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A0" w:rsidRDefault="00873FA0" w:rsidP="00C540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60F1" w:rsidRPr="008C1CE8" w:rsidRDefault="003E60F1" w:rsidP="00C540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CE8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3E60F1" w:rsidRPr="008C1CE8" w:rsidRDefault="003E60F1" w:rsidP="00C540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CE8">
        <w:rPr>
          <w:rFonts w:ascii="Times New Roman" w:hAnsi="Times New Roman" w:cs="Times New Roman"/>
          <w:b/>
          <w:sz w:val="26"/>
          <w:szCs w:val="26"/>
        </w:rPr>
        <w:t xml:space="preserve">к расшифровке  бюджетных ассигнований </w:t>
      </w:r>
    </w:p>
    <w:p w:rsidR="003E60F1" w:rsidRPr="00C51C8D" w:rsidRDefault="003E60F1" w:rsidP="00C540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CE8">
        <w:rPr>
          <w:rFonts w:ascii="Times New Roman" w:hAnsi="Times New Roman" w:cs="Times New Roman"/>
          <w:b/>
          <w:sz w:val="26"/>
          <w:szCs w:val="26"/>
        </w:rPr>
        <w:t>по департаменту информационных технологий и связи</w:t>
      </w:r>
    </w:p>
    <w:p w:rsidR="00C51C8D" w:rsidRPr="00C51C8D" w:rsidRDefault="00C51C8D" w:rsidP="00C540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5D4" w:rsidRPr="00C51C8D" w:rsidRDefault="003124C1" w:rsidP="00C54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C8D">
        <w:rPr>
          <w:rFonts w:ascii="Times New Roman" w:hAnsi="Times New Roman" w:cs="Times New Roman"/>
          <w:sz w:val="28"/>
          <w:szCs w:val="28"/>
        </w:rPr>
        <w:t>Согласно</w:t>
      </w:r>
      <w:r w:rsidRPr="00C51C8D">
        <w:rPr>
          <w:rFonts w:ascii="Times New Roman" w:eastAsia="Calibri" w:hAnsi="Times New Roman" w:cs="Times New Roman"/>
          <w:sz w:val="28"/>
          <w:szCs w:val="28"/>
        </w:rPr>
        <w:t xml:space="preserve"> решени</w:t>
      </w:r>
      <w:r w:rsidR="00766D7B" w:rsidRPr="00C51C8D">
        <w:rPr>
          <w:rFonts w:ascii="Times New Roman" w:hAnsi="Times New Roman" w:cs="Times New Roman"/>
          <w:sz w:val="28"/>
          <w:szCs w:val="28"/>
        </w:rPr>
        <w:t>я</w:t>
      </w:r>
      <w:r w:rsidRPr="00C51C8D">
        <w:rPr>
          <w:rFonts w:ascii="Times New Roman" w:eastAsia="Calibri" w:hAnsi="Times New Roman" w:cs="Times New Roman"/>
          <w:sz w:val="28"/>
          <w:szCs w:val="28"/>
        </w:rPr>
        <w:t xml:space="preserve"> Думы городского округа Тольятти от </w:t>
      </w:r>
      <w:r w:rsidR="005D6CFC" w:rsidRPr="00C51C8D">
        <w:rPr>
          <w:rFonts w:ascii="Times New Roman" w:hAnsi="Times New Roman" w:cs="Times New Roman"/>
          <w:sz w:val="28"/>
          <w:szCs w:val="28"/>
        </w:rPr>
        <w:t>18</w:t>
      </w:r>
      <w:r w:rsidRPr="00C51C8D">
        <w:rPr>
          <w:rFonts w:ascii="Times New Roman" w:eastAsia="Calibri" w:hAnsi="Times New Roman" w:cs="Times New Roman"/>
          <w:sz w:val="28"/>
          <w:szCs w:val="28"/>
        </w:rPr>
        <w:t>.0</w:t>
      </w:r>
      <w:r w:rsidRPr="00C51C8D">
        <w:rPr>
          <w:rFonts w:ascii="Times New Roman" w:hAnsi="Times New Roman" w:cs="Times New Roman"/>
          <w:sz w:val="28"/>
          <w:szCs w:val="28"/>
        </w:rPr>
        <w:t>5</w:t>
      </w:r>
      <w:r w:rsidRPr="00C51C8D">
        <w:rPr>
          <w:rFonts w:ascii="Times New Roman" w:eastAsia="Calibri" w:hAnsi="Times New Roman" w:cs="Times New Roman"/>
          <w:sz w:val="28"/>
          <w:szCs w:val="28"/>
        </w:rPr>
        <w:t>.201</w:t>
      </w:r>
      <w:r w:rsidR="005D6CFC" w:rsidRPr="00C51C8D">
        <w:rPr>
          <w:rFonts w:ascii="Times New Roman" w:eastAsia="Calibri" w:hAnsi="Times New Roman" w:cs="Times New Roman"/>
          <w:sz w:val="28"/>
          <w:szCs w:val="28"/>
        </w:rPr>
        <w:t>6</w:t>
      </w:r>
      <w:r w:rsidRPr="00C51C8D">
        <w:rPr>
          <w:rFonts w:ascii="Times New Roman" w:eastAsia="Calibri" w:hAnsi="Times New Roman" w:cs="Times New Roman"/>
          <w:sz w:val="28"/>
          <w:szCs w:val="28"/>
        </w:rPr>
        <w:t>г. №</w:t>
      </w:r>
      <w:r w:rsidR="005D6CFC" w:rsidRPr="00C51C8D">
        <w:rPr>
          <w:rFonts w:ascii="Times New Roman" w:eastAsia="Calibri" w:hAnsi="Times New Roman" w:cs="Times New Roman"/>
          <w:sz w:val="28"/>
          <w:szCs w:val="28"/>
        </w:rPr>
        <w:t>1077</w:t>
      </w:r>
      <w:r w:rsidRPr="00C51C8D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Думы городского округа Тольятти от </w:t>
      </w:r>
      <w:r w:rsidR="005D6CFC" w:rsidRPr="00C51C8D">
        <w:rPr>
          <w:rFonts w:ascii="Times New Roman" w:hAnsi="Times New Roman" w:cs="Times New Roman"/>
          <w:sz w:val="28"/>
          <w:szCs w:val="28"/>
        </w:rPr>
        <w:t>09</w:t>
      </w:r>
      <w:r w:rsidRPr="00C51C8D">
        <w:rPr>
          <w:rFonts w:ascii="Times New Roman" w:eastAsia="Calibri" w:hAnsi="Times New Roman" w:cs="Times New Roman"/>
          <w:sz w:val="28"/>
          <w:szCs w:val="28"/>
        </w:rPr>
        <w:t>.</w:t>
      </w:r>
      <w:r w:rsidRPr="00C51C8D">
        <w:rPr>
          <w:rFonts w:ascii="Times New Roman" w:hAnsi="Times New Roman" w:cs="Times New Roman"/>
          <w:sz w:val="28"/>
          <w:szCs w:val="28"/>
        </w:rPr>
        <w:t>12</w:t>
      </w:r>
      <w:r w:rsidRPr="00C51C8D">
        <w:rPr>
          <w:rFonts w:ascii="Times New Roman" w:eastAsia="Calibri" w:hAnsi="Times New Roman" w:cs="Times New Roman"/>
          <w:sz w:val="28"/>
          <w:szCs w:val="28"/>
        </w:rPr>
        <w:t>.201</w:t>
      </w:r>
      <w:r w:rsidR="005D6CFC" w:rsidRPr="00C51C8D">
        <w:rPr>
          <w:rFonts w:ascii="Times New Roman" w:eastAsia="Calibri" w:hAnsi="Times New Roman" w:cs="Times New Roman"/>
          <w:sz w:val="28"/>
          <w:szCs w:val="28"/>
        </w:rPr>
        <w:t>5</w:t>
      </w:r>
      <w:r w:rsidRPr="00C51C8D">
        <w:rPr>
          <w:rFonts w:ascii="Times New Roman" w:eastAsia="Calibri" w:hAnsi="Times New Roman" w:cs="Times New Roman"/>
          <w:sz w:val="28"/>
          <w:szCs w:val="28"/>
        </w:rPr>
        <w:t>г. №</w:t>
      </w:r>
      <w:r w:rsidR="005D6CFC" w:rsidRPr="00C51C8D">
        <w:rPr>
          <w:rFonts w:ascii="Times New Roman" w:eastAsia="Calibri" w:hAnsi="Times New Roman" w:cs="Times New Roman"/>
          <w:sz w:val="28"/>
          <w:szCs w:val="28"/>
        </w:rPr>
        <w:t>911</w:t>
      </w:r>
      <w:r w:rsidRPr="00C51C8D">
        <w:rPr>
          <w:rFonts w:ascii="Times New Roman" w:eastAsia="Calibri" w:hAnsi="Times New Roman" w:cs="Times New Roman"/>
          <w:sz w:val="28"/>
          <w:szCs w:val="28"/>
        </w:rPr>
        <w:t xml:space="preserve"> «О бюджете городского округа Тольятти на 201</w:t>
      </w:r>
      <w:r w:rsidR="005D6CFC" w:rsidRPr="00C51C8D">
        <w:rPr>
          <w:rFonts w:ascii="Times New Roman" w:hAnsi="Times New Roman" w:cs="Times New Roman"/>
          <w:sz w:val="28"/>
          <w:szCs w:val="28"/>
        </w:rPr>
        <w:t>6</w:t>
      </w:r>
      <w:r w:rsidRPr="00C51C8D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201</w:t>
      </w:r>
      <w:r w:rsidR="005D6CFC" w:rsidRPr="00C51C8D">
        <w:rPr>
          <w:rFonts w:ascii="Times New Roman" w:hAnsi="Times New Roman" w:cs="Times New Roman"/>
          <w:sz w:val="28"/>
          <w:szCs w:val="28"/>
        </w:rPr>
        <w:t>7</w:t>
      </w:r>
      <w:r w:rsidRPr="00C51C8D">
        <w:rPr>
          <w:rFonts w:ascii="Times New Roman" w:eastAsia="Calibri" w:hAnsi="Times New Roman" w:cs="Times New Roman"/>
          <w:sz w:val="28"/>
          <w:szCs w:val="28"/>
        </w:rPr>
        <w:t xml:space="preserve"> и 201</w:t>
      </w:r>
      <w:r w:rsidR="005D6CFC" w:rsidRPr="00C51C8D">
        <w:rPr>
          <w:rFonts w:ascii="Times New Roman" w:hAnsi="Times New Roman" w:cs="Times New Roman"/>
          <w:sz w:val="28"/>
          <w:szCs w:val="28"/>
        </w:rPr>
        <w:t xml:space="preserve">8 </w:t>
      </w:r>
      <w:r w:rsidRPr="00C51C8D">
        <w:rPr>
          <w:rFonts w:ascii="Times New Roman" w:eastAsia="Calibri" w:hAnsi="Times New Roman" w:cs="Times New Roman"/>
          <w:sz w:val="28"/>
          <w:szCs w:val="28"/>
        </w:rPr>
        <w:t>годов»</w:t>
      </w:r>
      <w:r w:rsidRPr="00C51C8D">
        <w:rPr>
          <w:rFonts w:ascii="Times New Roman" w:hAnsi="Times New Roman" w:cs="Times New Roman"/>
          <w:sz w:val="28"/>
          <w:szCs w:val="28"/>
        </w:rPr>
        <w:t xml:space="preserve"> по департаменту информаци</w:t>
      </w:r>
      <w:r w:rsidR="005D6CFC" w:rsidRPr="00C51C8D">
        <w:rPr>
          <w:rFonts w:ascii="Times New Roman" w:hAnsi="Times New Roman" w:cs="Times New Roman"/>
          <w:sz w:val="28"/>
          <w:szCs w:val="28"/>
        </w:rPr>
        <w:t>онных технологий и связи на 2017</w:t>
      </w:r>
      <w:r w:rsidRPr="00C51C8D">
        <w:rPr>
          <w:rFonts w:ascii="Times New Roman" w:hAnsi="Times New Roman" w:cs="Times New Roman"/>
          <w:sz w:val="28"/>
          <w:szCs w:val="28"/>
        </w:rPr>
        <w:t xml:space="preserve"> год запланированы бюджетные ассигнования в  сумме </w:t>
      </w:r>
      <w:r w:rsidR="005D6CFC" w:rsidRPr="00C51C8D">
        <w:rPr>
          <w:rFonts w:ascii="Times New Roman" w:hAnsi="Times New Roman" w:cs="Times New Roman"/>
          <w:sz w:val="28"/>
          <w:szCs w:val="28"/>
        </w:rPr>
        <w:t>239 811</w:t>
      </w:r>
      <w:r w:rsidRPr="00C51C8D">
        <w:rPr>
          <w:rFonts w:ascii="Times New Roman" w:hAnsi="Times New Roman" w:cs="Times New Roman"/>
          <w:sz w:val="28"/>
          <w:szCs w:val="28"/>
        </w:rPr>
        <w:t xml:space="preserve"> </w:t>
      </w:r>
      <w:r w:rsidR="00766D7B" w:rsidRPr="00C51C8D">
        <w:rPr>
          <w:rFonts w:ascii="Times New Roman" w:hAnsi="Times New Roman" w:cs="Times New Roman"/>
          <w:sz w:val="28"/>
          <w:szCs w:val="28"/>
        </w:rPr>
        <w:t>тыс. руб.,</w:t>
      </w:r>
      <w:r w:rsidR="000545D4" w:rsidRPr="00C51C8D">
        <w:rPr>
          <w:rFonts w:ascii="Times New Roman" w:hAnsi="Times New Roman" w:cs="Times New Roman"/>
          <w:sz w:val="28"/>
          <w:szCs w:val="28"/>
        </w:rPr>
        <w:t xml:space="preserve"> из них:</w:t>
      </w:r>
      <w:proofErr w:type="gramEnd"/>
    </w:p>
    <w:p w:rsidR="00FD4FB6" w:rsidRPr="00C51C8D" w:rsidRDefault="000545D4" w:rsidP="004871D8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1C8D">
        <w:rPr>
          <w:rFonts w:ascii="Times New Roman" w:hAnsi="Times New Roman" w:cs="Times New Roman"/>
          <w:sz w:val="28"/>
          <w:szCs w:val="28"/>
        </w:rPr>
        <w:t xml:space="preserve">на  </w:t>
      </w:r>
      <w:r w:rsidR="004871D8" w:rsidRPr="00C51C8D">
        <w:rPr>
          <w:rFonts w:ascii="Times New Roman" w:hAnsi="Times New Roman" w:cs="Times New Roman"/>
          <w:sz w:val="28"/>
          <w:szCs w:val="28"/>
        </w:rPr>
        <w:t>раздел «Другие общегосударственные вопросы»</w:t>
      </w:r>
      <w:r w:rsidRPr="00C51C8D">
        <w:rPr>
          <w:rFonts w:ascii="Times New Roman" w:hAnsi="Times New Roman" w:cs="Times New Roman"/>
          <w:sz w:val="28"/>
          <w:szCs w:val="28"/>
        </w:rPr>
        <w:t xml:space="preserve"> - </w:t>
      </w:r>
      <w:r w:rsidR="005D6CFC" w:rsidRPr="00C51C8D">
        <w:rPr>
          <w:rFonts w:ascii="Times New Roman" w:hAnsi="Times New Roman" w:cs="Times New Roman"/>
          <w:sz w:val="28"/>
          <w:szCs w:val="28"/>
        </w:rPr>
        <w:t>165</w:t>
      </w:r>
      <w:r w:rsidR="00996265" w:rsidRPr="00C51C8D">
        <w:rPr>
          <w:rFonts w:ascii="Times New Roman" w:hAnsi="Times New Roman" w:cs="Times New Roman"/>
          <w:sz w:val="28"/>
          <w:szCs w:val="28"/>
        </w:rPr>
        <w:t xml:space="preserve"> 593 </w:t>
      </w:r>
      <w:r w:rsidRPr="00C51C8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D4FB6" w:rsidRPr="00C51C8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545D4" w:rsidRPr="00C51C8D" w:rsidRDefault="00FD4FB6" w:rsidP="004871D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1C8D">
        <w:rPr>
          <w:rFonts w:ascii="Times New Roman" w:hAnsi="Times New Roman" w:cs="Times New Roman"/>
          <w:sz w:val="28"/>
          <w:szCs w:val="28"/>
        </w:rPr>
        <w:t xml:space="preserve">- на финансовое обеспечение деятельности бюджетных и автономных учреждений – </w:t>
      </w:r>
      <w:r w:rsidR="005D6CFC" w:rsidRPr="00C51C8D">
        <w:rPr>
          <w:rFonts w:ascii="Times New Roman" w:hAnsi="Times New Roman" w:cs="Times New Roman"/>
          <w:sz w:val="28"/>
          <w:szCs w:val="28"/>
        </w:rPr>
        <w:t xml:space="preserve">146 </w:t>
      </w:r>
      <w:r w:rsidR="00996265" w:rsidRPr="00C51C8D">
        <w:rPr>
          <w:rFonts w:ascii="Times New Roman" w:hAnsi="Times New Roman" w:cs="Times New Roman"/>
          <w:sz w:val="28"/>
          <w:szCs w:val="28"/>
        </w:rPr>
        <w:t>469</w:t>
      </w:r>
      <w:r w:rsidR="005D6CFC" w:rsidRPr="00C51C8D">
        <w:rPr>
          <w:rFonts w:ascii="Times New Roman" w:hAnsi="Times New Roman" w:cs="Times New Roman"/>
          <w:sz w:val="28"/>
          <w:szCs w:val="28"/>
        </w:rPr>
        <w:t xml:space="preserve"> </w:t>
      </w:r>
      <w:r w:rsidRPr="00C51C8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D4FB6" w:rsidRPr="00C51C8D" w:rsidRDefault="00FD4FB6" w:rsidP="004871D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1C8D">
        <w:rPr>
          <w:rFonts w:ascii="Times New Roman" w:hAnsi="Times New Roman" w:cs="Times New Roman"/>
          <w:sz w:val="28"/>
          <w:szCs w:val="28"/>
        </w:rPr>
        <w:t xml:space="preserve">- на мероприятия в установленной сфере деятельности – </w:t>
      </w:r>
      <w:r w:rsidR="005D6CFC" w:rsidRPr="00C51C8D">
        <w:rPr>
          <w:rFonts w:ascii="Times New Roman" w:hAnsi="Times New Roman" w:cs="Times New Roman"/>
          <w:sz w:val="28"/>
          <w:szCs w:val="28"/>
        </w:rPr>
        <w:t>19 124</w:t>
      </w:r>
      <w:r w:rsidRPr="00C51C8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545D4" w:rsidRPr="00C51C8D" w:rsidRDefault="000545D4" w:rsidP="004871D8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1C8D">
        <w:rPr>
          <w:rFonts w:ascii="Times New Roman" w:hAnsi="Times New Roman" w:cs="Times New Roman"/>
          <w:sz w:val="28"/>
          <w:szCs w:val="28"/>
        </w:rPr>
        <w:t xml:space="preserve"> на </w:t>
      </w:r>
      <w:r w:rsidR="004871D8" w:rsidRPr="00C51C8D">
        <w:rPr>
          <w:rFonts w:ascii="Times New Roman" w:hAnsi="Times New Roman" w:cs="Times New Roman"/>
          <w:sz w:val="28"/>
          <w:szCs w:val="28"/>
        </w:rPr>
        <w:t>раздел «Пенсионное обеспечение»</w:t>
      </w:r>
      <w:r w:rsidRPr="00C51C8D">
        <w:rPr>
          <w:rFonts w:ascii="Times New Roman" w:hAnsi="Times New Roman" w:cs="Times New Roman"/>
          <w:sz w:val="28"/>
          <w:szCs w:val="28"/>
        </w:rPr>
        <w:t xml:space="preserve"> - </w:t>
      </w:r>
      <w:r w:rsidR="005D6CFC" w:rsidRPr="00C51C8D">
        <w:rPr>
          <w:rFonts w:ascii="Times New Roman" w:hAnsi="Times New Roman" w:cs="Times New Roman"/>
          <w:sz w:val="28"/>
          <w:szCs w:val="28"/>
        </w:rPr>
        <w:t>33 630</w:t>
      </w:r>
      <w:r w:rsidRPr="00C51C8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D4FB6" w:rsidRPr="00C51C8D">
        <w:rPr>
          <w:rFonts w:ascii="Times New Roman" w:hAnsi="Times New Roman" w:cs="Times New Roman"/>
          <w:sz w:val="28"/>
          <w:szCs w:val="28"/>
        </w:rPr>
        <w:t xml:space="preserve"> (пенсионное обеспечение муниципальных служащих)</w:t>
      </w:r>
      <w:r w:rsidRPr="00C51C8D">
        <w:rPr>
          <w:rFonts w:ascii="Times New Roman" w:hAnsi="Times New Roman" w:cs="Times New Roman"/>
          <w:sz w:val="28"/>
          <w:szCs w:val="28"/>
        </w:rPr>
        <w:t>;</w:t>
      </w:r>
    </w:p>
    <w:p w:rsidR="000545D4" w:rsidRPr="00C51C8D" w:rsidRDefault="004871D8" w:rsidP="004871D8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1C8D">
        <w:rPr>
          <w:rFonts w:ascii="Times New Roman" w:hAnsi="Times New Roman" w:cs="Times New Roman"/>
          <w:sz w:val="28"/>
          <w:szCs w:val="28"/>
        </w:rPr>
        <w:t>раздел «Социальное обеспечение населения»</w:t>
      </w:r>
      <w:r w:rsidR="000545D4" w:rsidRPr="00C51C8D">
        <w:rPr>
          <w:rFonts w:ascii="Times New Roman" w:hAnsi="Times New Roman" w:cs="Times New Roman"/>
          <w:sz w:val="28"/>
          <w:szCs w:val="28"/>
        </w:rPr>
        <w:t xml:space="preserve">– </w:t>
      </w:r>
      <w:r w:rsidR="005D6CFC" w:rsidRPr="00C51C8D">
        <w:rPr>
          <w:rFonts w:ascii="Times New Roman" w:hAnsi="Times New Roman" w:cs="Times New Roman"/>
          <w:sz w:val="28"/>
          <w:szCs w:val="28"/>
        </w:rPr>
        <w:t>40 588</w:t>
      </w:r>
      <w:r w:rsidR="000545D4" w:rsidRPr="00C51C8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D4FB6" w:rsidRPr="00C51C8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D4FB6" w:rsidRPr="00C51C8D" w:rsidRDefault="00FD4FB6" w:rsidP="004871D8">
      <w:pPr>
        <w:pStyle w:val="a3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1C8D">
        <w:rPr>
          <w:rFonts w:ascii="Times New Roman" w:hAnsi="Times New Roman" w:cs="Times New Roman"/>
          <w:sz w:val="28"/>
          <w:szCs w:val="28"/>
        </w:rPr>
        <w:t xml:space="preserve">- на социальное обеспечение населения -  </w:t>
      </w:r>
      <w:r w:rsidR="005D6CFC" w:rsidRPr="00C51C8D">
        <w:rPr>
          <w:rFonts w:ascii="Times New Roman" w:hAnsi="Times New Roman" w:cs="Times New Roman"/>
          <w:sz w:val="28"/>
          <w:szCs w:val="28"/>
        </w:rPr>
        <w:t>40 132</w:t>
      </w:r>
      <w:r w:rsidRPr="00C51C8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D4FB6" w:rsidRPr="00C51C8D" w:rsidRDefault="00FD4FB6" w:rsidP="004871D8">
      <w:pPr>
        <w:pStyle w:val="a3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1C8D">
        <w:rPr>
          <w:rFonts w:ascii="Times New Roman" w:hAnsi="Times New Roman" w:cs="Times New Roman"/>
          <w:sz w:val="28"/>
          <w:szCs w:val="28"/>
        </w:rPr>
        <w:t xml:space="preserve">- на мероприятия в установленной сфере деятельности – </w:t>
      </w:r>
      <w:r w:rsidR="005D6CFC" w:rsidRPr="00C51C8D">
        <w:rPr>
          <w:rFonts w:ascii="Times New Roman" w:hAnsi="Times New Roman" w:cs="Times New Roman"/>
          <w:sz w:val="28"/>
          <w:szCs w:val="28"/>
        </w:rPr>
        <w:t>456</w:t>
      </w:r>
      <w:r w:rsidRPr="00C51C8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C1F7C" w:rsidRPr="00C51C8D" w:rsidRDefault="00FC1F7C" w:rsidP="004871D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871D8" w:rsidRPr="00C51C8D" w:rsidRDefault="004871D8" w:rsidP="00487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C51C8D">
        <w:rPr>
          <w:rFonts w:ascii="Times New Roman" w:hAnsi="Times New Roman" w:cs="Times New Roman"/>
          <w:sz w:val="28"/>
          <w:szCs w:val="28"/>
        </w:rPr>
        <w:t>В настоящее время в соответствии с постановлением мэрии городского округа Тольятти от 12.08.2013г.  №2546-п/1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 принято решение о разработке муниципальной программы «Развитие органов местного самоуправления городского округа Тольятти на 2014-2016 годы»</w:t>
      </w:r>
      <w:r w:rsidRPr="00C51C8D">
        <w:rPr>
          <w:rFonts w:ascii="Times New Roman" w:hAnsi="Times New Roman" w:cs="Times New Roman"/>
          <w:bCs/>
          <w:sz w:val="28"/>
          <w:szCs w:val="28"/>
        </w:rPr>
        <w:t>, содержащей вышеуказанные мероприятия.</w:t>
      </w:r>
      <w:proofErr w:type="gramEnd"/>
    </w:p>
    <w:p w:rsidR="00873FA0" w:rsidRPr="00C51C8D" w:rsidRDefault="00873FA0" w:rsidP="004871D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4871D8" w:rsidRDefault="004871D8" w:rsidP="004871D8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4871D8" w:rsidRDefault="004871D8" w:rsidP="004871D8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sectPr w:rsidR="004871D8" w:rsidSect="004871D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414F"/>
    <w:multiLevelType w:val="hybridMultilevel"/>
    <w:tmpl w:val="86144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D5365"/>
    <w:multiLevelType w:val="hybridMultilevel"/>
    <w:tmpl w:val="78D642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325F06"/>
    <w:multiLevelType w:val="hybridMultilevel"/>
    <w:tmpl w:val="BEF41D36"/>
    <w:lvl w:ilvl="0" w:tplc="4AA0595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C80250"/>
    <w:multiLevelType w:val="hybridMultilevel"/>
    <w:tmpl w:val="015E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E6C"/>
    <w:rsid w:val="000545D4"/>
    <w:rsid w:val="00073C07"/>
    <w:rsid w:val="00131347"/>
    <w:rsid w:val="001C40EA"/>
    <w:rsid w:val="00210523"/>
    <w:rsid w:val="00214D02"/>
    <w:rsid w:val="00240948"/>
    <w:rsid w:val="0031174A"/>
    <w:rsid w:val="003124C1"/>
    <w:rsid w:val="00315D12"/>
    <w:rsid w:val="003458CE"/>
    <w:rsid w:val="003B2B15"/>
    <w:rsid w:val="003E60F1"/>
    <w:rsid w:val="004871D8"/>
    <w:rsid w:val="004D48B7"/>
    <w:rsid w:val="00511389"/>
    <w:rsid w:val="00535CC5"/>
    <w:rsid w:val="005445D7"/>
    <w:rsid w:val="00546B13"/>
    <w:rsid w:val="005D60E9"/>
    <w:rsid w:val="005D6CFC"/>
    <w:rsid w:val="00603924"/>
    <w:rsid w:val="006306EA"/>
    <w:rsid w:val="00682B04"/>
    <w:rsid w:val="00766D7B"/>
    <w:rsid w:val="007741EE"/>
    <w:rsid w:val="00857040"/>
    <w:rsid w:val="00873FA0"/>
    <w:rsid w:val="008C1CE8"/>
    <w:rsid w:val="00954E05"/>
    <w:rsid w:val="00996265"/>
    <w:rsid w:val="009C5B1D"/>
    <w:rsid w:val="00B82ED8"/>
    <w:rsid w:val="00BB3E6C"/>
    <w:rsid w:val="00C51C8D"/>
    <w:rsid w:val="00C54041"/>
    <w:rsid w:val="00CF4230"/>
    <w:rsid w:val="00CF4399"/>
    <w:rsid w:val="00D36558"/>
    <w:rsid w:val="00DC6764"/>
    <w:rsid w:val="00E06CDE"/>
    <w:rsid w:val="00E8500D"/>
    <w:rsid w:val="00EA2C4F"/>
    <w:rsid w:val="00EB5F0F"/>
    <w:rsid w:val="00F01473"/>
    <w:rsid w:val="00F97A49"/>
    <w:rsid w:val="00FC1F7C"/>
    <w:rsid w:val="00FD4FB6"/>
    <w:rsid w:val="00FF6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E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FA0"/>
    <w:rPr>
      <w:rFonts w:ascii="Tahoma" w:hAnsi="Tahoma" w:cs="Tahoma"/>
      <w:sz w:val="16"/>
      <w:szCs w:val="16"/>
    </w:rPr>
  </w:style>
  <w:style w:type="paragraph" w:styleId="a6">
    <w:name w:val="Title"/>
    <w:aliases w:val="Знак"/>
    <w:basedOn w:val="a"/>
    <w:link w:val="a7"/>
    <w:uiPriority w:val="99"/>
    <w:qFormat/>
    <w:rsid w:val="004871D8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7">
    <w:name w:val="Название Знак"/>
    <w:aliases w:val="Знак Знак"/>
    <w:basedOn w:val="a0"/>
    <w:link w:val="a6"/>
    <w:uiPriority w:val="99"/>
    <w:rsid w:val="004871D8"/>
    <w:rPr>
      <w:rFonts w:ascii="Times New Roman" w:eastAsia="Calibri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E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F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B697B-0651-490C-8D05-692035FF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Мэрия</dc:creator>
  <cp:lastModifiedBy>Дементьева Елена Александровна</cp:lastModifiedBy>
  <cp:revision>10</cp:revision>
  <cp:lastPrinted>2016-06-02T12:04:00Z</cp:lastPrinted>
  <dcterms:created xsi:type="dcterms:W3CDTF">2016-06-02T10:02:00Z</dcterms:created>
  <dcterms:modified xsi:type="dcterms:W3CDTF">2016-06-07T04:45:00Z</dcterms:modified>
</cp:coreProperties>
</file>