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F0927" w:rsidRDefault="004F0927" w:rsidP="004F0927">
      <w:pPr>
        <w:spacing w:after="100" w:afterAutospacing="1" w:line="240" w:lineRule="auto"/>
        <w:jc w:val="center"/>
        <w:rPr>
          <w:rFonts w:ascii="Times New Roman" w:hAnsi="Times New Roman" w:cs="Times New Roman"/>
          <w:sz w:val="28"/>
          <w:szCs w:val="28"/>
        </w:rPr>
      </w:pPr>
    </w:p>
    <w:p w:rsidR="004F0927" w:rsidRPr="00562396" w:rsidRDefault="00FB20DA" w:rsidP="00C46392">
      <w:pPr>
        <w:spacing w:after="100" w:afterAutospacing="1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62396">
        <w:rPr>
          <w:rFonts w:ascii="Times New Roman" w:hAnsi="Times New Roman" w:cs="Times New Roman"/>
          <w:b/>
          <w:sz w:val="28"/>
          <w:szCs w:val="28"/>
        </w:rPr>
        <w:t>Пояснительная записка</w:t>
      </w:r>
      <w:r w:rsidR="00562396" w:rsidRPr="00562396">
        <w:rPr>
          <w:rFonts w:ascii="Times New Roman" w:hAnsi="Times New Roman" w:cs="Times New Roman"/>
          <w:b/>
          <w:sz w:val="28"/>
          <w:szCs w:val="28"/>
        </w:rPr>
        <w:t xml:space="preserve"> по Департаменту социального обеспечения мэрии городского округа Тольятти</w:t>
      </w:r>
      <w:r w:rsidR="00655DDD">
        <w:rPr>
          <w:rFonts w:ascii="Times New Roman" w:hAnsi="Times New Roman" w:cs="Times New Roman"/>
          <w:b/>
          <w:sz w:val="28"/>
          <w:szCs w:val="28"/>
        </w:rPr>
        <w:t xml:space="preserve"> на 2017год и 2018-2019 годы.</w:t>
      </w:r>
    </w:p>
    <w:p w:rsidR="00801C39" w:rsidRDefault="00BF375E" w:rsidP="00BD3A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программных расходов </w:t>
      </w:r>
      <w:r w:rsidR="00BA71CA">
        <w:rPr>
          <w:rFonts w:ascii="Times New Roman" w:hAnsi="Times New Roman" w:cs="Times New Roman"/>
          <w:sz w:val="28"/>
          <w:szCs w:val="28"/>
        </w:rPr>
        <w:t xml:space="preserve"> </w:t>
      </w:r>
      <w:r w:rsidR="00562396">
        <w:rPr>
          <w:rFonts w:ascii="Times New Roman" w:hAnsi="Times New Roman" w:cs="Times New Roman"/>
          <w:sz w:val="28"/>
          <w:szCs w:val="28"/>
        </w:rPr>
        <w:t xml:space="preserve">на 2017 год </w:t>
      </w:r>
      <w:r>
        <w:rPr>
          <w:rFonts w:ascii="Times New Roman" w:hAnsi="Times New Roman" w:cs="Times New Roman"/>
          <w:sz w:val="28"/>
          <w:szCs w:val="28"/>
        </w:rPr>
        <w:t xml:space="preserve">распределены расходы по утвержденным МП </w:t>
      </w:r>
      <w:r w:rsidRPr="00BA71CA">
        <w:rPr>
          <w:rFonts w:ascii="Times New Roman" w:hAnsi="Times New Roman" w:cs="Times New Roman"/>
          <w:b/>
          <w:sz w:val="28"/>
          <w:szCs w:val="28"/>
        </w:rPr>
        <w:t xml:space="preserve">«Семья и дети городского округа Тольятти на 2015-2017 годы» </w:t>
      </w:r>
      <w:r>
        <w:rPr>
          <w:rFonts w:ascii="Times New Roman" w:hAnsi="Times New Roman" w:cs="Times New Roman"/>
          <w:sz w:val="28"/>
          <w:szCs w:val="28"/>
        </w:rPr>
        <w:t xml:space="preserve">в объеме </w:t>
      </w:r>
      <w:r w:rsidRPr="00F7678D">
        <w:rPr>
          <w:rFonts w:ascii="Times New Roman" w:hAnsi="Times New Roman" w:cs="Times New Roman"/>
          <w:b/>
          <w:sz w:val="28"/>
          <w:szCs w:val="28"/>
        </w:rPr>
        <w:t>6 810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801C39">
        <w:rPr>
          <w:rFonts w:ascii="Times New Roman" w:hAnsi="Times New Roman" w:cs="Times New Roman"/>
          <w:sz w:val="28"/>
          <w:szCs w:val="28"/>
        </w:rPr>
        <w:t>,</w:t>
      </w:r>
      <w:r w:rsidR="00AA587D">
        <w:rPr>
          <w:rFonts w:ascii="Times New Roman" w:hAnsi="Times New Roman" w:cs="Times New Roman"/>
          <w:sz w:val="28"/>
          <w:szCs w:val="28"/>
        </w:rPr>
        <w:t xml:space="preserve"> в том числе</w:t>
      </w:r>
      <w:r w:rsidR="00801C39">
        <w:rPr>
          <w:rFonts w:ascii="Times New Roman" w:hAnsi="Times New Roman" w:cs="Times New Roman"/>
          <w:sz w:val="28"/>
          <w:szCs w:val="28"/>
        </w:rPr>
        <w:t>:</w:t>
      </w:r>
    </w:p>
    <w:p w:rsidR="00801C39" w:rsidRDefault="00801C39" w:rsidP="00BD3A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01C39">
        <w:rPr>
          <w:rFonts w:ascii="Times New Roman" w:hAnsi="Times New Roman" w:cs="Times New Roman"/>
          <w:sz w:val="28"/>
          <w:szCs w:val="28"/>
        </w:rPr>
        <w:t>организация и проведение мероприятий "День матери", "День семьи", "Серебряная птица"</w:t>
      </w:r>
      <w:r>
        <w:rPr>
          <w:rFonts w:ascii="Times New Roman" w:hAnsi="Times New Roman" w:cs="Times New Roman"/>
          <w:sz w:val="28"/>
          <w:szCs w:val="28"/>
        </w:rPr>
        <w:t xml:space="preserve"> – 170 тыс.руб.;</w:t>
      </w:r>
    </w:p>
    <w:p w:rsidR="00801C39" w:rsidRDefault="00801C39" w:rsidP="00BD3A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F7678D" w:rsidRPr="00F7678D">
        <w:rPr>
          <w:rFonts w:ascii="Times New Roman" w:hAnsi="Times New Roman" w:cs="Times New Roman"/>
          <w:sz w:val="28"/>
          <w:szCs w:val="28"/>
        </w:rPr>
        <w:t xml:space="preserve">подарки, пригласительные, цветы для мероприятий "День матери", "День семьи", "Серебряная птица"  </w:t>
      </w:r>
      <w:r w:rsidR="00F7678D">
        <w:rPr>
          <w:rFonts w:ascii="Times New Roman" w:hAnsi="Times New Roman" w:cs="Times New Roman"/>
          <w:sz w:val="28"/>
          <w:szCs w:val="28"/>
        </w:rPr>
        <w:t>- 113 тыс.руб.;</w:t>
      </w:r>
    </w:p>
    <w:p w:rsidR="00F7678D" w:rsidRDefault="00F7678D" w:rsidP="00BD3A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публично-нормативные выплаты – 6 527 тыс.руб.</w:t>
      </w:r>
    </w:p>
    <w:p w:rsidR="00364BD8" w:rsidRDefault="005873EE" w:rsidP="00BD3A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</w:t>
      </w:r>
      <w:r w:rsidR="000E4038">
        <w:rPr>
          <w:rFonts w:ascii="Times New Roman" w:hAnsi="Times New Roman" w:cs="Times New Roman"/>
          <w:sz w:val="28"/>
          <w:szCs w:val="28"/>
        </w:rPr>
        <w:t xml:space="preserve">МП </w:t>
      </w:r>
      <w:r w:rsidR="000E4038" w:rsidRPr="00BA71CA">
        <w:rPr>
          <w:rFonts w:ascii="Times New Roman" w:hAnsi="Times New Roman" w:cs="Times New Roman"/>
          <w:b/>
          <w:sz w:val="28"/>
          <w:szCs w:val="28"/>
        </w:rPr>
        <w:t>«Поддержка социально ориентированных некоммерческих организаций в г.о. Тольятти на 2015-2020 годы»</w:t>
      </w:r>
      <w:r w:rsidR="000E4038">
        <w:rPr>
          <w:rFonts w:ascii="Times New Roman" w:hAnsi="Times New Roman" w:cs="Times New Roman"/>
          <w:sz w:val="28"/>
          <w:szCs w:val="28"/>
        </w:rPr>
        <w:t xml:space="preserve"> </w:t>
      </w:r>
      <w:r w:rsidR="00C90FBA">
        <w:rPr>
          <w:rFonts w:ascii="Times New Roman" w:hAnsi="Times New Roman" w:cs="Times New Roman"/>
          <w:sz w:val="28"/>
          <w:szCs w:val="28"/>
        </w:rPr>
        <w:t xml:space="preserve">предусмотрены расходы </w:t>
      </w:r>
      <w:r w:rsidR="000E4038">
        <w:rPr>
          <w:rFonts w:ascii="Times New Roman" w:hAnsi="Times New Roman" w:cs="Times New Roman"/>
          <w:sz w:val="28"/>
          <w:szCs w:val="28"/>
        </w:rPr>
        <w:t xml:space="preserve">в объеме </w:t>
      </w:r>
      <w:r w:rsidR="000E4038" w:rsidRPr="00AB21B3">
        <w:rPr>
          <w:rFonts w:ascii="Times New Roman" w:hAnsi="Times New Roman" w:cs="Times New Roman"/>
          <w:b/>
          <w:sz w:val="28"/>
          <w:szCs w:val="28"/>
        </w:rPr>
        <w:t>9 266</w:t>
      </w:r>
      <w:r w:rsidR="000E4038">
        <w:rPr>
          <w:rFonts w:ascii="Times New Roman" w:hAnsi="Times New Roman" w:cs="Times New Roman"/>
          <w:sz w:val="28"/>
          <w:szCs w:val="28"/>
        </w:rPr>
        <w:t xml:space="preserve"> тыс. руб. </w:t>
      </w:r>
      <w:r w:rsidR="00C90FBA">
        <w:rPr>
          <w:rFonts w:ascii="Times New Roman" w:hAnsi="Times New Roman" w:cs="Times New Roman"/>
          <w:sz w:val="28"/>
          <w:szCs w:val="28"/>
        </w:rPr>
        <w:t xml:space="preserve">на финансовое обеспечение деятельности МКУ «ЦП НКО и ТОС». </w:t>
      </w:r>
    </w:p>
    <w:p w:rsidR="000E4038" w:rsidRDefault="000E4038" w:rsidP="00C90F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непрограммных расходов распределены расходы по МП </w:t>
      </w:r>
      <w:r w:rsidR="00BA71CA" w:rsidRPr="00BA71CA">
        <w:rPr>
          <w:rFonts w:ascii="Times New Roman" w:hAnsi="Times New Roman" w:cs="Times New Roman"/>
          <w:b/>
          <w:sz w:val="28"/>
          <w:szCs w:val="28"/>
        </w:rPr>
        <w:t>п</w:t>
      </w:r>
      <w:r w:rsidRPr="00BA71CA">
        <w:rPr>
          <w:rFonts w:ascii="Times New Roman" w:hAnsi="Times New Roman" w:cs="Times New Roman"/>
          <w:b/>
          <w:sz w:val="28"/>
          <w:szCs w:val="28"/>
        </w:rPr>
        <w:t>о созданию условий по улучшению качества жизни жителей г.о. Тольятти и обеспечению социальной стабильности на 2017-2019 годы</w:t>
      </w:r>
      <w:r w:rsidRPr="000E4038">
        <w:rPr>
          <w:rFonts w:ascii="Times New Roman" w:hAnsi="Times New Roman" w:cs="Times New Roman"/>
          <w:sz w:val="28"/>
          <w:szCs w:val="28"/>
        </w:rPr>
        <w:t xml:space="preserve"> (проект программы №2552-п/3.4 проходит процедуру согласования в мэрии г.о. Тольятти)</w:t>
      </w:r>
      <w:r>
        <w:rPr>
          <w:rFonts w:ascii="Times New Roman" w:hAnsi="Times New Roman" w:cs="Times New Roman"/>
          <w:sz w:val="28"/>
          <w:szCs w:val="28"/>
        </w:rPr>
        <w:t xml:space="preserve"> в объеме </w:t>
      </w:r>
      <w:r w:rsidRPr="00AB21B3">
        <w:rPr>
          <w:rFonts w:ascii="Times New Roman" w:hAnsi="Times New Roman" w:cs="Times New Roman"/>
          <w:b/>
          <w:sz w:val="28"/>
          <w:szCs w:val="28"/>
        </w:rPr>
        <w:t>10 458</w:t>
      </w:r>
      <w:r>
        <w:rPr>
          <w:rFonts w:ascii="Times New Roman" w:hAnsi="Times New Roman" w:cs="Times New Roman"/>
          <w:sz w:val="28"/>
          <w:szCs w:val="28"/>
        </w:rPr>
        <w:t xml:space="preserve"> тыс. руб.</w:t>
      </w:r>
      <w:r w:rsidR="002D1C4A">
        <w:rPr>
          <w:rFonts w:ascii="Times New Roman" w:hAnsi="Times New Roman" w:cs="Times New Roman"/>
          <w:sz w:val="28"/>
          <w:szCs w:val="28"/>
        </w:rPr>
        <w:t>, из них:</w:t>
      </w:r>
    </w:p>
    <w:p w:rsidR="002D1C4A" w:rsidRDefault="002D1C4A" w:rsidP="00C90F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мероприятия в области социальной политики – 1 655 тыс.руб.;</w:t>
      </w:r>
    </w:p>
    <w:p w:rsidR="002D1C4A" w:rsidRDefault="002D1C4A" w:rsidP="00C90F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предоставление субсидии на возмещение затрат в связи с оказанием общественно значимых </w:t>
      </w:r>
      <w:r w:rsidR="00B263E6">
        <w:rPr>
          <w:rFonts w:ascii="Times New Roman" w:hAnsi="Times New Roman" w:cs="Times New Roman"/>
          <w:sz w:val="28"/>
          <w:szCs w:val="28"/>
        </w:rPr>
        <w:t>социальных услуг отдельным категориям граждан на территории городского округа Тольятти – 3 000 тыс.руб.;</w:t>
      </w:r>
    </w:p>
    <w:p w:rsidR="00B263E6" w:rsidRDefault="00B263E6" w:rsidP="00C90F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предоставление </w:t>
      </w:r>
      <w:r w:rsidR="00882275">
        <w:rPr>
          <w:rFonts w:ascii="Times New Roman" w:hAnsi="Times New Roman" w:cs="Times New Roman"/>
          <w:sz w:val="28"/>
          <w:szCs w:val="28"/>
        </w:rPr>
        <w:t>субсидии некоммерческим организациям, не являющимися государственными (муниципальными) учреждениями, на осуществление уставной деятельности – 1 000 тыс.руб.;</w:t>
      </w:r>
    </w:p>
    <w:p w:rsidR="00882275" w:rsidRDefault="00882275" w:rsidP="00C90FB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AB21B3">
        <w:rPr>
          <w:rFonts w:ascii="Times New Roman" w:hAnsi="Times New Roman" w:cs="Times New Roman"/>
          <w:sz w:val="28"/>
          <w:szCs w:val="28"/>
        </w:rPr>
        <w:t>предоставление услуги «Социальное такси» - 4 803 тыс.руб.</w:t>
      </w:r>
    </w:p>
    <w:p w:rsidR="00BF375E" w:rsidRPr="00C46392" w:rsidRDefault="000E4038" w:rsidP="00BD3A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u w:val="single"/>
        </w:rPr>
      </w:pPr>
      <w:r w:rsidRPr="00C46392">
        <w:rPr>
          <w:rFonts w:ascii="Times New Roman" w:hAnsi="Times New Roman" w:cs="Times New Roman"/>
          <w:sz w:val="28"/>
          <w:szCs w:val="28"/>
          <w:u w:val="single"/>
        </w:rPr>
        <w:t xml:space="preserve">Общий объем распределенных ассигнований на 2017 год составил </w:t>
      </w:r>
      <w:r w:rsidRPr="00C46392">
        <w:rPr>
          <w:rFonts w:ascii="Times New Roman" w:hAnsi="Times New Roman" w:cs="Times New Roman"/>
          <w:b/>
          <w:sz w:val="28"/>
          <w:szCs w:val="28"/>
          <w:u w:val="single"/>
        </w:rPr>
        <w:t>26 534,0 тыс. руб.</w:t>
      </w:r>
    </w:p>
    <w:p w:rsidR="000E4038" w:rsidRPr="00AA587D" w:rsidRDefault="000E4038" w:rsidP="00BD3A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AA587D">
        <w:rPr>
          <w:rFonts w:ascii="Times New Roman" w:hAnsi="Times New Roman" w:cs="Times New Roman"/>
          <w:sz w:val="28"/>
          <w:szCs w:val="28"/>
          <w:highlight w:val="yellow"/>
        </w:rPr>
        <w:lastRenderedPageBreak/>
        <w:t>Согласно доведенному проекту изменений предельных объемо</w:t>
      </w:r>
      <w:r w:rsidR="00010774" w:rsidRPr="00AA587D">
        <w:rPr>
          <w:rFonts w:ascii="Times New Roman" w:hAnsi="Times New Roman" w:cs="Times New Roman"/>
          <w:sz w:val="28"/>
          <w:szCs w:val="28"/>
          <w:highlight w:val="yellow"/>
        </w:rPr>
        <w:t>в</w:t>
      </w:r>
      <w:r w:rsidRPr="00AA587D">
        <w:rPr>
          <w:rFonts w:ascii="Times New Roman" w:hAnsi="Times New Roman" w:cs="Times New Roman"/>
          <w:sz w:val="28"/>
          <w:szCs w:val="28"/>
          <w:highlight w:val="yellow"/>
        </w:rPr>
        <w:t xml:space="preserve"> бюджетных ассигнований </w:t>
      </w:r>
      <w:r w:rsidRPr="00AA587D">
        <w:rPr>
          <w:rFonts w:ascii="Times New Roman" w:hAnsi="Times New Roman" w:cs="Times New Roman"/>
          <w:sz w:val="28"/>
          <w:szCs w:val="28"/>
          <w:highlight w:val="yellow"/>
          <w:u w:val="single"/>
        </w:rPr>
        <w:t>на 2017 год</w:t>
      </w:r>
      <w:r w:rsidRPr="00AA587D">
        <w:rPr>
          <w:rFonts w:ascii="Times New Roman" w:hAnsi="Times New Roman" w:cs="Times New Roman"/>
          <w:sz w:val="28"/>
          <w:szCs w:val="28"/>
          <w:highlight w:val="yellow"/>
        </w:rPr>
        <w:t xml:space="preserve">, в проект </w:t>
      </w:r>
      <w:r w:rsidRPr="00AA587D">
        <w:rPr>
          <w:rFonts w:ascii="Times New Roman" w:hAnsi="Times New Roman" w:cs="Times New Roman"/>
          <w:sz w:val="28"/>
          <w:szCs w:val="28"/>
          <w:highlight w:val="yellow"/>
          <w:u w:val="single"/>
        </w:rPr>
        <w:t xml:space="preserve">не включены расходы на общую сумму </w:t>
      </w:r>
      <w:r w:rsidRPr="00AA587D">
        <w:rPr>
          <w:rFonts w:ascii="Times New Roman" w:hAnsi="Times New Roman" w:cs="Times New Roman"/>
          <w:b/>
          <w:sz w:val="28"/>
          <w:szCs w:val="28"/>
          <w:highlight w:val="yellow"/>
          <w:u w:val="single"/>
        </w:rPr>
        <w:t>14 691,0 тыс. руб.,</w:t>
      </w:r>
      <w:r w:rsidRPr="00AA587D">
        <w:rPr>
          <w:rFonts w:ascii="Times New Roman" w:hAnsi="Times New Roman" w:cs="Times New Roman"/>
          <w:b/>
          <w:sz w:val="28"/>
          <w:szCs w:val="28"/>
          <w:highlight w:val="yellow"/>
        </w:rPr>
        <w:t xml:space="preserve"> </w:t>
      </w:r>
      <w:r w:rsidRPr="00AA587D">
        <w:rPr>
          <w:rFonts w:ascii="Times New Roman" w:hAnsi="Times New Roman" w:cs="Times New Roman"/>
          <w:sz w:val="28"/>
          <w:szCs w:val="28"/>
          <w:highlight w:val="yellow"/>
        </w:rPr>
        <w:t>планируемые на осуществление следующих мероприятий:</w:t>
      </w:r>
    </w:p>
    <w:p w:rsidR="000E4038" w:rsidRPr="00AA587D" w:rsidRDefault="000E4038" w:rsidP="00BD3A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AA587D">
        <w:rPr>
          <w:rFonts w:ascii="Times New Roman" w:hAnsi="Times New Roman" w:cs="Times New Roman"/>
          <w:sz w:val="28"/>
          <w:szCs w:val="28"/>
          <w:highlight w:val="yellow"/>
        </w:rPr>
        <w:t xml:space="preserve">- финансовое обеспечение деятельности МКУ "ЦП НКО и ТОС" в </w:t>
      </w:r>
      <w:r w:rsidR="00C46392" w:rsidRPr="00AA587D">
        <w:rPr>
          <w:rFonts w:ascii="Times New Roman" w:hAnsi="Times New Roman" w:cs="Times New Roman"/>
          <w:sz w:val="28"/>
          <w:szCs w:val="28"/>
          <w:highlight w:val="yellow"/>
        </w:rPr>
        <w:t>сумме</w:t>
      </w:r>
      <w:r w:rsidRPr="00AA587D">
        <w:rPr>
          <w:rFonts w:ascii="Times New Roman" w:hAnsi="Times New Roman" w:cs="Times New Roman"/>
          <w:sz w:val="28"/>
          <w:szCs w:val="28"/>
          <w:highlight w:val="yellow"/>
        </w:rPr>
        <w:t xml:space="preserve"> 226,0 тыс. руб.;</w:t>
      </w:r>
    </w:p>
    <w:p w:rsidR="00C46392" w:rsidRPr="00AA587D" w:rsidRDefault="00C46392" w:rsidP="00BD3A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AA587D">
        <w:rPr>
          <w:rFonts w:ascii="Times New Roman" w:hAnsi="Times New Roman" w:cs="Times New Roman"/>
          <w:sz w:val="28"/>
          <w:szCs w:val="28"/>
          <w:highlight w:val="yellow"/>
        </w:rPr>
        <w:t>- приобретение цветов и подарков для поздравления ветеранов ВОВ 1941-1945 годов в связи с традиционно считающимися юбилейными датами рождения, начиная с 90-летия, в сумме 42,0 тыс. руб.;</w:t>
      </w:r>
    </w:p>
    <w:p w:rsidR="000E4038" w:rsidRPr="00AA587D" w:rsidRDefault="000E4038" w:rsidP="00BD3A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AA587D">
        <w:rPr>
          <w:rFonts w:ascii="Times New Roman" w:hAnsi="Times New Roman" w:cs="Times New Roman"/>
          <w:sz w:val="28"/>
          <w:szCs w:val="28"/>
          <w:highlight w:val="yellow"/>
        </w:rPr>
        <w:t>- предоставление субсиди</w:t>
      </w:r>
      <w:r w:rsidR="00557284" w:rsidRPr="00AA587D">
        <w:rPr>
          <w:rFonts w:ascii="Times New Roman" w:hAnsi="Times New Roman" w:cs="Times New Roman"/>
          <w:sz w:val="28"/>
          <w:szCs w:val="28"/>
          <w:highlight w:val="yellow"/>
        </w:rPr>
        <w:t>и</w:t>
      </w:r>
      <w:r w:rsidRPr="00AA587D">
        <w:rPr>
          <w:rFonts w:ascii="Times New Roman" w:hAnsi="Times New Roman" w:cs="Times New Roman"/>
          <w:sz w:val="28"/>
          <w:szCs w:val="28"/>
          <w:highlight w:val="yellow"/>
        </w:rPr>
        <w:t xml:space="preserve"> на реализацию </w:t>
      </w:r>
      <w:proofErr w:type="spellStart"/>
      <w:r w:rsidRPr="00AA587D">
        <w:rPr>
          <w:rFonts w:ascii="Times New Roman" w:hAnsi="Times New Roman" w:cs="Times New Roman"/>
          <w:sz w:val="28"/>
          <w:szCs w:val="28"/>
          <w:highlight w:val="yellow"/>
        </w:rPr>
        <w:t>общественнозначимых</w:t>
      </w:r>
      <w:proofErr w:type="spellEnd"/>
      <w:r w:rsidRPr="00AA587D">
        <w:rPr>
          <w:rFonts w:ascii="Times New Roman" w:hAnsi="Times New Roman" w:cs="Times New Roman"/>
          <w:sz w:val="28"/>
          <w:szCs w:val="28"/>
          <w:highlight w:val="yellow"/>
        </w:rPr>
        <w:t xml:space="preserve"> мероприятий в сфере поддержки гражданских инициатив по организации досуга среди населения, поддержки детей, благоустройство городского округа Тольятти в </w:t>
      </w:r>
      <w:r w:rsidR="00C46392" w:rsidRPr="00AA587D">
        <w:rPr>
          <w:rFonts w:ascii="Times New Roman" w:hAnsi="Times New Roman" w:cs="Times New Roman"/>
          <w:sz w:val="28"/>
          <w:szCs w:val="28"/>
          <w:highlight w:val="yellow"/>
        </w:rPr>
        <w:t>сумме</w:t>
      </w:r>
      <w:r w:rsidRPr="00AA587D">
        <w:rPr>
          <w:rFonts w:ascii="Times New Roman" w:hAnsi="Times New Roman" w:cs="Times New Roman"/>
          <w:sz w:val="28"/>
          <w:szCs w:val="28"/>
          <w:highlight w:val="yellow"/>
        </w:rPr>
        <w:t xml:space="preserve"> 1 000,0 тыс. руб.;</w:t>
      </w:r>
    </w:p>
    <w:p w:rsidR="000E4038" w:rsidRPr="00AA587D" w:rsidRDefault="000E4038" w:rsidP="00BD3A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AA587D">
        <w:rPr>
          <w:rFonts w:ascii="Times New Roman" w:hAnsi="Times New Roman" w:cs="Times New Roman"/>
          <w:sz w:val="28"/>
          <w:szCs w:val="28"/>
          <w:highlight w:val="yellow"/>
        </w:rPr>
        <w:t xml:space="preserve">- </w:t>
      </w:r>
      <w:r w:rsidR="00557284" w:rsidRPr="00AA587D">
        <w:rPr>
          <w:rFonts w:ascii="Times New Roman" w:hAnsi="Times New Roman" w:cs="Times New Roman"/>
          <w:sz w:val="28"/>
          <w:szCs w:val="28"/>
          <w:highlight w:val="yellow"/>
        </w:rPr>
        <w:t>предоставление с</w:t>
      </w:r>
      <w:r w:rsidRPr="00AA587D">
        <w:rPr>
          <w:rFonts w:ascii="Times New Roman" w:hAnsi="Times New Roman" w:cs="Times New Roman"/>
          <w:sz w:val="28"/>
          <w:szCs w:val="28"/>
          <w:highlight w:val="yellow"/>
        </w:rPr>
        <w:t>убсиди</w:t>
      </w:r>
      <w:r w:rsidR="00557284" w:rsidRPr="00AA587D">
        <w:rPr>
          <w:rFonts w:ascii="Times New Roman" w:hAnsi="Times New Roman" w:cs="Times New Roman"/>
          <w:sz w:val="28"/>
          <w:szCs w:val="28"/>
          <w:highlight w:val="yellow"/>
        </w:rPr>
        <w:t>и</w:t>
      </w:r>
      <w:r w:rsidRPr="00AA587D">
        <w:rPr>
          <w:rFonts w:ascii="Times New Roman" w:hAnsi="Times New Roman" w:cs="Times New Roman"/>
          <w:sz w:val="28"/>
          <w:szCs w:val="28"/>
          <w:highlight w:val="yellow"/>
        </w:rPr>
        <w:t xml:space="preserve"> на возмещение затрат в связи с оказанием общественно значимых социальных услуг отдельным категориям граждан на территории городского округа Тольятти в </w:t>
      </w:r>
      <w:r w:rsidR="00C46392" w:rsidRPr="00AA587D">
        <w:rPr>
          <w:rFonts w:ascii="Times New Roman" w:hAnsi="Times New Roman" w:cs="Times New Roman"/>
          <w:sz w:val="28"/>
          <w:szCs w:val="28"/>
          <w:highlight w:val="yellow"/>
        </w:rPr>
        <w:t>сумм</w:t>
      </w:r>
      <w:r w:rsidRPr="00AA587D">
        <w:rPr>
          <w:rFonts w:ascii="Times New Roman" w:hAnsi="Times New Roman" w:cs="Times New Roman"/>
          <w:sz w:val="28"/>
          <w:szCs w:val="28"/>
          <w:highlight w:val="yellow"/>
        </w:rPr>
        <w:t>е 1 000,0 тыс. руб.</w:t>
      </w:r>
      <w:r w:rsidR="00557284" w:rsidRPr="00AA587D">
        <w:rPr>
          <w:rFonts w:ascii="Times New Roman" w:hAnsi="Times New Roman" w:cs="Times New Roman"/>
          <w:sz w:val="28"/>
          <w:szCs w:val="28"/>
          <w:highlight w:val="yellow"/>
        </w:rPr>
        <w:t>;</w:t>
      </w:r>
    </w:p>
    <w:p w:rsidR="00557284" w:rsidRPr="00AA587D" w:rsidRDefault="00557284" w:rsidP="00BD3A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AA587D">
        <w:rPr>
          <w:rFonts w:ascii="Times New Roman" w:hAnsi="Times New Roman" w:cs="Times New Roman"/>
          <w:sz w:val="28"/>
          <w:szCs w:val="28"/>
          <w:highlight w:val="yellow"/>
        </w:rPr>
        <w:t xml:space="preserve">- предоставление субсидии некоммерческим организациям, не являющимся государственными (муниципальными) учреждениями, для реализации инициатив (мероприятий) населения, проживающего на территории городского округа Тольятти, в целях решения вопросов местного значения в </w:t>
      </w:r>
      <w:r w:rsidR="00C46392" w:rsidRPr="00AA587D">
        <w:rPr>
          <w:rFonts w:ascii="Times New Roman" w:hAnsi="Times New Roman" w:cs="Times New Roman"/>
          <w:sz w:val="28"/>
          <w:szCs w:val="28"/>
          <w:highlight w:val="yellow"/>
        </w:rPr>
        <w:t>сумм</w:t>
      </w:r>
      <w:r w:rsidRPr="00AA587D">
        <w:rPr>
          <w:rFonts w:ascii="Times New Roman" w:hAnsi="Times New Roman" w:cs="Times New Roman"/>
          <w:sz w:val="28"/>
          <w:szCs w:val="28"/>
          <w:highlight w:val="yellow"/>
        </w:rPr>
        <w:t>е 5 374,0 тыс. руб.;</w:t>
      </w:r>
    </w:p>
    <w:p w:rsidR="00557284" w:rsidRPr="00AA587D" w:rsidRDefault="00557284" w:rsidP="00BD3A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highlight w:val="yellow"/>
        </w:rPr>
      </w:pPr>
      <w:r w:rsidRPr="00AA587D">
        <w:rPr>
          <w:rFonts w:ascii="Times New Roman" w:hAnsi="Times New Roman" w:cs="Times New Roman"/>
          <w:sz w:val="28"/>
          <w:szCs w:val="28"/>
          <w:highlight w:val="yellow"/>
        </w:rPr>
        <w:t xml:space="preserve">- предоставление субсидии некоммерческим организациям, не являющимся государственными (муниципальными) учреждениями, на оказание содействия в осуществлении и развитии территориального общественного самоуправления на территории городского округа Тольятти в </w:t>
      </w:r>
      <w:r w:rsidR="00C46392" w:rsidRPr="00AA587D">
        <w:rPr>
          <w:rFonts w:ascii="Times New Roman" w:hAnsi="Times New Roman" w:cs="Times New Roman"/>
          <w:sz w:val="28"/>
          <w:szCs w:val="28"/>
          <w:highlight w:val="yellow"/>
        </w:rPr>
        <w:t>сумм</w:t>
      </w:r>
      <w:r w:rsidRPr="00AA587D">
        <w:rPr>
          <w:rFonts w:ascii="Times New Roman" w:hAnsi="Times New Roman" w:cs="Times New Roman"/>
          <w:sz w:val="28"/>
          <w:szCs w:val="28"/>
          <w:highlight w:val="yellow"/>
        </w:rPr>
        <w:t>е 6 926,0 тыс. руб.</w:t>
      </w:r>
      <w:r w:rsidR="00C46392" w:rsidRPr="00AA587D">
        <w:rPr>
          <w:rFonts w:ascii="Times New Roman" w:hAnsi="Times New Roman" w:cs="Times New Roman"/>
          <w:sz w:val="28"/>
          <w:szCs w:val="28"/>
          <w:highlight w:val="yellow"/>
        </w:rPr>
        <w:t>;</w:t>
      </w:r>
    </w:p>
    <w:p w:rsidR="00C46392" w:rsidRDefault="00C46392" w:rsidP="00BD3A9D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A587D">
        <w:rPr>
          <w:rFonts w:ascii="Times New Roman" w:hAnsi="Times New Roman" w:cs="Times New Roman"/>
          <w:sz w:val="28"/>
          <w:szCs w:val="28"/>
          <w:highlight w:val="yellow"/>
        </w:rPr>
        <w:t>-</w:t>
      </w:r>
      <w:r w:rsidRPr="00AA587D">
        <w:rPr>
          <w:highlight w:val="yellow"/>
        </w:rPr>
        <w:t xml:space="preserve"> </w:t>
      </w:r>
      <w:r w:rsidRPr="00AA587D">
        <w:rPr>
          <w:rFonts w:ascii="Times New Roman" w:hAnsi="Times New Roman" w:cs="Times New Roman"/>
          <w:sz w:val="28"/>
          <w:szCs w:val="28"/>
          <w:highlight w:val="yellow"/>
        </w:rPr>
        <w:t>предоставление услуги "Социальное такси" в сумме 123,0 тыс. руб.</w:t>
      </w:r>
    </w:p>
    <w:p w:rsidR="000D09D5" w:rsidRPr="000D09D5" w:rsidRDefault="000D09D5" w:rsidP="00B62ED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47559" w:rsidRDefault="00B62EDA" w:rsidP="00B62EDA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  <w:r>
        <w:rPr>
          <w:rFonts w:ascii="Times New Roman" w:hAnsi="Times New Roman"/>
          <w:sz w:val="28"/>
          <w:szCs w:val="28"/>
        </w:rPr>
        <w:t>На 2018 и 2019 годы</w:t>
      </w:r>
      <w:r w:rsidR="00241CA8">
        <w:rPr>
          <w:rFonts w:ascii="Times New Roman" w:hAnsi="Times New Roman"/>
          <w:sz w:val="28"/>
          <w:szCs w:val="28"/>
        </w:rPr>
        <w:t xml:space="preserve"> по департаменту</w:t>
      </w:r>
      <w:r>
        <w:rPr>
          <w:rFonts w:ascii="Times New Roman" w:hAnsi="Times New Roman"/>
          <w:sz w:val="28"/>
          <w:szCs w:val="28"/>
        </w:rPr>
        <w:t xml:space="preserve"> предусмотрены расходы в сумме </w:t>
      </w:r>
      <w:r w:rsidR="00241CA8" w:rsidRPr="00241CA8">
        <w:rPr>
          <w:rFonts w:ascii="Times New Roman" w:hAnsi="Times New Roman"/>
          <w:b/>
          <w:sz w:val="28"/>
          <w:szCs w:val="28"/>
        </w:rPr>
        <w:t>16 183</w:t>
      </w:r>
      <w:r>
        <w:rPr>
          <w:rFonts w:ascii="Times New Roman" w:hAnsi="Times New Roman"/>
          <w:sz w:val="28"/>
          <w:szCs w:val="28"/>
        </w:rPr>
        <w:t xml:space="preserve"> тыс.руб., соответственно.</w:t>
      </w:r>
      <w:r w:rsidR="00241CA8">
        <w:rPr>
          <w:rFonts w:ascii="Times New Roman" w:hAnsi="Times New Roman"/>
          <w:sz w:val="28"/>
          <w:szCs w:val="28"/>
        </w:rPr>
        <w:t xml:space="preserve"> Из них программные расходы </w:t>
      </w:r>
      <w:r w:rsidR="00E160D4">
        <w:rPr>
          <w:rFonts w:ascii="Times New Roman" w:hAnsi="Times New Roman"/>
          <w:sz w:val="28"/>
          <w:szCs w:val="28"/>
        </w:rPr>
        <w:t>–</w:t>
      </w:r>
      <w:r w:rsidR="00241CA8">
        <w:rPr>
          <w:rFonts w:ascii="Times New Roman" w:hAnsi="Times New Roman"/>
          <w:sz w:val="28"/>
          <w:szCs w:val="28"/>
        </w:rPr>
        <w:t xml:space="preserve"> </w:t>
      </w:r>
      <w:r w:rsidR="00E160D4">
        <w:rPr>
          <w:rFonts w:ascii="Times New Roman" w:hAnsi="Times New Roman"/>
          <w:sz w:val="28"/>
          <w:szCs w:val="28"/>
        </w:rPr>
        <w:t xml:space="preserve">по МП </w:t>
      </w:r>
      <w:r w:rsidR="00E160D4" w:rsidRPr="00BA71CA">
        <w:rPr>
          <w:rFonts w:ascii="Times New Roman" w:hAnsi="Times New Roman" w:cs="Times New Roman"/>
          <w:b/>
          <w:sz w:val="28"/>
          <w:szCs w:val="28"/>
        </w:rPr>
        <w:lastRenderedPageBreak/>
        <w:t>«Поддержка социально ориентированных некоммерческих организаций в г.о. Тольятти на 2015-2020 годы»</w:t>
      </w:r>
      <w:r w:rsidR="00E160D4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E160D4" w:rsidRPr="008D029E">
        <w:rPr>
          <w:rFonts w:ascii="Times New Roman" w:hAnsi="Times New Roman" w:cs="Times New Roman"/>
          <w:sz w:val="28"/>
          <w:szCs w:val="28"/>
        </w:rPr>
        <w:t>в сумме</w:t>
      </w:r>
      <w:r w:rsidR="00E160D4">
        <w:rPr>
          <w:rFonts w:ascii="Times New Roman" w:hAnsi="Times New Roman" w:cs="Times New Roman"/>
          <w:b/>
          <w:sz w:val="28"/>
          <w:szCs w:val="28"/>
        </w:rPr>
        <w:t xml:space="preserve"> 8 828 </w:t>
      </w:r>
      <w:r w:rsidR="00E160D4" w:rsidRPr="008D029E">
        <w:rPr>
          <w:rFonts w:ascii="Times New Roman" w:hAnsi="Times New Roman" w:cs="Times New Roman"/>
          <w:sz w:val="28"/>
          <w:szCs w:val="28"/>
        </w:rPr>
        <w:t>тыс.руб</w:t>
      </w:r>
      <w:r w:rsidR="008D029E" w:rsidRPr="008D029E">
        <w:rPr>
          <w:rFonts w:ascii="Times New Roman" w:hAnsi="Times New Roman" w:cs="Times New Roman"/>
          <w:sz w:val="28"/>
          <w:szCs w:val="28"/>
        </w:rPr>
        <w:t>, предусмотренных на содержание МКУ «ЦП НКО и ТОС».</w:t>
      </w:r>
      <w:r w:rsidR="007D1840">
        <w:rPr>
          <w:rFonts w:ascii="Times New Roman" w:hAnsi="Times New Roman" w:cs="Times New Roman"/>
          <w:sz w:val="28"/>
          <w:szCs w:val="28"/>
        </w:rPr>
        <w:t xml:space="preserve"> В рамках непрограммных расходов </w:t>
      </w:r>
      <w:r w:rsidR="0051577B">
        <w:rPr>
          <w:rFonts w:ascii="Times New Roman" w:hAnsi="Times New Roman" w:cs="Times New Roman"/>
          <w:sz w:val="28"/>
          <w:szCs w:val="28"/>
        </w:rPr>
        <w:t xml:space="preserve">предусмотрено </w:t>
      </w:r>
      <w:r w:rsidR="0051577B" w:rsidRPr="0051577B">
        <w:rPr>
          <w:rFonts w:ascii="Times New Roman" w:hAnsi="Times New Roman" w:cs="Times New Roman"/>
          <w:b/>
          <w:sz w:val="28"/>
          <w:szCs w:val="28"/>
        </w:rPr>
        <w:t>7 355</w:t>
      </w:r>
      <w:r w:rsidR="0051577B">
        <w:rPr>
          <w:rFonts w:ascii="Times New Roman" w:hAnsi="Times New Roman" w:cs="Times New Roman"/>
          <w:sz w:val="28"/>
          <w:szCs w:val="28"/>
        </w:rPr>
        <w:t xml:space="preserve"> тыс.руб.</w:t>
      </w:r>
      <w:r w:rsidR="0071600A">
        <w:rPr>
          <w:rFonts w:ascii="Times New Roman" w:hAnsi="Times New Roman" w:cs="Times New Roman"/>
          <w:sz w:val="28"/>
          <w:szCs w:val="28"/>
        </w:rPr>
        <w:t>, в том числе:</w:t>
      </w:r>
    </w:p>
    <w:p w:rsidR="00835E5F" w:rsidRDefault="00835E5F" w:rsidP="00835E5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801C39">
        <w:rPr>
          <w:rFonts w:ascii="Times New Roman" w:hAnsi="Times New Roman" w:cs="Times New Roman"/>
          <w:sz w:val="28"/>
          <w:szCs w:val="28"/>
        </w:rPr>
        <w:t>организация и проведение мероприятий "День матери", "День семьи", "Серебряная птица"</w:t>
      </w:r>
      <w:r>
        <w:rPr>
          <w:rFonts w:ascii="Times New Roman" w:hAnsi="Times New Roman" w:cs="Times New Roman"/>
          <w:sz w:val="28"/>
          <w:szCs w:val="28"/>
        </w:rPr>
        <w:t xml:space="preserve"> – 170 тыс.руб.;</w:t>
      </w:r>
    </w:p>
    <w:p w:rsidR="00835E5F" w:rsidRDefault="00835E5F" w:rsidP="00835E5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F7678D">
        <w:rPr>
          <w:rFonts w:ascii="Times New Roman" w:hAnsi="Times New Roman" w:cs="Times New Roman"/>
          <w:sz w:val="28"/>
          <w:szCs w:val="28"/>
        </w:rPr>
        <w:t xml:space="preserve">подарки, пригласительные, цветы для мероприятий "День матери", "День семьи", "Серебряная птица"  </w:t>
      </w:r>
      <w:r>
        <w:rPr>
          <w:rFonts w:ascii="Times New Roman" w:hAnsi="Times New Roman" w:cs="Times New Roman"/>
          <w:sz w:val="28"/>
          <w:szCs w:val="28"/>
        </w:rPr>
        <w:t>- 113 тыс.руб.;</w:t>
      </w:r>
    </w:p>
    <w:p w:rsidR="00835E5F" w:rsidRDefault="00835E5F" w:rsidP="00835E5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публично-нормативные выплаты – </w:t>
      </w:r>
      <w:r w:rsidR="00092B5A">
        <w:rPr>
          <w:rFonts w:ascii="Times New Roman" w:hAnsi="Times New Roman" w:cs="Times New Roman"/>
          <w:sz w:val="28"/>
          <w:szCs w:val="28"/>
        </w:rPr>
        <w:t>1 306</w:t>
      </w:r>
      <w:r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092B5A" w:rsidRDefault="00E50A65" w:rsidP="00E50A65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Так же в</w:t>
      </w:r>
      <w:r w:rsidR="00092B5A">
        <w:rPr>
          <w:rFonts w:ascii="Times New Roman" w:hAnsi="Times New Roman" w:cs="Times New Roman"/>
          <w:sz w:val="28"/>
          <w:szCs w:val="28"/>
        </w:rPr>
        <w:t xml:space="preserve"> рамках непрограммных расходов распределены расходы по МП </w:t>
      </w:r>
      <w:r w:rsidR="00092B5A" w:rsidRPr="00BA71CA">
        <w:rPr>
          <w:rFonts w:ascii="Times New Roman" w:hAnsi="Times New Roman" w:cs="Times New Roman"/>
          <w:b/>
          <w:sz w:val="28"/>
          <w:szCs w:val="28"/>
        </w:rPr>
        <w:t>по созданию условий по улучшению качества жизни жителей г.о. Тольятти и обеспечению социальной стабильности на 2017-2019 годы</w:t>
      </w:r>
      <w:r w:rsidR="00092B5A" w:rsidRPr="000E4038">
        <w:rPr>
          <w:rFonts w:ascii="Times New Roman" w:hAnsi="Times New Roman" w:cs="Times New Roman"/>
          <w:sz w:val="28"/>
          <w:szCs w:val="28"/>
        </w:rPr>
        <w:t xml:space="preserve"> (проект программы №2552-п/3.4 проходит процедуру согласования в мэрии г.о. Тольятти)</w:t>
      </w:r>
      <w:r w:rsidR="00092B5A">
        <w:rPr>
          <w:rFonts w:ascii="Times New Roman" w:hAnsi="Times New Roman" w:cs="Times New Roman"/>
          <w:sz w:val="28"/>
          <w:szCs w:val="28"/>
        </w:rPr>
        <w:t xml:space="preserve"> в объеме </w:t>
      </w:r>
      <w:r w:rsidR="00817256" w:rsidRPr="00817256">
        <w:rPr>
          <w:rFonts w:ascii="Times New Roman" w:hAnsi="Times New Roman" w:cs="Times New Roman"/>
          <w:b/>
          <w:sz w:val="28"/>
          <w:szCs w:val="28"/>
        </w:rPr>
        <w:t>5 766</w:t>
      </w:r>
      <w:r w:rsidR="00092B5A">
        <w:rPr>
          <w:rFonts w:ascii="Times New Roman" w:hAnsi="Times New Roman" w:cs="Times New Roman"/>
          <w:sz w:val="28"/>
          <w:szCs w:val="28"/>
        </w:rPr>
        <w:t xml:space="preserve"> тыс. руб., из них:</w:t>
      </w:r>
    </w:p>
    <w:p w:rsidR="00092B5A" w:rsidRDefault="00092B5A" w:rsidP="00092B5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мероприятия в области социальной политики – 1 </w:t>
      </w:r>
      <w:r w:rsidR="00817256">
        <w:rPr>
          <w:rFonts w:ascii="Times New Roman" w:hAnsi="Times New Roman" w:cs="Times New Roman"/>
          <w:sz w:val="28"/>
          <w:szCs w:val="28"/>
        </w:rPr>
        <w:t>508</w:t>
      </w:r>
      <w:r>
        <w:rPr>
          <w:rFonts w:ascii="Times New Roman" w:hAnsi="Times New Roman" w:cs="Times New Roman"/>
          <w:sz w:val="28"/>
          <w:szCs w:val="28"/>
        </w:rPr>
        <w:t xml:space="preserve"> тыс.руб.;</w:t>
      </w:r>
    </w:p>
    <w:p w:rsidR="00092B5A" w:rsidRDefault="00092B5A" w:rsidP="00092B5A">
      <w:pPr>
        <w:spacing w:after="0"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предоставление услуги «Социальное такси» - 4 </w:t>
      </w:r>
      <w:r w:rsidR="00817256">
        <w:rPr>
          <w:rFonts w:ascii="Times New Roman" w:hAnsi="Times New Roman" w:cs="Times New Roman"/>
          <w:sz w:val="28"/>
          <w:szCs w:val="28"/>
        </w:rPr>
        <w:t>258</w:t>
      </w:r>
      <w:r>
        <w:rPr>
          <w:rFonts w:ascii="Times New Roman" w:hAnsi="Times New Roman" w:cs="Times New Roman"/>
          <w:sz w:val="28"/>
          <w:szCs w:val="28"/>
        </w:rPr>
        <w:t xml:space="preserve"> тыс.руб.</w:t>
      </w:r>
    </w:p>
    <w:p w:rsidR="00092B5A" w:rsidRDefault="00092B5A" w:rsidP="00835E5F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71600A" w:rsidRPr="008D029E" w:rsidRDefault="0071600A" w:rsidP="00B62EDA">
      <w:pPr>
        <w:pStyle w:val="a3"/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46392" w:rsidRPr="00BA71CA" w:rsidRDefault="00C46392">
      <w:pPr>
        <w:pStyle w:val="a3"/>
        <w:spacing w:line="360" w:lineRule="auto"/>
        <w:jc w:val="both"/>
        <w:rPr>
          <w:rFonts w:ascii="Times New Roman" w:hAnsi="Times New Roman" w:cs="Times New Roman"/>
          <w:strike/>
          <w:sz w:val="20"/>
          <w:szCs w:val="20"/>
        </w:rPr>
      </w:pPr>
    </w:p>
    <w:sectPr w:rsidR="00C46392" w:rsidRPr="00BA71CA" w:rsidSect="00607F0F">
      <w:footerReference w:type="default" r:id="rId8"/>
      <w:pgSz w:w="11906" w:h="16838"/>
      <w:pgMar w:top="851" w:right="851" w:bottom="851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2305F" w:rsidRDefault="0012305F" w:rsidP="001B7A78">
      <w:pPr>
        <w:spacing w:after="0" w:line="240" w:lineRule="auto"/>
      </w:pPr>
      <w:r>
        <w:separator/>
      </w:r>
    </w:p>
  </w:endnote>
  <w:endnote w:type="continuationSeparator" w:id="0">
    <w:p w:rsidR="0012305F" w:rsidRDefault="0012305F" w:rsidP="001B7A7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5882297"/>
      <w:docPartObj>
        <w:docPartGallery w:val="Page Numbers (Bottom of Page)"/>
        <w:docPartUnique/>
      </w:docPartObj>
    </w:sdtPr>
    <w:sdtContent>
      <w:p w:rsidR="00BA71CA" w:rsidRDefault="000C5110">
        <w:pPr>
          <w:pStyle w:val="a6"/>
          <w:jc w:val="right"/>
        </w:pPr>
        <w:r>
          <w:fldChar w:fldCharType="begin"/>
        </w:r>
        <w:r w:rsidR="000B2C25">
          <w:instrText xml:space="preserve"> PAGE   \* MERGEFORMAT </w:instrText>
        </w:r>
        <w:r>
          <w:fldChar w:fldCharType="separate"/>
        </w:r>
        <w:r w:rsidR="00AA587D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BA71CA" w:rsidRDefault="00BA71CA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2305F" w:rsidRDefault="0012305F" w:rsidP="001B7A78">
      <w:pPr>
        <w:spacing w:after="0" w:line="240" w:lineRule="auto"/>
      </w:pPr>
      <w:r>
        <w:separator/>
      </w:r>
    </w:p>
  </w:footnote>
  <w:footnote w:type="continuationSeparator" w:id="0">
    <w:p w:rsidR="0012305F" w:rsidRDefault="0012305F" w:rsidP="001B7A7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3845B9"/>
    <w:multiLevelType w:val="hybridMultilevel"/>
    <w:tmpl w:val="36061600"/>
    <w:lvl w:ilvl="0" w:tplc="C58AD2A8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">
    <w:nsid w:val="2D636375"/>
    <w:multiLevelType w:val="hybridMultilevel"/>
    <w:tmpl w:val="B87639A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42A32111"/>
    <w:multiLevelType w:val="hybridMultilevel"/>
    <w:tmpl w:val="92EE5AE6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">
    <w:nsid w:val="47F25FCB"/>
    <w:multiLevelType w:val="hybridMultilevel"/>
    <w:tmpl w:val="5F5226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5040726B"/>
    <w:multiLevelType w:val="hybridMultilevel"/>
    <w:tmpl w:val="93D026E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5BC020CD"/>
    <w:multiLevelType w:val="hybridMultilevel"/>
    <w:tmpl w:val="3250AC84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5F9655CD"/>
    <w:multiLevelType w:val="hybridMultilevel"/>
    <w:tmpl w:val="E1947E6A"/>
    <w:lvl w:ilvl="0" w:tplc="90581E1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63A21579"/>
    <w:multiLevelType w:val="hybridMultilevel"/>
    <w:tmpl w:val="052CAD2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6C217A7C"/>
    <w:multiLevelType w:val="hybridMultilevel"/>
    <w:tmpl w:val="86E2197C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4"/>
  </w:num>
  <w:num w:numId="3">
    <w:abstractNumId w:val="7"/>
  </w:num>
  <w:num w:numId="4">
    <w:abstractNumId w:val="1"/>
  </w:num>
  <w:num w:numId="5">
    <w:abstractNumId w:val="2"/>
  </w:num>
  <w:num w:numId="6">
    <w:abstractNumId w:val="5"/>
  </w:num>
  <w:num w:numId="7">
    <w:abstractNumId w:val="0"/>
  </w:num>
  <w:num w:numId="8">
    <w:abstractNumId w:val="6"/>
  </w:num>
  <w:num w:numId="9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B20DA"/>
    <w:rsid w:val="00010774"/>
    <w:rsid w:val="00023F65"/>
    <w:rsid w:val="00025B0D"/>
    <w:rsid w:val="00026AA9"/>
    <w:rsid w:val="000336F1"/>
    <w:rsid w:val="00037985"/>
    <w:rsid w:val="00045BB8"/>
    <w:rsid w:val="0007301B"/>
    <w:rsid w:val="00082560"/>
    <w:rsid w:val="00092B5A"/>
    <w:rsid w:val="000A2217"/>
    <w:rsid w:val="000A24E2"/>
    <w:rsid w:val="000A437E"/>
    <w:rsid w:val="000B2C25"/>
    <w:rsid w:val="000C5110"/>
    <w:rsid w:val="000D09D5"/>
    <w:rsid w:val="000E12E7"/>
    <w:rsid w:val="000E4038"/>
    <w:rsid w:val="00120CF0"/>
    <w:rsid w:val="0012305F"/>
    <w:rsid w:val="001332C8"/>
    <w:rsid w:val="0014039F"/>
    <w:rsid w:val="0015688E"/>
    <w:rsid w:val="00164F80"/>
    <w:rsid w:val="00165448"/>
    <w:rsid w:val="001A096F"/>
    <w:rsid w:val="001A4CD9"/>
    <w:rsid w:val="001B7A78"/>
    <w:rsid w:val="001C2D4A"/>
    <w:rsid w:val="001C3763"/>
    <w:rsid w:val="001D2A42"/>
    <w:rsid w:val="001D6F16"/>
    <w:rsid w:val="001D71A4"/>
    <w:rsid w:val="001F302A"/>
    <w:rsid w:val="001F390A"/>
    <w:rsid w:val="001F74C4"/>
    <w:rsid w:val="00215B37"/>
    <w:rsid w:val="00215C27"/>
    <w:rsid w:val="00221769"/>
    <w:rsid w:val="002225B5"/>
    <w:rsid w:val="002314CD"/>
    <w:rsid w:val="00241CA8"/>
    <w:rsid w:val="00244A33"/>
    <w:rsid w:val="00250609"/>
    <w:rsid w:val="0025208F"/>
    <w:rsid w:val="00255998"/>
    <w:rsid w:val="00257BBC"/>
    <w:rsid w:val="0028579E"/>
    <w:rsid w:val="00295012"/>
    <w:rsid w:val="002C53E1"/>
    <w:rsid w:val="002D1C4A"/>
    <w:rsid w:val="002D4935"/>
    <w:rsid w:val="002D583B"/>
    <w:rsid w:val="002F0D97"/>
    <w:rsid w:val="002F3E64"/>
    <w:rsid w:val="00302625"/>
    <w:rsid w:val="00317748"/>
    <w:rsid w:val="00317909"/>
    <w:rsid w:val="0032248E"/>
    <w:rsid w:val="00322E92"/>
    <w:rsid w:val="00336EA2"/>
    <w:rsid w:val="00341D83"/>
    <w:rsid w:val="00344AF3"/>
    <w:rsid w:val="00364BD8"/>
    <w:rsid w:val="003763D5"/>
    <w:rsid w:val="00391A13"/>
    <w:rsid w:val="003B49E2"/>
    <w:rsid w:val="003D7D18"/>
    <w:rsid w:val="003E20CA"/>
    <w:rsid w:val="003E3945"/>
    <w:rsid w:val="003F2FF1"/>
    <w:rsid w:val="003F550F"/>
    <w:rsid w:val="00405FF0"/>
    <w:rsid w:val="0041255E"/>
    <w:rsid w:val="00425595"/>
    <w:rsid w:val="00437A37"/>
    <w:rsid w:val="004544DC"/>
    <w:rsid w:val="004546E8"/>
    <w:rsid w:val="00455B76"/>
    <w:rsid w:val="00460F6F"/>
    <w:rsid w:val="004650F2"/>
    <w:rsid w:val="00491120"/>
    <w:rsid w:val="004926A3"/>
    <w:rsid w:val="004A0853"/>
    <w:rsid w:val="004A1B01"/>
    <w:rsid w:val="004C34F7"/>
    <w:rsid w:val="004F0684"/>
    <w:rsid w:val="004F0927"/>
    <w:rsid w:val="004F0FC3"/>
    <w:rsid w:val="004F1AE9"/>
    <w:rsid w:val="00501F2F"/>
    <w:rsid w:val="005104BB"/>
    <w:rsid w:val="00514DE3"/>
    <w:rsid w:val="0051577B"/>
    <w:rsid w:val="00526BA9"/>
    <w:rsid w:val="00532066"/>
    <w:rsid w:val="0053596A"/>
    <w:rsid w:val="00540063"/>
    <w:rsid w:val="00541AA4"/>
    <w:rsid w:val="00542A1E"/>
    <w:rsid w:val="00544163"/>
    <w:rsid w:val="00544239"/>
    <w:rsid w:val="005545F0"/>
    <w:rsid w:val="00555B70"/>
    <w:rsid w:val="00557284"/>
    <w:rsid w:val="00562396"/>
    <w:rsid w:val="00564DE4"/>
    <w:rsid w:val="0056694A"/>
    <w:rsid w:val="00572226"/>
    <w:rsid w:val="00573A99"/>
    <w:rsid w:val="00584141"/>
    <w:rsid w:val="005873EE"/>
    <w:rsid w:val="00597553"/>
    <w:rsid w:val="005B29DA"/>
    <w:rsid w:val="005B3B2A"/>
    <w:rsid w:val="005C428A"/>
    <w:rsid w:val="005C57BA"/>
    <w:rsid w:val="005D668B"/>
    <w:rsid w:val="005E038F"/>
    <w:rsid w:val="005E100E"/>
    <w:rsid w:val="005F3CE4"/>
    <w:rsid w:val="00602798"/>
    <w:rsid w:val="00607437"/>
    <w:rsid w:val="00607F0F"/>
    <w:rsid w:val="006175FD"/>
    <w:rsid w:val="0062632B"/>
    <w:rsid w:val="00632C4B"/>
    <w:rsid w:val="00637611"/>
    <w:rsid w:val="00644429"/>
    <w:rsid w:val="00645F2D"/>
    <w:rsid w:val="00653A96"/>
    <w:rsid w:val="00655DDD"/>
    <w:rsid w:val="00656BA1"/>
    <w:rsid w:val="006862C4"/>
    <w:rsid w:val="0069187C"/>
    <w:rsid w:val="006A66ED"/>
    <w:rsid w:val="006E4886"/>
    <w:rsid w:val="006F268F"/>
    <w:rsid w:val="006F40C3"/>
    <w:rsid w:val="00714CD0"/>
    <w:rsid w:val="0071600A"/>
    <w:rsid w:val="007318CD"/>
    <w:rsid w:val="00746B4E"/>
    <w:rsid w:val="00753FB3"/>
    <w:rsid w:val="007643DB"/>
    <w:rsid w:val="0076480A"/>
    <w:rsid w:val="00767D1A"/>
    <w:rsid w:val="007865DB"/>
    <w:rsid w:val="007A39B3"/>
    <w:rsid w:val="007B3F3A"/>
    <w:rsid w:val="007C3114"/>
    <w:rsid w:val="007C4F8F"/>
    <w:rsid w:val="007C78E0"/>
    <w:rsid w:val="007D1840"/>
    <w:rsid w:val="007D1EFE"/>
    <w:rsid w:val="007D30AF"/>
    <w:rsid w:val="007D51ED"/>
    <w:rsid w:val="007F531F"/>
    <w:rsid w:val="007F7252"/>
    <w:rsid w:val="00801C39"/>
    <w:rsid w:val="00817256"/>
    <w:rsid w:val="00820A84"/>
    <w:rsid w:val="00820AD1"/>
    <w:rsid w:val="00824FB2"/>
    <w:rsid w:val="00827983"/>
    <w:rsid w:val="00835E5F"/>
    <w:rsid w:val="00837528"/>
    <w:rsid w:val="00846D07"/>
    <w:rsid w:val="00855CBC"/>
    <w:rsid w:val="00861371"/>
    <w:rsid w:val="0086783C"/>
    <w:rsid w:val="008772D4"/>
    <w:rsid w:val="00882275"/>
    <w:rsid w:val="008849DD"/>
    <w:rsid w:val="008B2094"/>
    <w:rsid w:val="008B5FFF"/>
    <w:rsid w:val="008C448F"/>
    <w:rsid w:val="008D029E"/>
    <w:rsid w:val="008E5698"/>
    <w:rsid w:val="008E6EB2"/>
    <w:rsid w:val="008F197E"/>
    <w:rsid w:val="00901DE4"/>
    <w:rsid w:val="00911DEC"/>
    <w:rsid w:val="009175D2"/>
    <w:rsid w:val="009214F7"/>
    <w:rsid w:val="00934603"/>
    <w:rsid w:val="00937829"/>
    <w:rsid w:val="00943F01"/>
    <w:rsid w:val="009529DB"/>
    <w:rsid w:val="0095380F"/>
    <w:rsid w:val="009602AB"/>
    <w:rsid w:val="00967EE4"/>
    <w:rsid w:val="0097233E"/>
    <w:rsid w:val="009B2418"/>
    <w:rsid w:val="009D0A7C"/>
    <w:rsid w:val="009D4130"/>
    <w:rsid w:val="009F016C"/>
    <w:rsid w:val="00A0225E"/>
    <w:rsid w:val="00A02D1F"/>
    <w:rsid w:val="00A1041B"/>
    <w:rsid w:val="00A20F82"/>
    <w:rsid w:val="00A2506D"/>
    <w:rsid w:val="00A607F8"/>
    <w:rsid w:val="00A61803"/>
    <w:rsid w:val="00A7264A"/>
    <w:rsid w:val="00A932F1"/>
    <w:rsid w:val="00AA4EF7"/>
    <w:rsid w:val="00AA587D"/>
    <w:rsid w:val="00AB21B3"/>
    <w:rsid w:val="00AB3C73"/>
    <w:rsid w:val="00AC4959"/>
    <w:rsid w:val="00AC4BAB"/>
    <w:rsid w:val="00AD174E"/>
    <w:rsid w:val="00AE1CE7"/>
    <w:rsid w:val="00AE41CB"/>
    <w:rsid w:val="00AF279E"/>
    <w:rsid w:val="00AF3910"/>
    <w:rsid w:val="00AF5419"/>
    <w:rsid w:val="00B0596D"/>
    <w:rsid w:val="00B263E6"/>
    <w:rsid w:val="00B3115D"/>
    <w:rsid w:val="00B342AF"/>
    <w:rsid w:val="00B34E8A"/>
    <w:rsid w:val="00B41521"/>
    <w:rsid w:val="00B62EDA"/>
    <w:rsid w:val="00B6366E"/>
    <w:rsid w:val="00B72E9D"/>
    <w:rsid w:val="00B74FB0"/>
    <w:rsid w:val="00B75D47"/>
    <w:rsid w:val="00B81CFD"/>
    <w:rsid w:val="00B963D0"/>
    <w:rsid w:val="00BA5925"/>
    <w:rsid w:val="00BA71CA"/>
    <w:rsid w:val="00BA7B0E"/>
    <w:rsid w:val="00BB4DF4"/>
    <w:rsid w:val="00BD3A9D"/>
    <w:rsid w:val="00BE11D4"/>
    <w:rsid w:val="00BF375E"/>
    <w:rsid w:val="00C05791"/>
    <w:rsid w:val="00C1708C"/>
    <w:rsid w:val="00C25D44"/>
    <w:rsid w:val="00C300F4"/>
    <w:rsid w:val="00C46392"/>
    <w:rsid w:val="00C55D8D"/>
    <w:rsid w:val="00C633B7"/>
    <w:rsid w:val="00C90FBA"/>
    <w:rsid w:val="00C9357A"/>
    <w:rsid w:val="00CA3718"/>
    <w:rsid w:val="00CD776C"/>
    <w:rsid w:val="00CF2DA2"/>
    <w:rsid w:val="00CF691E"/>
    <w:rsid w:val="00D042BA"/>
    <w:rsid w:val="00D07A40"/>
    <w:rsid w:val="00D12BED"/>
    <w:rsid w:val="00D168E2"/>
    <w:rsid w:val="00D32AE3"/>
    <w:rsid w:val="00D35303"/>
    <w:rsid w:val="00D40AC0"/>
    <w:rsid w:val="00D42D23"/>
    <w:rsid w:val="00D47559"/>
    <w:rsid w:val="00D504FB"/>
    <w:rsid w:val="00D50FB3"/>
    <w:rsid w:val="00D6036E"/>
    <w:rsid w:val="00D623A7"/>
    <w:rsid w:val="00D86CFC"/>
    <w:rsid w:val="00D92C2C"/>
    <w:rsid w:val="00DD14E1"/>
    <w:rsid w:val="00DD3159"/>
    <w:rsid w:val="00DE1E62"/>
    <w:rsid w:val="00E040C9"/>
    <w:rsid w:val="00E14867"/>
    <w:rsid w:val="00E160D4"/>
    <w:rsid w:val="00E16E2B"/>
    <w:rsid w:val="00E50A65"/>
    <w:rsid w:val="00E5264A"/>
    <w:rsid w:val="00E53DC6"/>
    <w:rsid w:val="00E60627"/>
    <w:rsid w:val="00E65EF0"/>
    <w:rsid w:val="00E76FB1"/>
    <w:rsid w:val="00E77E5A"/>
    <w:rsid w:val="00E9601E"/>
    <w:rsid w:val="00EC5DF2"/>
    <w:rsid w:val="00ED2DD0"/>
    <w:rsid w:val="00ED2EF9"/>
    <w:rsid w:val="00EF6E75"/>
    <w:rsid w:val="00F007A9"/>
    <w:rsid w:val="00F01A80"/>
    <w:rsid w:val="00F04AC1"/>
    <w:rsid w:val="00F34A00"/>
    <w:rsid w:val="00F376DA"/>
    <w:rsid w:val="00F37CC4"/>
    <w:rsid w:val="00F51092"/>
    <w:rsid w:val="00F54A2C"/>
    <w:rsid w:val="00F65F59"/>
    <w:rsid w:val="00F7678D"/>
    <w:rsid w:val="00F91E3B"/>
    <w:rsid w:val="00F94D87"/>
    <w:rsid w:val="00FB1710"/>
    <w:rsid w:val="00FB20DA"/>
    <w:rsid w:val="00FB2A84"/>
    <w:rsid w:val="00FB2F82"/>
    <w:rsid w:val="00FC3FBA"/>
    <w:rsid w:val="00FD639E"/>
    <w:rsid w:val="00FD7D34"/>
    <w:rsid w:val="00FE1CEF"/>
    <w:rsid w:val="00FE7270"/>
    <w:rsid w:val="00FF70C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D174E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C4F8F"/>
    <w:pPr>
      <w:spacing w:after="0" w:line="240" w:lineRule="auto"/>
    </w:pPr>
  </w:style>
  <w:style w:type="paragraph" w:customStyle="1" w:styleId="ConsPlusTitle">
    <w:name w:val="ConsPlusTitle"/>
    <w:uiPriority w:val="99"/>
    <w:rsid w:val="0086783C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styleId="a4">
    <w:name w:val="header"/>
    <w:basedOn w:val="a"/>
    <w:link w:val="a5"/>
    <w:uiPriority w:val="99"/>
    <w:semiHidden/>
    <w:unhideWhenUsed/>
    <w:rsid w:val="001B7A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semiHidden/>
    <w:rsid w:val="001B7A78"/>
  </w:style>
  <w:style w:type="paragraph" w:styleId="a6">
    <w:name w:val="footer"/>
    <w:basedOn w:val="a"/>
    <w:link w:val="a7"/>
    <w:uiPriority w:val="99"/>
    <w:unhideWhenUsed/>
    <w:rsid w:val="001B7A7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1B7A78"/>
  </w:style>
  <w:style w:type="paragraph" w:styleId="a8">
    <w:name w:val="List Paragraph"/>
    <w:basedOn w:val="a"/>
    <w:uiPriority w:val="34"/>
    <w:qFormat/>
    <w:rsid w:val="006862C4"/>
    <w:pPr>
      <w:ind w:left="720"/>
      <w:contextualSpacing/>
    </w:pPr>
  </w:style>
  <w:style w:type="table" w:styleId="a9">
    <w:name w:val="Table Grid"/>
    <w:basedOn w:val="a1"/>
    <w:uiPriority w:val="59"/>
    <w:rsid w:val="00026AA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D4755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sz w:val="28"/>
      <w:szCs w:val="28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344AF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b">
    <w:name w:val="Текст выноски Знак"/>
    <w:basedOn w:val="a0"/>
    <w:link w:val="aa"/>
    <w:uiPriority w:val="99"/>
    <w:semiHidden/>
    <w:rsid w:val="00344AF3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microsoft.com/office/2007/relationships/stylesWithEffects" Target="stylesWithEffect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608058-9402-40B3-943C-6D52558B705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4078</TotalTime>
  <Pages>3</Pages>
  <Words>642</Words>
  <Characters>3661</Characters>
  <Application>Microsoft Office Word</Application>
  <DocSecurity>0</DocSecurity>
  <Lines>30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Аистова</dc:creator>
  <cp:keywords/>
  <dc:description/>
  <cp:lastModifiedBy>Дементьева Елена Александровна</cp:lastModifiedBy>
  <cp:revision>94</cp:revision>
  <cp:lastPrinted>2016-09-07T07:58:00Z</cp:lastPrinted>
  <dcterms:created xsi:type="dcterms:W3CDTF">2010-11-13T08:43:00Z</dcterms:created>
  <dcterms:modified xsi:type="dcterms:W3CDTF">2016-09-09T05:29:00Z</dcterms:modified>
</cp:coreProperties>
</file>