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EEDFC" w14:textId="2E84B418" w:rsidR="004103D8" w:rsidRPr="000A1E01" w:rsidRDefault="00174F9F" w:rsidP="000A1E01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A1E0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Пояснительная записка к расшифровке бюджетных ассигнований по ГРБС – Управление взаимодействия с общественностью администрации городского округа Тольятти</w:t>
      </w:r>
      <w:r w:rsidR="005F3B2C" w:rsidRPr="000A1E0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на 20</w:t>
      </w:r>
      <w:r w:rsidR="00DD5774" w:rsidRPr="000A1E0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</w:t>
      </w:r>
      <w:r w:rsidR="000703E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</w:t>
      </w:r>
      <w:r w:rsidR="005F3B2C" w:rsidRPr="000A1E0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год</w:t>
      </w:r>
    </w:p>
    <w:p w14:paraId="785CD6C0" w14:textId="77777777" w:rsidR="00561301" w:rsidRPr="000A1E01" w:rsidRDefault="00561301" w:rsidP="000A1E0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11BEF4B" w14:textId="00EAFF56" w:rsidR="00DC6E47" w:rsidRPr="000A1E01" w:rsidRDefault="005244EA" w:rsidP="000A1E01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Общий объем средств по управлению взаимодействия с общественностью на 202</w:t>
      </w:r>
      <w:r w:rsidR="000703EC">
        <w:rPr>
          <w:rFonts w:ascii="Times New Roman" w:hAnsi="Times New Roman" w:cs="Times New Roman"/>
          <w:sz w:val="28"/>
          <w:szCs w:val="28"/>
        </w:rPr>
        <w:t>5</w:t>
      </w:r>
      <w:r w:rsidRPr="000A1E01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0703EC">
        <w:rPr>
          <w:rFonts w:ascii="Times New Roman" w:hAnsi="Times New Roman" w:cs="Times New Roman"/>
          <w:b/>
          <w:bCs/>
          <w:sz w:val="28"/>
          <w:szCs w:val="28"/>
        </w:rPr>
        <w:t>64</w:t>
      </w:r>
      <w:r w:rsidR="0006462A" w:rsidRPr="000A1E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03EC">
        <w:rPr>
          <w:rFonts w:ascii="Times New Roman" w:hAnsi="Times New Roman" w:cs="Times New Roman"/>
          <w:b/>
          <w:bCs/>
          <w:sz w:val="28"/>
          <w:szCs w:val="28"/>
        </w:rPr>
        <w:t>440</w:t>
      </w:r>
      <w:r w:rsidRPr="000A1E01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1ECD54AB" w14:textId="637ABD6B" w:rsidR="002F0789" w:rsidRPr="000A1E01" w:rsidRDefault="00A12C53" w:rsidP="000A1E01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Финансовое обеспечение деятельности МКУ «Центр поддержки общественных инициатив»</w:t>
      </w:r>
      <w:r w:rsidR="004103D8" w:rsidRPr="000A1E01">
        <w:rPr>
          <w:rFonts w:ascii="Times New Roman" w:hAnsi="Times New Roman" w:cs="Times New Roman"/>
          <w:sz w:val="28"/>
          <w:szCs w:val="28"/>
        </w:rPr>
        <w:tab/>
      </w:r>
      <w:r w:rsidR="005C568D" w:rsidRPr="000A1E01">
        <w:rPr>
          <w:rFonts w:ascii="Times New Roman" w:hAnsi="Times New Roman" w:cs="Times New Roman"/>
          <w:sz w:val="28"/>
          <w:szCs w:val="28"/>
        </w:rPr>
        <w:t xml:space="preserve">(далее – Учреждение) </w:t>
      </w:r>
      <w:r w:rsidRPr="000A1E01">
        <w:rPr>
          <w:rFonts w:ascii="Times New Roman" w:hAnsi="Times New Roman" w:cs="Times New Roman"/>
          <w:sz w:val="28"/>
          <w:szCs w:val="28"/>
        </w:rPr>
        <w:t>в рамках муниципальной программы «</w:t>
      </w:r>
      <w:r w:rsidR="00DC6E47" w:rsidRPr="000A1E01">
        <w:rPr>
          <w:rFonts w:ascii="Times New Roman" w:hAnsi="Times New Roman" w:cs="Times New Roman"/>
          <w:sz w:val="28"/>
          <w:szCs w:val="28"/>
        </w:rPr>
        <w:t>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2021 - 2027 годы</w:t>
      </w:r>
      <w:r w:rsidRPr="000A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составляет </w:t>
      </w:r>
      <w:r w:rsidR="000703E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23</w:t>
      </w:r>
      <w:r w:rsidRPr="000A1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 </w:t>
      </w:r>
      <w:r w:rsidR="000703E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876</w:t>
      </w:r>
      <w:r w:rsidRPr="000A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</w:t>
      </w:r>
      <w:r w:rsidR="002F0789" w:rsidRPr="000A1E01">
        <w:rPr>
          <w:rFonts w:ascii="Times New Roman" w:eastAsia="Calibri" w:hAnsi="Times New Roman" w:cs="Times New Roman"/>
          <w:sz w:val="28"/>
          <w:szCs w:val="28"/>
          <w:lang w:eastAsia="ru-RU"/>
        </w:rPr>
        <w:t>, из них:</w:t>
      </w:r>
    </w:p>
    <w:p w14:paraId="1CA78DD8" w14:textId="1E38A211" w:rsidR="004103D8" w:rsidRPr="000A1E01" w:rsidRDefault="002F0789" w:rsidP="000A1E01">
      <w:pPr>
        <w:pStyle w:val="a4"/>
        <w:numPr>
          <w:ilvl w:val="0"/>
          <w:numId w:val="4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Р</w:t>
      </w:r>
      <w:r w:rsidR="00174F9F" w:rsidRPr="000A1E01">
        <w:rPr>
          <w:rFonts w:ascii="Times New Roman" w:hAnsi="Times New Roman" w:cs="Times New Roman"/>
          <w:sz w:val="28"/>
          <w:szCs w:val="28"/>
        </w:rPr>
        <w:t xml:space="preserve">асходы на выплату </w:t>
      </w:r>
      <w:r w:rsidR="00347C58" w:rsidRPr="000A1E01">
        <w:rPr>
          <w:rFonts w:ascii="Times New Roman" w:hAnsi="Times New Roman" w:cs="Times New Roman"/>
          <w:sz w:val="28"/>
          <w:szCs w:val="28"/>
        </w:rPr>
        <w:t xml:space="preserve">административно-управленческому персоналу </w:t>
      </w:r>
      <w:r w:rsidR="005773C5" w:rsidRPr="000A1E01">
        <w:rPr>
          <w:rFonts w:ascii="Times New Roman" w:hAnsi="Times New Roman" w:cs="Times New Roman"/>
          <w:sz w:val="28"/>
          <w:szCs w:val="28"/>
        </w:rPr>
        <w:t>(КВР</w:t>
      </w:r>
      <w:r w:rsidR="004103D8" w:rsidRPr="000A1E01">
        <w:rPr>
          <w:rFonts w:ascii="Times New Roman" w:hAnsi="Times New Roman" w:cs="Times New Roman"/>
          <w:sz w:val="28"/>
          <w:szCs w:val="28"/>
        </w:rPr>
        <w:t xml:space="preserve"> 100</w:t>
      </w:r>
      <w:r w:rsidR="00174F9F" w:rsidRPr="000A1E01">
        <w:rPr>
          <w:rFonts w:ascii="Times New Roman" w:hAnsi="Times New Roman" w:cs="Times New Roman"/>
          <w:sz w:val="28"/>
          <w:szCs w:val="28"/>
        </w:rPr>
        <w:t xml:space="preserve">) </w:t>
      </w:r>
      <w:r w:rsidR="00FF58E7" w:rsidRPr="000A1E01">
        <w:rPr>
          <w:rFonts w:ascii="Times New Roman" w:hAnsi="Times New Roman" w:cs="Times New Roman"/>
          <w:sz w:val="28"/>
          <w:szCs w:val="28"/>
        </w:rPr>
        <w:t>–</w:t>
      </w:r>
      <w:r w:rsidR="00174F9F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0703EC" w:rsidRPr="000703EC">
        <w:rPr>
          <w:rFonts w:ascii="Times New Roman" w:hAnsi="Times New Roman" w:cs="Times New Roman"/>
          <w:b/>
          <w:sz w:val="28"/>
          <w:szCs w:val="28"/>
        </w:rPr>
        <w:t>15</w:t>
      </w:r>
      <w:r w:rsidR="00D1326A" w:rsidRPr="00D132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03EC">
        <w:rPr>
          <w:rFonts w:ascii="Times New Roman" w:hAnsi="Times New Roman" w:cs="Times New Roman"/>
          <w:b/>
          <w:sz w:val="28"/>
          <w:szCs w:val="28"/>
        </w:rPr>
        <w:t>320</w:t>
      </w:r>
      <w:r w:rsidR="00174F9F" w:rsidRPr="000A1E0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0A1E01">
        <w:rPr>
          <w:rFonts w:ascii="Times New Roman" w:hAnsi="Times New Roman" w:cs="Times New Roman"/>
          <w:sz w:val="28"/>
          <w:szCs w:val="28"/>
        </w:rPr>
        <w:t>:</w:t>
      </w:r>
    </w:p>
    <w:p w14:paraId="62F96851" w14:textId="5FB8BE7C" w:rsidR="00BC52F0" w:rsidRPr="000A1E01" w:rsidRDefault="002F0789" w:rsidP="000A1E01">
      <w:pPr>
        <w:pStyle w:val="a5"/>
        <w:ind w:firstLine="851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расходы на оплату труда </w:t>
      </w:r>
      <w:r w:rsidR="0006462A" w:rsidRPr="000A1E01">
        <w:rPr>
          <w:rFonts w:ascii="Times New Roman" w:hAnsi="Times New Roman" w:cs="Times New Roman"/>
          <w:sz w:val="28"/>
          <w:szCs w:val="28"/>
        </w:rPr>
        <w:t>–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0703EC">
        <w:rPr>
          <w:rFonts w:ascii="Times New Roman" w:hAnsi="Times New Roman" w:cs="Times New Roman"/>
          <w:sz w:val="28"/>
          <w:szCs w:val="28"/>
        </w:rPr>
        <w:t>11</w:t>
      </w:r>
      <w:r w:rsidR="0006462A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0703EC">
        <w:rPr>
          <w:rFonts w:ascii="Times New Roman" w:hAnsi="Times New Roman" w:cs="Times New Roman"/>
          <w:sz w:val="28"/>
          <w:szCs w:val="28"/>
        </w:rPr>
        <w:t>766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 тыс.</w:t>
      </w:r>
      <w:r w:rsidR="00FF58E7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BC52F0" w:rsidRPr="000A1E01">
        <w:rPr>
          <w:rFonts w:ascii="Times New Roman" w:hAnsi="Times New Roman" w:cs="Times New Roman"/>
          <w:sz w:val="28"/>
          <w:szCs w:val="28"/>
        </w:rPr>
        <w:t>руб.;</w:t>
      </w:r>
    </w:p>
    <w:p w14:paraId="662C61DE" w14:textId="6FC92E80" w:rsidR="00CC3583" w:rsidRPr="000A1E01" w:rsidRDefault="002F0789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начисления на выплаты по оплате труда </w:t>
      </w:r>
      <w:r w:rsidR="005773C5" w:rsidRPr="000A1E01">
        <w:rPr>
          <w:rFonts w:ascii="Times New Roman" w:hAnsi="Times New Roman" w:cs="Times New Roman"/>
          <w:sz w:val="28"/>
          <w:szCs w:val="28"/>
        </w:rPr>
        <w:t>-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0703EC">
        <w:rPr>
          <w:rFonts w:ascii="Times New Roman" w:hAnsi="Times New Roman" w:cs="Times New Roman"/>
          <w:sz w:val="28"/>
          <w:szCs w:val="28"/>
        </w:rPr>
        <w:t>3</w:t>
      </w:r>
      <w:r w:rsidR="00FF58E7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0703EC">
        <w:rPr>
          <w:rFonts w:ascii="Times New Roman" w:hAnsi="Times New Roman" w:cs="Times New Roman"/>
          <w:sz w:val="28"/>
          <w:szCs w:val="28"/>
        </w:rPr>
        <w:t>554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 тыс.</w:t>
      </w:r>
      <w:r w:rsidR="00FF58E7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CC3583">
        <w:rPr>
          <w:rFonts w:ascii="Times New Roman" w:hAnsi="Times New Roman" w:cs="Times New Roman"/>
          <w:sz w:val="28"/>
          <w:szCs w:val="28"/>
        </w:rPr>
        <w:t>руб.</w:t>
      </w:r>
    </w:p>
    <w:p w14:paraId="31E991D0" w14:textId="0D341A39" w:rsidR="004103D8" w:rsidRPr="000A1E01" w:rsidRDefault="002F0789" w:rsidP="000A1E01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2. </w:t>
      </w:r>
      <w:r w:rsidR="00174F9F" w:rsidRPr="000A1E01">
        <w:rPr>
          <w:rFonts w:ascii="Times New Roman" w:hAnsi="Times New Roman" w:cs="Times New Roman"/>
          <w:sz w:val="28"/>
          <w:szCs w:val="28"/>
        </w:rPr>
        <w:t xml:space="preserve">Прочая закупка товаров, работ, услуг </w:t>
      </w:r>
      <w:r w:rsidR="0006462A" w:rsidRPr="000A1E01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(муниципальных) нужд </w:t>
      </w:r>
      <w:r w:rsidR="00EE2EE9" w:rsidRPr="000A1E01">
        <w:rPr>
          <w:rFonts w:ascii="Times New Roman" w:hAnsi="Times New Roman" w:cs="Times New Roman"/>
          <w:sz w:val="28"/>
          <w:szCs w:val="28"/>
        </w:rPr>
        <w:t>(</w:t>
      </w:r>
      <w:r w:rsidR="004103D8" w:rsidRPr="000A1E01">
        <w:rPr>
          <w:rFonts w:ascii="Times New Roman" w:hAnsi="Times New Roman" w:cs="Times New Roman"/>
          <w:sz w:val="28"/>
          <w:szCs w:val="28"/>
        </w:rPr>
        <w:t>КВР 200</w:t>
      </w:r>
      <w:r w:rsidR="00EE2EE9" w:rsidRPr="000A1E01">
        <w:rPr>
          <w:rFonts w:ascii="Times New Roman" w:hAnsi="Times New Roman" w:cs="Times New Roman"/>
          <w:sz w:val="28"/>
          <w:szCs w:val="28"/>
        </w:rPr>
        <w:t>) –</w:t>
      </w:r>
      <w:r w:rsidR="002E195C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0703EC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4A7F37" w:rsidRPr="004A7F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03EC">
        <w:rPr>
          <w:rFonts w:ascii="Times New Roman" w:hAnsi="Times New Roman" w:cs="Times New Roman"/>
          <w:b/>
          <w:bCs/>
          <w:sz w:val="28"/>
          <w:szCs w:val="28"/>
        </w:rPr>
        <w:t>378</w:t>
      </w:r>
      <w:r w:rsidR="00EE2EE9" w:rsidRPr="000A1E0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F58E7" w:rsidRPr="000A1E01">
        <w:rPr>
          <w:rFonts w:ascii="Times New Roman" w:hAnsi="Times New Roman" w:cs="Times New Roman"/>
          <w:sz w:val="28"/>
          <w:szCs w:val="28"/>
        </w:rPr>
        <w:t>, в т.ч.:</w:t>
      </w:r>
    </w:p>
    <w:p w14:paraId="688BA4EA" w14:textId="0CA346D3" w:rsidR="00BC52F0" w:rsidRPr="000A1E01" w:rsidRDefault="002F0789" w:rsidP="000A1E01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BC52F0" w:rsidRPr="000A1E01">
        <w:rPr>
          <w:rFonts w:ascii="Times New Roman" w:hAnsi="Times New Roman" w:cs="Times New Roman"/>
          <w:sz w:val="28"/>
          <w:szCs w:val="28"/>
        </w:rPr>
        <w:t>коммунальные услуги (</w:t>
      </w:r>
      <w:r w:rsidR="00B973EF" w:rsidRPr="000A1E01">
        <w:rPr>
          <w:rFonts w:ascii="Times New Roman" w:hAnsi="Times New Roman" w:cs="Times New Roman"/>
          <w:sz w:val="28"/>
          <w:szCs w:val="28"/>
        </w:rPr>
        <w:t xml:space="preserve">теплоснабжение, </w:t>
      </w:r>
      <w:r w:rsidR="00BC52F0" w:rsidRPr="000A1E01">
        <w:rPr>
          <w:rFonts w:ascii="Times New Roman" w:hAnsi="Times New Roman" w:cs="Times New Roman"/>
          <w:sz w:val="28"/>
          <w:szCs w:val="28"/>
        </w:rPr>
        <w:t>электроэнергия, водоснабжение</w:t>
      </w:r>
      <w:r w:rsidR="00B973EF" w:rsidRPr="000A1E01">
        <w:rPr>
          <w:rFonts w:ascii="Times New Roman" w:hAnsi="Times New Roman" w:cs="Times New Roman"/>
          <w:sz w:val="28"/>
          <w:szCs w:val="28"/>
        </w:rPr>
        <w:t>, услуги по вывозу ТКО</w:t>
      </w:r>
      <w:r w:rsidR="00BC52F0" w:rsidRPr="000A1E01">
        <w:rPr>
          <w:rFonts w:ascii="Times New Roman" w:hAnsi="Times New Roman" w:cs="Times New Roman"/>
          <w:sz w:val="28"/>
          <w:szCs w:val="28"/>
        </w:rPr>
        <w:t>) -</w:t>
      </w:r>
      <w:r w:rsidR="00FF58E7" w:rsidRPr="000A1E01">
        <w:rPr>
          <w:rFonts w:ascii="Times New Roman" w:hAnsi="Times New Roman" w:cs="Times New Roman"/>
          <w:sz w:val="28"/>
          <w:szCs w:val="28"/>
        </w:rPr>
        <w:t xml:space="preserve">1 </w:t>
      </w:r>
      <w:r w:rsidR="000703EC">
        <w:rPr>
          <w:rFonts w:ascii="Times New Roman" w:hAnsi="Times New Roman" w:cs="Times New Roman"/>
          <w:sz w:val="28"/>
          <w:szCs w:val="28"/>
        </w:rPr>
        <w:t>92</w:t>
      </w:r>
      <w:r w:rsidR="0006462A" w:rsidRPr="000A1E01">
        <w:rPr>
          <w:rFonts w:ascii="Times New Roman" w:hAnsi="Times New Roman" w:cs="Times New Roman"/>
          <w:sz w:val="28"/>
          <w:szCs w:val="28"/>
        </w:rPr>
        <w:t>3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 тыс.</w:t>
      </w:r>
      <w:r w:rsidR="00FF58E7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BC52F0" w:rsidRPr="000A1E01">
        <w:rPr>
          <w:rFonts w:ascii="Times New Roman" w:hAnsi="Times New Roman" w:cs="Times New Roman"/>
          <w:sz w:val="28"/>
          <w:szCs w:val="28"/>
        </w:rPr>
        <w:t>руб.;</w:t>
      </w:r>
    </w:p>
    <w:p w14:paraId="5042825E" w14:textId="6A8C56DC" w:rsidR="00BC52F0" w:rsidRPr="000A1E01" w:rsidRDefault="002F0789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4103D8" w:rsidRPr="000A1E01">
        <w:rPr>
          <w:rFonts w:ascii="Times New Roman" w:hAnsi="Times New Roman" w:cs="Times New Roman"/>
          <w:sz w:val="28"/>
          <w:szCs w:val="28"/>
        </w:rPr>
        <w:t xml:space="preserve">работы, услуги по </w:t>
      </w:r>
      <w:r w:rsidR="000C3D14" w:rsidRPr="000A1E01">
        <w:rPr>
          <w:rFonts w:ascii="Times New Roman" w:hAnsi="Times New Roman" w:cs="Times New Roman"/>
          <w:sz w:val="28"/>
          <w:szCs w:val="28"/>
        </w:rPr>
        <w:t>содержани</w:t>
      </w:r>
      <w:r w:rsidR="004103D8" w:rsidRPr="000A1E01">
        <w:rPr>
          <w:rFonts w:ascii="Times New Roman" w:hAnsi="Times New Roman" w:cs="Times New Roman"/>
          <w:sz w:val="28"/>
          <w:szCs w:val="28"/>
        </w:rPr>
        <w:t xml:space="preserve">ю </w:t>
      </w:r>
      <w:r w:rsidR="005773C5" w:rsidRPr="000A1E01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="00DC6E47" w:rsidRPr="000A1E01">
        <w:rPr>
          <w:rFonts w:ascii="Times New Roman" w:hAnsi="Times New Roman" w:cs="Times New Roman"/>
          <w:sz w:val="28"/>
          <w:szCs w:val="28"/>
        </w:rPr>
        <w:t>–</w:t>
      </w:r>
      <w:r w:rsidR="000C3D14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0703EC">
        <w:rPr>
          <w:rFonts w:ascii="Times New Roman" w:hAnsi="Times New Roman" w:cs="Times New Roman"/>
          <w:sz w:val="28"/>
          <w:szCs w:val="28"/>
        </w:rPr>
        <w:t>4</w:t>
      </w:r>
      <w:r w:rsidR="00E4526C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0703EC">
        <w:rPr>
          <w:rFonts w:ascii="Times New Roman" w:hAnsi="Times New Roman" w:cs="Times New Roman"/>
          <w:sz w:val="28"/>
          <w:szCs w:val="28"/>
        </w:rPr>
        <w:t>075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 тыс.</w:t>
      </w:r>
      <w:r w:rsidR="00B973EF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BC52F0" w:rsidRPr="000A1E01">
        <w:rPr>
          <w:rFonts w:ascii="Times New Roman" w:hAnsi="Times New Roman" w:cs="Times New Roman"/>
          <w:sz w:val="28"/>
          <w:szCs w:val="28"/>
        </w:rPr>
        <w:t>руб.;</w:t>
      </w:r>
    </w:p>
    <w:p w14:paraId="2290366D" w14:textId="1856D70D" w:rsidR="00BC52F0" w:rsidRPr="000A1E01" w:rsidRDefault="002F0789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услуги связи - </w:t>
      </w:r>
      <w:r w:rsidR="000703EC">
        <w:rPr>
          <w:rFonts w:ascii="Times New Roman" w:hAnsi="Times New Roman" w:cs="Times New Roman"/>
          <w:sz w:val="28"/>
          <w:szCs w:val="28"/>
        </w:rPr>
        <w:t>83</w:t>
      </w:r>
      <w:r w:rsidR="00E4526C" w:rsidRPr="000A1E01">
        <w:rPr>
          <w:rFonts w:ascii="Times New Roman" w:hAnsi="Times New Roman" w:cs="Times New Roman"/>
          <w:sz w:val="28"/>
          <w:szCs w:val="28"/>
        </w:rPr>
        <w:t>3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 тыс.</w:t>
      </w:r>
      <w:r w:rsidR="00FF58E7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BC52F0" w:rsidRPr="000A1E01">
        <w:rPr>
          <w:rFonts w:ascii="Times New Roman" w:hAnsi="Times New Roman" w:cs="Times New Roman"/>
          <w:sz w:val="28"/>
          <w:szCs w:val="28"/>
        </w:rPr>
        <w:t>руб.;</w:t>
      </w:r>
    </w:p>
    <w:p w14:paraId="79A33650" w14:textId="4B04598B" w:rsidR="00BD35AA" w:rsidRPr="000A1E01" w:rsidRDefault="002F0789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4103D8" w:rsidRPr="000A1E01">
        <w:rPr>
          <w:rFonts w:ascii="Times New Roman" w:hAnsi="Times New Roman" w:cs="Times New Roman"/>
          <w:sz w:val="28"/>
          <w:szCs w:val="28"/>
        </w:rPr>
        <w:t>прочие работы, услуги</w:t>
      </w:r>
      <w:r w:rsidR="00605C58" w:rsidRPr="000A1E01">
        <w:rPr>
          <w:rFonts w:ascii="Times New Roman" w:hAnsi="Times New Roman" w:cs="Times New Roman"/>
          <w:sz w:val="28"/>
          <w:szCs w:val="28"/>
        </w:rPr>
        <w:t xml:space="preserve"> (</w:t>
      </w:r>
      <w:r w:rsidR="000703EC" w:rsidRPr="00FB6493">
        <w:rPr>
          <w:rFonts w:ascii="Times New Roman" w:hAnsi="Times New Roman" w:cs="Times New Roman"/>
          <w:sz w:val="28"/>
          <w:szCs w:val="28"/>
        </w:rPr>
        <w:t>обслуживание и техподдержка ПО, лицензия на ПО СЭД Дело-</w:t>
      </w:r>
      <w:proofErr w:type="spellStart"/>
      <w:r w:rsidR="000703EC" w:rsidRPr="00FB6493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="000703EC" w:rsidRPr="00FB6493">
        <w:rPr>
          <w:rFonts w:ascii="Times New Roman" w:hAnsi="Times New Roman" w:cs="Times New Roman"/>
          <w:sz w:val="28"/>
          <w:szCs w:val="28"/>
        </w:rPr>
        <w:t>, сопровождение программных продуктов "1С: Предприятие", ежедневный медосмотр водителя, лицензия для п</w:t>
      </w:r>
      <w:r w:rsidR="000703EC" w:rsidRPr="00FB6493">
        <w:rPr>
          <w:rFonts w:ascii="Times New Roman" w:hAnsi="Times New Roman" w:cs="Times New Roman"/>
          <w:sz w:val="28"/>
          <w:szCs w:val="28"/>
          <w:shd w:val="clear" w:color="auto" w:fill="FFFFFF"/>
        </w:rPr>
        <w:t>рограммы формирования и сдачи отчетности в контролирующие органы – «</w:t>
      </w:r>
      <w:r w:rsidR="000703EC" w:rsidRPr="00FB6493">
        <w:rPr>
          <w:rFonts w:ascii="Times New Roman" w:hAnsi="Times New Roman" w:cs="Times New Roman"/>
          <w:sz w:val="28"/>
          <w:szCs w:val="28"/>
        </w:rPr>
        <w:t>Контур Экстерн»</w:t>
      </w:r>
      <w:r w:rsidR="000703EC">
        <w:rPr>
          <w:rFonts w:ascii="Times New Roman" w:hAnsi="Times New Roman" w:cs="Times New Roman"/>
          <w:sz w:val="28"/>
          <w:szCs w:val="28"/>
        </w:rPr>
        <w:t>, подготовка локального ресурсного сметного расчета на выполнение работ по текущему ремонту помещений ТОС»</w:t>
      </w:r>
      <w:r w:rsidR="00605C58" w:rsidRPr="000A1E01">
        <w:rPr>
          <w:rFonts w:ascii="Times New Roman" w:hAnsi="Times New Roman" w:cs="Times New Roman"/>
          <w:sz w:val="28"/>
          <w:szCs w:val="28"/>
        </w:rPr>
        <w:t xml:space="preserve">) 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0703EC">
        <w:rPr>
          <w:rFonts w:ascii="Times New Roman" w:hAnsi="Times New Roman" w:cs="Times New Roman"/>
          <w:sz w:val="28"/>
          <w:szCs w:val="28"/>
        </w:rPr>
        <w:t>505</w:t>
      </w:r>
      <w:r w:rsidR="00BC52F0" w:rsidRPr="000A1E01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1618B06A" w14:textId="08FBC8FD" w:rsidR="00BD35AA" w:rsidRPr="000A1E01" w:rsidRDefault="002F0789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B973EF" w:rsidRPr="000A1E01">
        <w:rPr>
          <w:rFonts w:ascii="Times New Roman" w:hAnsi="Times New Roman" w:cs="Times New Roman"/>
          <w:sz w:val="28"/>
          <w:szCs w:val="28"/>
        </w:rPr>
        <w:t xml:space="preserve">страхование – </w:t>
      </w:r>
      <w:r w:rsidR="00E4526C" w:rsidRPr="000A1E01">
        <w:rPr>
          <w:rFonts w:ascii="Times New Roman" w:hAnsi="Times New Roman" w:cs="Times New Roman"/>
          <w:sz w:val="28"/>
          <w:szCs w:val="28"/>
        </w:rPr>
        <w:t>8</w:t>
      </w:r>
      <w:r w:rsidR="00B973EF" w:rsidRPr="000A1E01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5CBBEE5" w14:textId="7514FE60" w:rsidR="00E4526C" w:rsidRPr="000A1E01" w:rsidRDefault="00E4526C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аренда земельного участка – </w:t>
      </w:r>
      <w:r w:rsidR="000703EC">
        <w:rPr>
          <w:rFonts w:ascii="Times New Roman" w:hAnsi="Times New Roman" w:cs="Times New Roman"/>
          <w:sz w:val="28"/>
          <w:szCs w:val="28"/>
        </w:rPr>
        <w:t>10</w:t>
      </w:r>
      <w:r w:rsidRPr="000A1E01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2AE5493C" w14:textId="0709952B" w:rsidR="002A2282" w:rsidRPr="000A1E01" w:rsidRDefault="002A2282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- увеличение стоимости основных средств (</w:t>
      </w:r>
      <w:r w:rsidR="000703EC">
        <w:rPr>
          <w:rFonts w:ascii="Times New Roman" w:hAnsi="Times New Roman" w:cs="Times New Roman"/>
          <w:sz w:val="28"/>
          <w:szCs w:val="28"/>
        </w:rPr>
        <w:t xml:space="preserve">оборудование 3 рабочих мест (с 01.08.2024 выделены 3 штатные единицы – </w:t>
      </w:r>
      <w:proofErr w:type="spellStart"/>
      <w:proofErr w:type="gramStart"/>
      <w:r w:rsidR="000703EC">
        <w:rPr>
          <w:rFonts w:ascii="Times New Roman" w:hAnsi="Times New Roman" w:cs="Times New Roman"/>
          <w:sz w:val="28"/>
          <w:szCs w:val="28"/>
        </w:rPr>
        <w:t>соц.координаторы</w:t>
      </w:r>
      <w:proofErr w:type="spellEnd"/>
      <w:proofErr w:type="gramEnd"/>
      <w:r w:rsidR="000703EC">
        <w:rPr>
          <w:rFonts w:ascii="Times New Roman" w:hAnsi="Times New Roman" w:cs="Times New Roman"/>
          <w:sz w:val="28"/>
          <w:szCs w:val="28"/>
        </w:rPr>
        <w:t xml:space="preserve"> фонда «Защитник Отечества»</w:t>
      </w:r>
      <w:r w:rsidR="000703EC" w:rsidRPr="00FB6493">
        <w:rPr>
          <w:rFonts w:ascii="Times New Roman" w:hAnsi="Times New Roman" w:cs="Times New Roman"/>
          <w:sz w:val="28"/>
          <w:szCs w:val="28"/>
        </w:rPr>
        <w:t>)</w:t>
      </w:r>
      <w:r w:rsidR="000703EC">
        <w:rPr>
          <w:rFonts w:ascii="Times New Roman" w:hAnsi="Times New Roman" w:cs="Times New Roman"/>
          <w:sz w:val="28"/>
          <w:szCs w:val="28"/>
        </w:rPr>
        <w:t>, приобретение компьютерной техники и МФУ, приобретение мебели и телефонов)</w:t>
      </w:r>
      <w:r w:rsidRPr="000A1E01">
        <w:rPr>
          <w:rFonts w:ascii="Times New Roman" w:hAnsi="Times New Roman" w:cs="Times New Roman"/>
          <w:sz w:val="28"/>
          <w:szCs w:val="28"/>
        </w:rPr>
        <w:t xml:space="preserve">) – </w:t>
      </w:r>
      <w:r w:rsidR="000703EC">
        <w:rPr>
          <w:rFonts w:ascii="Times New Roman" w:hAnsi="Times New Roman" w:cs="Times New Roman"/>
          <w:sz w:val="28"/>
          <w:szCs w:val="28"/>
        </w:rPr>
        <w:t>620</w:t>
      </w:r>
      <w:r w:rsidRPr="000A1E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A1E01">
        <w:rPr>
          <w:rFonts w:ascii="Times New Roman" w:hAnsi="Times New Roman" w:cs="Times New Roman"/>
          <w:sz w:val="28"/>
          <w:szCs w:val="28"/>
        </w:rPr>
        <w:t>тыс. руб.</w:t>
      </w:r>
    </w:p>
    <w:p w14:paraId="748E4E65" w14:textId="1409E1B5" w:rsidR="00CC3583" w:rsidRPr="000A1E01" w:rsidRDefault="002F0789" w:rsidP="000A1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4103D8" w:rsidRPr="000A1E01">
        <w:rPr>
          <w:rFonts w:ascii="Times New Roman" w:hAnsi="Times New Roman" w:cs="Times New Roman"/>
          <w:sz w:val="28"/>
          <w:szCs w:val="28"/>
        </w:rPr>
        <w:t>увеличение стоимости материальных запасов</w:t>
      </w:r>
      <w:r w:rsidR="00EB0D37" w:rsidRPr="000A1E01">
        <w:rPr>
          <w:rFonts w:ascii="Times New Roman" w:hAnsi="Times New Roman" w:cs="Times New Roman"/>
          <w:sz w:val="28"/>
          <w:szCs w:val="28"/>
        </w:rPr>
        <w:t xml:space="preserve"> (</w:t>
      </w:r>
      <w:r w:rsidR="00E4526C" w:rsidRPr="000A1E01">
        <w:rPr>
          <w:rFonts w:ascii="Times New Roman" w:hAnsi="Times New Roman" w:cs="Times New Roman"/>
          <w:sz w:val="28"/>
          <w:szCs w:val="28"/>
        </w:rPr>
        <w:t xml:space="preserve">расходы на ГСМ, канцелярские принадлежности, расходные материалы к автомобилю, индексация ГСМ </w:t>
      </w:r>
      <w:r w:rsidR="000703EC">
        <w:rPr>
          <w:rFonts w:ascii="Times New Roman" w:hAnsi="Times New Roman" w:cs="Times New Roman"/>
          <w:sz w:val="28"/>
          <w:szCs w:val="28"/>
        </w:rPr>
        <w:t>5,5</w:t>
      </w:r>
      <w:r w:rsidR="00E4526C" w:rsidRPr="000A1E01">
        <w:rPr>
          <w:rFonts w:ascii="Times New Roman" w:hAnsi="Times New Roman" w:cs="Times New Roman"/>
          <w:sz w:val="28"/>
          <w:szCs w:val="28"/>
        </w:rPr>
        <w:t>%)</w:t>
      </w:r>
      <w:r w:rsidR="00EB0D37" w:rsidRPr="000A1E01">
        <w:rPr>
          <w:rFonts w:ascii="Times New Roman" w:hAnsi="Times New Roman" w:cs="Times New Roman"/>
          <w:sz w:val="28"/>
          <w:szCs w:val="28"/>
        </w:rPr>
        <w:t xml:space="preserve"> -</w:t>
      </w:r>
      <w:r w:rsidR="00BD35AA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0703EC">
        <w:rPr>
          <w:rFonts w:ascii="Times New Roman" w:hAnsi="Times New Roman" w:cs="Times New Roman"/>
          <w:sz w:val="28"/>
          <w:szCs w:val="28"/>
        </w:rPr>
        <w:t>404</w:t>
      </w:r>
      <w:r w:rsidR="00FA5A4B" w:rsidRPr="000A1E01">
        <w:rPr>
          <w:rFonts w:ascii="Times New Roman" w:hAnsi="Times New Roman" w:cs="Times New Roman"/>
          <w:sz w:val="28"/>
          <w:szCs w:val="28"/>
        </w:rPr>
        <w:t xml:space="preserve"> тыс.</w:t>
      </w:r>
      <w:r w:rsidR="00B973EF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FA5A4B" w:rsidRPr="000A1E01">
        <w:rPr>
          <w:rFonts w:ascii="Times New Roman" w:hAnsi="Times New Roman" w:cs="Times New Roman"/>
          <w:sz w:val="28"/>
          <w:szCs w:val="28"/>
        </w:rPr>
        <w:t>руб.</w:t>
      </w:r>
    </w:p>
    <w:p w14:paraId="41B497D7" w14:textId="1EBA5D14" w:rsidR="00BF5CA9" w:rsidRPr="000A1E01" w:rsidRDefault="004103D8" w:rsidP="000A1E01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ab/>
      </w:r>
      <w:r w:rsidR="002F0789" w:rsidRPr="000A1E01">
        <w:rPr>
          <w:rFonts w:ascii="Times New Roman" w:hAnsi="Times New Roman" w:cs="Times New Roman"/>
          <w:sz w:val="28"/>
          <w:szCs w:val="28"/>
        </w:rPr>
        <w:t xml:space="preserve">3. </w:t>
      </w:r>
      <w:r w:rsidR="00EE2EE9" w:rsidRPr="000A1E01">
        <w:rPr>
          <w:rFonts w:ascii="Times New Roman" w:hAnsi="Times New Roman" w:cs="Times New Roman"/>
          <w:sz w:val="28"/>
          <w:szCs w:val="28"/>
        </w:rPr>
        <w:t>Уплата налогов, сборов и иных платежей (</w:t>
      </w:r>
      <w:r w:rsidRPr="000A1E01">
        <w:rPr>
          <w:rFonts w:ascii="Times New Roman" w:hAnsi="Times New Roman" w:cs="Times New Roman"/>
          <w:sz w:val="28"/>
          <w:szCs w:val="28"/>
        </w:rPr>
        <w:t>КВР 800</w:t>
      </w:r>
      <w:r w:rsidR="00EE2EE9" w:rsidRPr="000A1E01">
        <w:rPr>
          <w:rFonts w:ascii="Times New Roman" w:hAnsi="Times New Roman" w:cs="Times New Roman"/>
          <w:sz w:val="28"/>
          <w:szCs w:val="28"/>
        </w:rPr>
        <w:t>)</w:t>
      </w:r>
      <w:r w:rsidR="0031286A" w:rsidRPr="000A1E01">
        <w:rPr>
          <w:rFonts w:ascii="Times New Roman" w:hAnsi="Times New Roman" w:cs="Times New Roman"/>
          <w:sz w:val="28"/>
          <w:szCs w:val="28"/>
        </w:rPr>
        <w:t>:</w:t>
      </w:r>
      <w:r w:rsidR="002F0789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A32ACD" w:rsidRPr="000A1E01">
        <w:rPr>
          <w:rFonts w:ascii="Times New Roman" w:hAnsi="Times New Roman" w:cs="Times New Roman"/>
          <w:sz w:val="28"/>
          <w:szCs w:val="28"/>
        </w:rPr>
        <w:t>прочие расходы, в т.ч.</w:t>
      </w:r>
      <w:r w:rsidR="00B973EF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Pr="000A1E01">
        <w:rPr>
          <w:rFonts w:ascii="Times New Roman" w:hAnsi="Times New Roman" w:cs="Times New Roman"/>
          <w:sz w:val="28"/>
          <w:szCs w:val="28"/>
        </w:rPr>
        <w:t xml:space="preserve">транспортный налог, налог на имущество, </w:t>
      </w:r>
      <w:r w:rsidR="00A32ACD" w:rsidRPr="000A1E01">
        <w:rPr>
          <w:rFonts w:ascii="Times New Roman" w:hAnsi="Times New Roman" w:cs="Times New Roman"/>
          <w:sz w:val="28"/>
          <w:szCs w:val="28"/>
        </w:rPr>
        <w:t>госпошлины, пени</w:t>
      </w:r>
      <w:r w:rsidRPr="000A1E01">
        <w:rPr>
          <w:rFonts w:ascii="Times New Roman" w:hAnsi="Times New Roman" w:cs="Times New Roman"/>
          <w:sz w:val="28"/>
          <w:szCs w:val="28"/>
        </w:rPr>
        <w:t xml:space="preserve"> - </w:t>
      </w:r>
      <w:r w:rsidR="00E4526C" w:rsidRPr="000A1E01">
        <w:rPr>
          <w:rFonts w:ascii="Times New Roman" w:hAnsi="Times New Roman" w:cs="Times New Roman"/>
          <w:b/>
          <w:bCs/>
          <w:sz w:val="28"/>
          <w:szCs w:val="28"/>
        </w:rPr>
        <w:t>178</w:t>
      </w:r>
      <w:r w:rsidRPr="000A1E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A1E01">
        <w:rPr>
          <w:rFonts w:ascii="Times New Roman" w:hAnsi="Times New Roman" w:cs="Times New Roman"/>
          <w:sz w:val="28"/>
          <w:szCs w:val="28"/>
        </w:rPr>
        <w:t>тыс.</w:t>
      </w:r>
      <w:r w:rsidR="005F3B2C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Pr="000A1E01">
        <w:rPr>
          <w:rFonts w:ascii="Times New Roman" w:hAnsi="Times New Roman" w:cs="Times New Roman"/>
          <w:sz w:val="28"/>
          <w:szCs w:val="28"/>
        </w:rPr>
        <w:t>руб</w:t>
      </w:r>
      <w:r w:rsidR="00BF5CA9" w:rsidRPr="000A1E01">
        <w:rPr>
          <w:rFonts w:ascii="Times New Roman" w:hAnsi="Times New Roman" w:cs="Times New Roman"/>
          <w:sz w:val="28"/>
          <w:szCs w:val="28"/>
        </w:rPr>
        <w:t>.</w:t>
      </w:r>
    </w:p>
    <w:p w14:paraId="7A337E42" w14:textId="77777777" w:rsidR="00CC3583" w:rsidRDefault="00CC3583" w:rsidP="000A1E01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A048F38" w14:textId="247F94C0" w:rsidR="000A1E01" w:rsidRDefault="00616080" w:rsidP="000A1E01">
      <w:pPr>
        <w:pStyle w:val="a4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Другие вопросы в области социальной политики. </w:t>
      </w:r>
      <w:r w:rsidR="00EB0D37" w:rsidRPr="000A1E01">
        <w:rPr>
          <w:rFonts w:ascii="Times New Roman" w:hAnsi="Times New Roman" w:cs="Times New Roman"/>
          <w:sz w:val="28"/>
          <w:szCs w:val="28"/>
        </w:rPr>
        <w:t>Реализация мероприятий в рамках муниципальной программы «</w:t>
      </w:r>
      <w:r w:rsidR="00BF5CA9" w:rsidRPr="000A1E01">
        <w:rPr>
          <w:rFonts w:ascii="Times New Roman" w:hAnsi="Times New Roman" w:cs="Times New Roman"/>
          <w:sz w:val="28"/>
          <w:szCs w:val="28"/>
        </w:rPr>
        <w:t xml:space="preserve">Поддержка социально ориентированных некоммерческих организаций, территориального </w:t>
      </w:r>
      <w:r w:rsidR="00BF5CA9" w:rsidRPr="000A1E01">
        <w:rPr>
          <w:rFonts w:ascii="Times New Roman" w:hAnsi="Times New Roman" w:cs="Times New Roman"/>
          <w:sz w:val="28"/>
          <w:szCs w:val="28"/>
        </w:rPr>
        <w:lastRenderedPageBreak/>
        <w:t>общественного самоуправления и общественных инициатив в городском округе Тольятти на 2021 - 2027 годы</w:t>
      </w:r>
      <w:r w:rsidR="00EB0D37" w:rsidRPr="000A1E0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5244EA" w:rsidRPr="000A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сумме </w:t>
      </w:r>
      <w:r w:rsidR="000703E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40</w:t>
      </w:r>
      <w:r w:rsidR="00744C6D" w:rsidRPr="000A1E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703E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564</w:t>
      </w:r>
      <w:r w:rsidR="005244EA" w:rsidRPr="000A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руб.:</w:t>
      </w:r>
    </w:p>
    <w:p w14:paraId="4D7A5D72" w14:textId="77777777" w:rsidR="00CC3583" w:rsidRDefault="00CC3583" w:rsidP="000A1E01">
      <w:pPr>
        <w:pStyle w:val="a4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C3224ED" w14:textId="4A9008DB" w:rsidR="00616080" w:rsidRPr="000A1E01" w:rsidRDefault="002F0789" w:rsidP="000A1E01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C54CE3" w:rsidRPr="000A1E01">
        <w:rPr>
          <w:rFonts w:ascii="Times New Roman" w:eastAsia="Calibri" w:hAnsi="Times New Roman" w:cs="Times New Roman"/>
          <w:sz w:val="28"/>
          <w:szCs w:val="28"/>
          <w:lang w:eastAsia="ru-RU"/>
        </w:rPr>
        <w:t>Мероприятия в области социальной политики</w:t>
      </w:r>
      <w:r w:rsidR="00EB0D37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616080" w:rsidRPr="000A1E01">
        <w:rPr>
          <w:rFonts w:ascii="Times New Roman" w:hAnsi="Times New Roman" w:cs="Times New Roman"/>
          <w:sz w:val="28"/>
          <w:szCs w:val="28"/>
        </w:rPr>
        <w:t>(КВР 200)</w:t>
      </w:r>
      <w:r w:rsidR="00EB0D37" w:rsidRPr="000A1E01">
        <w:rPr>
          <w:rFonts w:ascii="Times New Roman" w:hAnsi="Times New Roman" w:cs="Times New Roman"/>
          <w:sz w:val="28"/>
          <w:szCs w:val="28"/>
        </w:rPr>
        <w:t>:</w:t>
      </w:r>
      <w:r w:rsidR="00616080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520458" w:rsidRPr="000A1E0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F5CA9" w:rsidRPr="000A1E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03EC">
        <w:rPr>
          <w:rFonts w:ascii="Times New Roman" w:hAnsi="Times New Roman" w:cs="Times New Roman"/>
          <w:b/>
          <w:bCs/>
          <w:sz w:val="28"/>
          <w:szCs w:val="28"/>
        </w:rPr>
        <w:t>314</w:t>
      </w:r>
      <w:r w:rsidR="00616080" w:rsidRPr="000A1E01">
        <w:rPr>
          <w:rFonts w:ascii="Times New Roman" w:hAnsi="Times New Roman" w:cs="Times New Roman"/>
          <w:sz w:val="28"/>
          <w:szCs w:val="28"/>
        </w:rPr>
        <w:t xml:space="preserve"> тыс. руб., в т.ч.:</w:t>
      </w:r>
    </w:p>
    <w:p w14:paraId="4998597F" w14:textId="7B2B7B64" w:rsidR="003B427C" w:rsidRDefault="00EB0D37" w:rsidP="000A1E01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- проведение культурно – массового мероприятия, посвященного празднованию очередной годовщины Дня Победы советского народа в Великой Отечественной войне 1941 – 1945 годов (организация питания и медицинского обеспечения, во время проведения культурно – массового мероприятия</w:t>
      </w:r>
      <w:r w:rsidR="003B427C">
        <w:rPr>
          <w:rFonts w:ascii="Times New Roman" w:hAnsi="Times New Roman" w:cs="Times New Roman"/>
          <w:sz w:val="28"/>
          <w:szCs w:val="28"/>
        </w:rPr>
        <w:t xml:space="preserve"> – 320 тыс. руб.</w:t>
      </w:r>
      <w:r w:rsidR="00AB2535" w:rsidRPr="000A1E0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C1BA95B" w14:textId="2AA4D9EC" w:rsidR="00616080" w:rsidRPr="000A1E01" w:rsidRDefault="003B427C" w:rsidP="000A1E01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2535" w:rsidRPr="000A1E01">
        <w:rPr>
          <w:rFonts w:ascii="Times New Roman" w:hAnsi="Times New Roman" w:cs="Times New Roman"/>
          <w:sz w:val="28"/>
          <w:szCs w:val="28"/>
        </w:rPr>
        <w:t xml:space="preserve">для реализации инициатив </w:t>
      </w:r>
      <w:r w:rsidR="00520458" w:rsidRPr="000A1E01">
        <w:rPr>
          <w:rFonts w:ascii="Times New Roman" w:hAnsi="Times New Roman" w:cs="Times New Roman"/>
          <w:sz w:val="28"/>
          <w:szCs w:val="28"/>
        </w:rPr>
        <w:t>населения, проживающего на территории городского округа Тольятти</w:t>
      </w:r>
      <w:r w:rsidR="009119A7" w:rsidRPr="000A1E01">
        <w:rPr>
          <w:rFonts w:ascii="Times New Roman" w:hAnsi="Times New Roman" w:cs="Times New Roman"/>
          <w:sz w:val="28"/>
          <w:szCs w:val="28"/>
        </w:rPr>
        <w:t>,</w:t>
      </w:r>
      <w:r w:rsidR="00AB2535" w:rsidRPr="000A1E01">
        <w:rPr>
          <w:rFonts w:ascii="Times New Roman" w:hAnsi="Times New Roman" w:cs="Times New Roman"/>
          <w:sz w:val="28"/>
          <w:szCs w:val="28"/>
        </w:rPr>
        <w:t xml:space="preserve"> в целях решения вопросов местного значения</w:t>
      </w:r>
      <w:r w:rsidR="009119A7" w:rsidRPr="000A1E01">
        <w:rPr>
          <w:rFonts w:ascii="Times New Roman" w:hAnsi="Times New Roman" w:cs="Times New Roman"/>
          <w:sz w:val="28"/>
          <w:szCs w:val="28"/>
        </w:rPr>
        <w:t xml:space="preserve"> – 1 </w:t>
      </w:r>
      <w:r>
        <w:rPr>
          <w:rFonts w:ascii="Times New Roman" w:hAnsi="Times New Roman" w:cs="Times New Roman"/>
          <w:sz w:val="28"/>
          <w:szCs w:val="28"/>
        </w:rPr>
        <w:t>1</w:t>
      </w:r>
      <w:r w:rsidR="00D83717" w:rsidRPr="00D83717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0703EC">
        <w:rPr>
          <w:rFonts w:ascii="Times New Roman" w:hAnsi="Times New Roman" w:cs="Times New Roman"/>
          <w:sz w:val="28"/>
          <w:szCs w:val="28"/>
        </w:rPr>
        <w:t>0</w:t>
      </w:r>
      <w:r w:rsidR="009119A7" w:rsidRPr="000A1E01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="00AB2535" w:rsidRPr="000A1E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14:paraId="6E8176F8" w14:textId="0E0300A0" w:rsidR="00616080" w:rsidRPr="000A1E01" w:rsidRDefault="00EB0D37" w:rsidP="000A1E01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- доставка отдельных категорий граждан, зарегистрированных на территории городского округа Тольятти, на социально значимые мероприятия</w:t>
      </w:r>
      <w:r w:rsidR="00616080" w:rsidRPr="000A1E01">
        <w:rPr>
          <w:rFonts w:ascii="Times New Roman" w:hAnsi="Times New Roman" w:cs="Times New Roman"/>
          <w:sz w:val="28"/>
          <w:szCs w:val="28"/>
        </w:rPr>
        <w:t xml:space="preserve"> - </w:t>
      </w:r>
      <w:r w:rsidR="000703EC">
        <w:rPr>
          <w:rFonts w:ascii="Times New Roman" w:hAnsi="Times New Roman" w:cs="Times New Roman"/>
          <w:sz w:val="28"/>
          <w:szCs w:val="28"/>
        </w:rPr>
        <w:t>216</w:t>
      </w:r>
      <w:r w:rsidR="00616080" w:rsidRPr="000A1E01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64FE2350" w14:textId="512A682B" w:rsidR="00520458" w:rsidRPr="000A1E01" w:rsidRDefault="00EB0D37" w:rsidP="000A1E01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- осуществление расходов, связанных с награждением лауреатов именных премий главы городского округа Тольятти – лиц с ограниченными возможностями здоровья и добровольцев из числа жителей городского округа, приобретение подарков, призов, цветов</w:t>
      </w:r>
      <w:r w:rsidR="003C10E4" w:rsidRPr="000A1E01">
        <w:rPr>
          <w:rFonts w:ascii="Times New Roman" w:hAnsi="Times New Roman" w:cs="Times New Roman"/>
          <w:sz w:val="28"/>
          <w:szCs w:val="28"/>
        </w:rPr>
        <w:t xml:space="preserve">, пригласительных билетов на мероприятия, посвященные празднованию </w:t>
      </w:r>
      <w:r w:rsidR="00172F0E" w:rsidRPr="000A1E01">
        <w:rPr>
          <w:rFonts w:ascii="Times New Roman" w:hAnsi="Times New Roman" w:cs="Times New Roman"/>
          <w:sz w:val="28"/>
          <w:szCs w:val="28"/>
        </w:rPr>
        <w:t xml:space="preserve">очередной годовщины Дня Победы советского народа в Великой Отечественной войне 1941-1945 годов </w:t>
      </w:r>
      <w:r w:rsidR="00616080" w:rsidRPr="000A1E01">
        <w:rPr>
          <w:rFonts w:ascii="Times New Roman" w:hAnsi="Times New Roman" w:cs="Times New Roman"/>
          <w:sz w:val="28"/>
          <w:szCs w:val="28"/>
        </w:rPr>
        <w:t xml:space="preserve">- </w:t>
      </w:r>
      <w:r w:rsidR="000703EC">
        <w:rPr>
          <w:rFonts w:ascii="Times New Roman" w:hAnsi="Times New Roman" w:cs="Times New Roman"/>
          <w:sz w:val="28"/>
          <w:szCs w:val="28"/>
        </w:rPr>
        <w:t>1</w:t>
      </w:r>
      <w:r w:rsidR="003B427C">
        <w:rPr>
          <w:rFonts w:ascii="Times New Roman" w:hAnsi="Times New Roman" w:cs="Times New Roman"/>
          <w:sz w:val="28"/>
          <w:szCs w:val="28"/>
        </w:rPr>
        <w:t>71</w:t>
      </w:r>
      <w:r w:rsidR="00616080" w:rsidRPr="000A1E0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20458" w:rsidRPr="000A1E01">
        <w:rPr>
          <w:rFonts w:ascii="Times New Roman" w:hAnsi="Times New Roman" w:cs="Times New Roman"/>
          <w:sz w:val="28"/>
          <w:szCs w:val="28"/>
        </w:rPr>
        <w:t>;</w:t>
      </w:r>
    </w:p>
    <w:p w14:paraId="24185F71" w14:textId="582F2055" w:rsidR="00520458" w:rsidRDefault="00520458" w:rsidP="000A1E01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 xml:space="preserve">- приобретение подарков для поздравления ветеранов Великой Отечественной войны 1941-1945 годов в связи с традиционно считающимися юбилейными днями рождения, начиная с 90-летия - </w:t>
      </w:r>
      <w:r w:rsidR="003B427C">
        <w:rPr>
          <w:rFonts w:ascii="Times New Roman" w:hAnsi="Times New Roman" w:cs="Times New Roman"/>
          <w:sz w:val="28"/>
          <w:szCs w:val="28"/>
        </w:rPr>
        <w:t>387</w:t>
      </w:r>
      <w:r w:rsidRPr="000A1E01">
        <w:rPr>
          <w:rFonts w:ascii="Times New Roman" w:hAnsi="Times New Roman" w:cs="Times New Roman"/>
          <w:sz w:val="28"/>
          <w:szCs w:val="28"/>
        </w:rPr>
        <w:t xml:space="preserve"> тыс.</w:t>
      </w:r>
      <w:r w:rsidR="000A1E01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Pr="000A1E01">
        <w:rPr>
          <w:rFonts w:ascii="Times New Roman" w:hAnsi="Times New Roman" w:cs="Times New Roman"/>
          <w:sz w:val="28"/>
          <w:szCs w:val="28"/>
        </w:rPr>
        <w:t>руб.</w:t>
      </w:r>
      <w:r w:rsidR="000703EC">
        <w:rPr>
          <w:rFonts w:ascii="Times New Roman" w:hAnsi="Times New Roman" w:cs="Times New Roman"/>
          <w:sz w:val="28"/>
          <w:szCs w:val="28"/>
        </w:rPr>
        <w:t>;</w:t>
      </w:r>
    </w:p>
    <w:p w14:paraId="0CBF96D9" w14:textId="47FF92FF" w:rsidR="000703EC" w:rsidRPr="00FB6493" w:rsidRDefault="000703EC" w:rsidP="000703EC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ежегодного традиционного турнира по мини-футболу среди команд национальных общественных объединений городского округа Тольятти, приуроченного к празднованию Дня России – 120 ты</w:t>
      </w:r>
      <w:r w:rsidR="003B427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 руб.</w:t>
      </w:r>
    </w:p>
    <w:p w14:paraId="0547409A" w14:textId="463C2761" w:rsidR="000703EC" w:rsidRPr="000A1E01" w:rsidRDefault="000703EC" w:rsidP="000A1E01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</w:p>
    <w:p w14:paraId="410B1E62" w14:textId="62995B95" w:rsidR="003B427C" w:rsidRDefault="00666981" w:rsidP="003B427C">
      <w:pPr>
        <w:pStyle w:val="a4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Социальное обеспечение и иные выплаты населению</w:t>
      </w:r>
      <w:r w:rsidR="00B56972" w:rsidRPr="000A1E01">
        <w:rPr>
          <w:rFonts w:ascii="Times New Roman" w:hAnsi="Times New Roman" w:cs="Times New Roman"/>
          <w:sz w:val="28"/>
          <w:szCs w:val="28"/>
        </w:rPr>
        <w:t xml:space="preserve"> (КВР 300</w:t>
      </w:r>
      <w:proofErr w:type="gramStart"/>
      <w:r w:rsidR="00B56972" w:rsidRPr="000A1E01">
        <w:rPr>
          <w:rFonts w:ascii="Times New Roman" w:hAnsi="Times New Roman" w:cs="Times New Roman"/>
          <w:sz w:val="28"/>
          <w:szCs w:val="28"/>
        </w:rPr>
        <w:t xml:space="preserve">): </w:t>
      </w:r>
      <w:r w:rsidR="004B6FF5" w:rsidRPr="000A1E01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4B6FF5" w:rsidRPr="000A1E01">
        <w:rPr>
          <w:rFonts w:ascii="Times New Roman" w:hAnsi="Times New Roman" w:cs="Times New Roman"/>
          <w:sz w:val="28"/>
          <w:szCs w:val="28"/>
        </w:rPr>
        <w:t xml:space="preserve"> </w:t>
      </w:r>
      <w:r w:rsidR="000703EC">
        <w:rPr>
          <w:rFonts w:ascii="Times New Roman" w:hAnsi="Times New Roman" w:cs="Times New Roman"/>
          <w:b/>
          <w:bCs/>
          <w:sz w:val="28"/>
          <w:szCs w:val="28"/>
        </w:rPr>
        <w:t>675</w:t>
      </w:r>
      <w:r w:rsidR="004B6FF5" w:rsidRPr="000A1E01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0A1E01">
        <w:rPr>
          <w:rFonts w:ascii="Times New Roman" w:hAnsi="Times New Roman" w:cs="Times New Roman"/>
          <w:sz w:val="28"/>
          <w:szCs w:val="28"/>
        </w:rPr>
        <w:t>.</w:t>
      </w:r>
      <w:r w:rsidR="003B427C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3B427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3B427C">
        <w:rPr>
          <w:rFonts w:ascii="Times New Roman" w:hAnsi="Times New Roman" w:cs="Times New Roman"/>
          <w:sz w:val="28"/>
          <w:szCs w:val="28"/>
        </w:rPr>
        <w:t>.:</w:t>
      </w:r>
    </w:p>
    <w:p w14:paraId="100F49C9" w14:textId="77777777" w:rsidR="003B427C" w:rsidRDefault="003B427C" w:rsidP="003B427C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="00666981" w:rsidRPr="003B427C">
        <w:rPr>
          <w:rFonts w:ascii="Times New Roman" w:hAnsi="Times New Roman" w:cs="Times New Roman"/>
          <w:sz w:val="28"/>
          <w:szCs w:val="28"/>
        </w:rPr>
        <w:t xml:space="preserve"> Расходы на выплату именных премий главы городского округа Тольятти лицам с ограниченными возможностями здоровья и добровольцам из числа жителей городского округа – </w:t>
      </w:r>
      <w:r w:rsidR="000703EC" w:rsidRPr="003B427C">
        <w:rPr>
          <w:rFonts w:ascii="Times New Roman" w:hAnsi="Times New Roman" w:cs="Times New Roman"/>
          <w:sz w:val="28"/>
          <w:szCs w:val="28"/>
        </w:rPr>
        <w:t>45</w:t>
      </w:r>
      <w:r w:rsidR="00666981" w:rsidRPr="003B427C">
        <w:rPr>
          <w:rFonts w:ascii="Times New Roman" w:hAnsi="Times New Roman" w:cs="Times New Roman"/>
          <w:sz w:val="28"/>
          <w:szCs w:val="28"/>
        </w:rPr>
        <w:t xml:space="preserve">0 тыс. руб.; </w:t>
      </w:r>
    </w:p>
    <w:p w14:paraId="578E1A36" w14:textId="52927431" w:rsidR="00666981" w:rsidRPr="003B427C" w:rsidRDefault="003B427C" w:rsidP="003B427C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="00520458" w:rsidRPr="003B427C">
        <w:rPr>
          <w:rFonts w:ascii="Times New Roman" w:hAnsi="Times New Roman" w:cs="Times New Roman"/>
          <w:sz w:val="28"/>
          <w:szCs w:val="28"/>
        </w:rPr>
        <w:t xml:space="preserve">организация и проведение конкурса среди </w:t>
      </w:r>
      <w:r w:rsidR="004B6FF5" w:rsidRPr="003B427C">
        <w:rPr>
          <w:rFonts w:ascii="Times New Roman" w:hAnsi="Times New Roman" w:cs="Times New Roman"/>
          <w:sz w:val="28"/>
          <w:szCs w:val="28"/>
        </w:rPr>
        <w:t xml:space="preserve">ТОС городского округа Тольятти – </w:t>
      </w:r>
      <w:r w:rsidR="000703EC" w:rsidRPr="003B427C">
        <w:rPr>
          <w:rFonts w:ascii="Times New Roman" w:hAnsi="Times New Roman" w:cs="Times New Roman"/>
          <w:sz w:val="28"/>
          <w:szCs w:val="28"/>
        </w:rPr>
        <w:t>225</w:t>
      </w:r>
      <w:r w:rsidR="004B6FF5" w:rsidRPr="003B427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484E430D" w14:textId="77777777" w:rsidR="000703EC" w:rsidRDefault="000703EC" w:rsidP="000A1E01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</w:p>
    <w:p w14:paraId="5E8E3EDB" w14:textId="06E9674D" w:rsidR="00C54CE3" w:rsidRPr="000A1E01" w:rsidRDefault="004B6FF5" w:rsidP="000A1E01">
      <w:pPr>
        <w:pStyle w:val="a4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3</w:t>
      </w:r>
      <w:r w:rsidR="002F0789" w:rsidRPr="000A1E01">
        <w:rPr>
          <w:rFonts w:ascii="Times New Roman" w:hAnsi="Times New Roman" w:cs="Times New Roman"/>
          <w:sz w:val="28"/>
          <w:szCs w:val="28"/>
        </w:rPr>
        <w:t xml:space="preserve">. </w:t>
      </w:r>
      <w:r w:rsidR="001E4BC2" w:rsidRPr="000A1E01">
        <w:rPr>
          <w:rFonts w:ascii="Times New Roman" w:hAnsi="Times New Roman" w:cs="Times New Roman"/>
          <w:sz w:val="28"/>
          <w:szCs w:val="28"/>
        </w:rPr>
        <w:t>Субсидии некоммерческим организациям</w:t>
      </w:r>
      <w:r w:rsidR="00C54CE3" w:rsidRPr="000A1E01">
        <w:rPr>
          <w:rFonts w:ascii="Times New Roman" w:hAnsi="Times New Roman" w:cs="Times New Roman"/>
          <w:sz w:val="28"/>
          <w:szCs w:val="28"/>
        </w:rPr>
        <w:t xml:space="preserve"> (КВР 600): </w:t>
      </w:r>
      <w:r w:rsidR="000703EC">
        <w:rPr>
          <w:rFonts w:ascii="Times New Roman" w:hAnsi="Times New Roman" w:cs="Times New Roman"/>
          <w:b/>
          <w:bCs/>
          <w:sz w:val="28"/>
          <w:szCs w:val="28"/>
        </w:rPr>
        <w:t>37</w:t>
      </w:r>
      <w:r w:rsidR="00C54CE3" w:rsidRPr="000A1E0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0703EC">
        <w:rPr>
          <w:rFonts w:ascii="Times New Roman" w:hAnsi="Times New Roman" w:cs="Times New Roman"/>
          <w:b/>
          <w:bCs/>
          <w:sz w:val="28"/>
          <w:szCs w:val="28"/>
        </w:rPr>
        <w:t>575</w:t>
      </w:r>
      <w:r w:rsidR="00C54CE3" w:rsidRPr="000A1E01">
        <w:rPr>
          <w:rFonts w:ascii="Times New Roman" w:hAnsi="Times New Roman" w:cs="Times New Roman"/>
          <w:sz w:val="28"/>
          <w:szCs w:val="28"/>
        </w:rPr>
        <w:t xml:space="preserve"> тыс. руб., в т.ч:</w:t>
      </w:r>
    </w:p>
    <w:p w14:paraId="6D05EDF3" w14:textId="122B3A3D" w:rsidR="004103D8" w:rsidRPr="000A1E01" w:rsidRDefault="00C54CE3" w:rsidP="000A1E01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- с</w:t>
      </w:r>
      <w:r w:rsidR="00EE2EE9" w:rsidRPr="000A1E01">
        <w:rPr>
          <w:rFonts w:ascii="Times New Roman" w:hAnsi="Times New Roman" w:cs="Times New Roman"/>
          <w:sz w:val="28"/>
          <w:szCs w:val="28"/>
        </w:rPr>
        <w:t xml:space="preserve">убсидии некоммерческим организациям, не являющимся государственными (муниципальными) учреждениями, </w:t>
      </w:r>
      <w:r w:rsidR="00561301" w:rsidRPr="000A1E01">
        <w:rPr>
          <w:rFonts w:ascii="Times New Roman" w:hAnsi="Times New Roman" w:cs="Times New Roman"/>
          <w:sz w:val="28"/>
          <w:szCs w:val="28"/>
        </w:rPr>
        <w:t xml:space="preserve">на осуществление уставной </w:t>
      </w:r>
      <w:bookmarkStart w:id="1" w:name="_Hlk50379245"/>
      <w:r w:rsidR="005773C5" w:rsidRPr="000A1E01">
        <w:rPr>
          <w:rFonts w:ascii="Times New Roman" w:hAnsi="Times New Roman" w:cs="Times New Roman"/>
          <w:sz w:val="28"/>
          <w:szCs w:val="28"/>
        </w:rPr>
        <w:t>деятельности –</w:t>
      </w:r>
      <w:r w:rsidR="00EE2EE9" w:rsidRPr="000A1E01">
        <w:rPr>
          <w:rFonts w:ascii="Times New Roman" w:hAnsi="Times New Roman" w:cs="Times New Roman"/>
          <w:sz w:val="28"/>
          <w:szCs w:val="28"/>
        </w:rPr>
        <w:t xml:space="preserve"> 1 </w:t>
      </w:r>
      <w:r w:rsidR="000703EC">
        <w:rPr>
          <w:rFonts w:ascii="Times New Roman" w:hAnsi="Times New Roman" w:cs="Times New Roman"/>
          <w:sz w:val="28"/>
          <w:szCs w:val="28"/>
        </w:rPr>
        <w:t>765</w:t>
      </w:r>
      <w:r w:rsidR="00EE2EE9" w:rsidRPr="000A1E0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0A1E01" w:rsidRPr="000A1E01">
        <w:rPr>
          <w:rFonts w:ascii="Times New Roman" w:hAnsi="Times New Roman" w:cs="Times New Roman"/>
          <w:sz w:val="28"/>
          <w:szCs w:val="28"/>
        </w:rPr>
        <w:t>;</w:t>
      </w:r>
    </w:p>
    <w:bookmarkEnd w:id="1"/>
    <w:p w14:paraId="6AE053BF" w14:textId="5A000CFB" w:rsidR="001E4BC2" w:rsidRPr="000A1E01" w:rsidRDefault="00C54CE3" w:rsidP="000A1E01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lastRenderedPageBreak/>
        <w:t>- с</w:t>
      </w:r>
      <w:r w:rsidR="001E4BC2" w:rsidRPr="000A1E01">
        <w:rPr>
          <w:rFonts w:ascii="Times New Roman" w:hAnsi="Times New Roman" w:cs="Times New Roman"/>
          <w:sz w:val="28"/>
          <w:szCs w:val="28"/>
        </w:rPr>
        <w:t xml:space="preserve">убсидии некоммерческим организациям, не являющимся государственными (муниципальными) учреждениями, на оказание содействия в осуществлении и развитии территориального общественного самоуправления на территории городского округа Тольятти – </w:t>
      </w:r>
      <w:r w:rsidRPr="000A1E01">
        <w:rPr>
          <w:rFonts w:ascii="Times New Roman" w:hAnsi="Times New Roman" w:cs="Times New Roman"/>
          <w:sz w:val="28"/>
          <w:szCs w:val="28"/>
        </w:rPr>
        <w:t>4</w:t>
      </w:r>
      <w:r w:rsidR="001E4BC2" w:rsidRPr="000A1E01">
        <w:rPr>
          <w:rFonts w:ascii="Times New Roman" w:hAnsi="Times New Roman" w:cs="Times New Roman"/>
          <w:sz w:val="28"/>
          <w:szCs w:val="28"/>
        </w:rPr>
        <w:t xml:space="preserve"> 310 тыс. руб.</w:t>
      </w:r>
      <w:r w:rsidR="000A1E01" w:rsidRPr="000A1E01">
        <w:rPr>
          <w:rFonts w:ascii="Times New Roman" w:hAnsi="Times New Roman" w:cs="Times New Roman"/>
          <w:sz w:val="28"/>
          <w:szCs w:val="28"/>
        </w:rPr>
        <w:t>;</w:t>
      </w:r>
    </w:p>
    <w:p w14:paraId="1C9AD403" w14:textId="227EF260" w:rsidR="000A1E01" w:rsidRDefault="000A1E01" w:rsidP="000A1E01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E01">
        <w:rPr>
          <w:rFonts w:ascii="Times New Roman" w:hAnsi="Times New Roman" w:cs="Times New Roman"/>
          <w:sz w:val="28"/>
          <w:szCs w:val="28"/>
        </w:rPr>
        <w:t>- субсидии некоммерческим организациям, не являющимся государственными (муниципальными) учреждениями, на реализацию общественно значимых мероприятий для отдельных категорий граждан на территории городского округа Тольятти - 1 000 тыс. руб.</w:t>
      </w:r>
      <w:r w:rsidR="000703EC">
        <w:rPr>
          <w:rFonts w:ascii="Times New Roman" w:hAnsi="Times New Roman" w:cs="Times New Roman"/>
          <w:sz w:val="28"/>
          <w:szCs w:val="28"/>
        </w:rPr>
        <w:t>;</w:t>
      </w:r>
    </w:p>
    <w:p w14:paraId="4955AF63" w14:textId="7609FD63" w:rsidR="000703EC" w:rsidRDefault="000703EC" w:rsidP="000703E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5120">
        <w:rPr>
          <w:rFonts w:ascii="Times New Roman" w:hAnsi="Times New Roman" w:cs="Times New Roman"/>
          <w:sz w:val="28"/>
          <w:szCs w:val="28"/>
          <w:lang w:val="ru-RU"/>
        </w:rPr>
        <w:t>- субсидии национально-культурным общественным объединениям на реализацию социально значимых мероприятий,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Федерации, в городском округе Тольятти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500 тыс. руб.;</w:t>
      </w:r>
    </w:p>
    <w:p w14:paraId="773637DC" w14:textId="77777777" w:rsidR="000703EC" w:rsidRPr="00146449" w:rsidRDefault="000703EC" w:rsidP="000703E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146449">
        <w:rPr>
          <w:rFonts w:ascii="Times New Roman" w:hAnsi="Times New Roman" w:cs="Times New Roman"/>
          <w:sz w:val="28"/>
          <w:szCs w:val="28"/>
          <w:lang w:val="ru-RU"/>
        </w:rPr>
        <w:t xml:space="preserve">субсидии Благотворительному фонду социально –культурного развития города Тольятти «Духовное наследие» имени С.Ф. </w:t>
      </w:r>
      <w:proofErr w:type="spellStart"/>
      <w:r w:rsidRPr="00146449">
        <w:rPr>
          <w:rFonts w:ascii="Times New Roman" w:hAnsi="Times New Roman" w:cs="Times New Roman"/>
          <w:sz w:val="28"/>
          <w:szCs w:val="28"/>
          <w:lang w:val="ru-RU"/>
        </w:rPr>
        <w:t>Жилкина</w:t>
      </w:r>
      <w:proofErr w:type="spellEnd"/>
      <w:r w:rsidRPr="00146449">
        <w:rPr>
          <w:rFonts w:ascii="Times New Roman" w:hAnsi="Times New Roman" w:cs="Times New Roman"/>
          <w:sz w:val="28"/>
          <w:szCs w:val="28"/>
          <w:lang w:val="ru-RU"/>
        </w:rPr>
        <w:t xml:space="preserve"> в целях финансового обеспечения затрат в связи с осуществлением выплаты единовременной благотворительной помощи по Благотворительной программе «Тольятти –За наших»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30 000 тыс. руб.</w:t>
      </w:r>
    </w:p>
    <w:p w14:paraId="7B250119" w14:textId="77777777" w:rsidR="000703EC" w:rsidRPr="000A1E01" w:rsidRDefault="000703EC" w:rsidP="000A1E01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07104AC" w14:textId="7AC4422A" w:rsidR="000A1E01" w:rsidRPr="000A1E01" w:rsidRDefault="000A1E01" w:rsidP="000A1E01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B3FFEA" w14:textId="77777777" w:rsidR="005F3B2C" w:rsidRPr="000A1E01" w:rsidRDefault="005F3B2C" w:rsidP="000A1E01">
      <w:pPr>
        <w:pStyle w:val="a6"/>
        <w:jc w:val="left"/>
        <w:rPr>
          <w:rFonts w:ascii="Times New Roman" w:hAnsi="Times New Roman"/>
          <w:b w:val="0"/>
          <w:sz w:val="28"/>
          <w:szCs w:val="28"/>
        </w:rPr>
      </w:pPr>
      <w:r w:rsidRPr="000A1E01">
        <w:rPr>
          <w:rFonts w:ascii="Times New Roman" w:hAnsi="Times New Roman"/>
          <w:b w:val="0"/>
          <w:sz w:val="28"/>
          <w:szCs w:val="28"/>
        </w:rPr>
        <w:t xml:space="preserve">Руководитель управления </w:t>
      </w:r>
      <w:r w:rsidRPr="000A1E01">
        <w:rPr>
          <w:rFonts w:ascii="Times New Roman" w:hAnsi="Times New Roman"/>
          <w:b w:val="0"/>
          <w:sz w:val="28"/>
          <w:szCs w:val="28"/>
        </w:rPr>
        <w:tab/>
        <w:t xml:space="preserve">                                                      М.В. Дыченкова</w:t>
      </w:r>
    </w:p>
    <w:p w14:paraId="0E0A5161" w14:textId="77777777" w:rsidR="000A1E01" w:rsidRDefault="000A1E01" w:rsidP="000A1E01">
      <w:pPr>
        <w:pStyle w:val="a6"/>
        <w:jc w:val="left"/>
        <w:rPr>
          <w:rFonts w:ascii="Times New Roman" w:hAnsi="Times New Roman"/>
          <w:b w:val="0"/>
          <w:sz w:val="28"/>
          <w:szCs w:val="28"/>
        </w:rPr>
      </w:pPr>
    </w:p>
    <w:p w14:paraId="42D68A73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413C71CB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0DA1CEAB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021E344B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445BBA73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1450E38D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04E039BF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7EE08D94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45EFEDCB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44A44FF7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085197FB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6244FF26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1029059C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06E06AE9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37809459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1A8AEA19" w14:textId="77777777" w:rsidR="000703EC" w:rsidRPr="00D83717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  <w:lang w:val="en-US"/>
        </w:rPr>
      </w:pPr>
    </w:p>
    <w:p w14:paraId="5EA74EED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361D5AD6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7383B26B" w14:textId="77777777" w:rsidR="000703EC" w:rsidRDefault="000703E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</w:p>
    <w:p w14:paraId="64B1BC18" w14:textId="1E60B2ED" w:rsidR="000703EC" w:rsidRDefault="005F3B2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  <w:r w:rsidRPr="000A1E01">
        <w:rPr>
          <w:rFonts w:ascii="Times New Roman" w:hAnsi="Times New Roman"/>
          <w:b w:val="0"/>
          <w:sz w:val="25"/>
          <w:szCs w:val="25"/>
        </w:rPr>
        <w:t>Мамаделеева</w:t>
      </w:r>
      <w:r w:rsidR="000A1E01" w:rsidRPr="000A1E01">
        <w:rPr>
          <w:rFonts w:ascii="Times New Roman" w:hAnsi="Times New Roman"/>
          <w:b w:val="0"/>
          <w:sz w:val="25"/>
          <w:szCs w:val="25"/>
        </w:rPr>
        <w:t xml:space="preserve">, </w:t>
      </w:r>
      <w:r w:rsidR="000703EC">
        <w:rPr>
          <w:rFonts w:ascii="Times New Roman" w:hAnsi="Times New Roman"/>
          <w:b w:val="0"/>
          <w:sz w:val="25"/>
          <w:szCs w:val="25"/>
        </w:rPr>
        <w:t>Перевозчикова</w:t>
      </w:r>
    </w:p>
    <w:p w14:paraId="56128E65" w14:textId="4836842F" w:rsidR="00A32ACD" w:rsidRPr="000A1E01" w:rsidRDefault="005F3B2C" w:rsidP="000A1E01">
      <w:pPr>
        <w:pStyle w:val="a6"/>
        <w:jc w:val="left"/>
        <w:rPr>
          <w:rFonts w:ascii="Times New Roman" w:hAnsi="Times New Roman"/>
          <w:b w:val="0"/>
          <w:sz w:val="25"/>
          <w:szCs w:val="25"/>
        </w:rPr>
      </w:pPr>
      <w:r w:rsidRPr="000A1E01">
        <w:rPr>
          <w:rFonts w:ascii="Times New Roman" w:hAnsi="Times New Roman"/>
          <w:b w:val="0"/>
          <w:sz w:val="25"/>
          <w:szCs w:val="25"/>
        </w:rPr>
        <w:t>54 44 33 (3530</w:t>
      </w:r>
      <w:r w:rsidR="000703EC">
        <w:rPr>
          <w:rFonts w:ascii="Times New Roman" w:hAnsi="Times New Roman"/>
          <w:b w:val="0"/>
          <w:sz w:val="25"/>
          <w:szCs w:val="25"/>
        </w:rPr>
        <w:t>, 3981)</w:t>
      </w:r>
    </w:p>
    <w:sectPr w:rsidR="00A32ACD" w:rsidRPr="000A1E01" w:rsidSect="00EE2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03F10"/>
    <w:multiLevelType w:val="hybridMultilevel"/>
    <w:tmpl w:val="1D140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4084B"/>
    <w:multiLevelType w:val="multilevel"/>
    <w:tmpl w:val="A5C60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1B6137"/>
    <w:multiLevelType w:val="hybridMultilevel"/>
    <w:tmpl w:val="6C7E8358"/>
    <w:lvl w:ilvl="0" w:tplc="462EE4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EF0ACA"/>
    <w:multiLevelType w:val="hybridMultilevel"/>
    <w:tmpl w:val="396C3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675A5"/>
    <w:multiLevelType w:val="multilevel"/>
    <w:tmpl w:val="3AF41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067B5B"/>
    <w:multiLevelType w:val="hybridMultilevel"/>
    <w:tmpl w:val="F4DE8594"/>
    <w:lvl w:ilvl="0" w:tplc="30327DB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625A4"/>
    <w:rsid w:val="0006462A"/>
    <w:rsid w:val="000703EC"/>
    <w:rsid w:val="000A1E01"/>
    <w:rsid w:val="000B0947"/>
    <w:rsid w:val="000C0F06"/>
    <w:rsid w:val="000C3D14"/>
    <w:rsid w:val="000E1F73"/>
    <w:rsid w:val="000E699B"/>
    <w:rsid w:val="000E7202"/>
    <w:rsid w:val="00101909"/>
    <w:rsid w:val="00172F0E"/>
    <w:rsid w:val="00174F9F"/>
    <w:rsid w:val="001B49B2"/>
    <w:rsid w:val="001D2C6E"/>
    <w:rsid w:val="001E4BC2"/>
    <w:rsid w:val="00275FA9"/>
    <w:rsid w:val="002A2282"/>
    <w:rsid w:val="002B50CD"/>
    <w:rsid w:val="002E195C"/>
    <w:rsid w:val="002E757F"/>
    <w:rsid w:val="002E7902"/>
    <w:rsid w:val="002F0789"/>
    <w:rsid w:val="003030D7"/>
    <w:rsid w:val="0031286A"/>
    <w:rsid w:val="003230C6"/>
    <w:rsid w:val="00347C58"/>
    <w:rsid w:val="003B427C"/>
    <w:rsid w:val="003C10E4"/>
    <w:rsid w:val="003D7398"/>
    <w:rsid w:val="004049CF"/>
    <w:rsid w:val="004103D8"/>
    <w:rsid w:val="00417E6E"/>
    <w:rsid w:val="00432896"/>
    <w:rsid w:val="0048082D"/>
    <w:rsid w:val="004A7F37"/>
    <w:rsid w:val="004B6FF5"/>
    <w:rsid w:val="004D4289"/>
    <w:rsid w:val="004F5C39"/>
    <w:rsid w:val="00520458"/>
    <w:rsid w:val="005244EA"/>
    <w:rsid w:val="00561301"/>
    <w:rsid w:val="005773C5"/>
    <w:rsid w:val="00577733"/>
    <w:rsid w:val="005C568D"/>
    <w:rsid w:val="005E757D"/>
    <w:rsid w:val="005F3B2C"/>
    <w:rsid w:val="00605C58"/>
    <w:rsid w:val="00616080"/>
    <w:rsid w:val="006466D6"/>
    <w:rsid w:val="006625A4"/>
    <w:rsid w:val="00666981"/>
    <w:rsid w:val="0069774A"/>
    <w:rsid w:val="006A49E1"/>
    <w:rsid w:val="006D386D"/>
    <w:rsid w:val="00704BB2"/>
    <w:rsid w:val="00733055"/>
    <w:rsid w:val="00744C6D"/>
    <w:rsid w:val="00750526"/>
    <w:rsid w:val="007916EB"/>
    <w:rsid w:val="00797922"/>
    <w:rsid w:val="00801257"/>
    <w:rsid w:val="00817F91"/>
    <w:rsid w:val="0083477A"/>
    <w:rsid w:val="008548BE"/>
    <w:rsid w:val="008C1C74"/>
    <w:rsid w:val="009119A7"/>
    <w:rsid w:val="0097709B"/>
    <w:rsid w:val="00987E9C"/>
    <w:rsid w:val="009A4295"/>
    <w:rsid w:val="009B7E5F"/>
    <w:rsid w:val="009C6EB5"/>
    <w:rsid w:val="00A12C53"/>
    <w:rsid w:val="00A254AB"/>
    <w:rsid w:val="00A32ACD"/>
    <w:rsid w:val="00A55F2B"/>
    <w:rsid w:val="00AA0A1D"/>
    <w:rsid w:val="00AB2535"/>
    <w:rsid w:val="00B0549B"/>
    <w:rsid w:val="00B54997"/>
    <w:rsid w:val="00B56972"/>
    <w:rsid w:val="00B57423"/>
    <w:rsid w:val="00B973EF"/>
    <w:rsid w:val="00BC52F0"/>
    <w:rsid w:val="00BD18FA"/>
    <w:rsid w:val="00BD35AA"/>
    <w:rsid w:val="00BE1EFC"/>
    <w:rsid w:val="00BE2549"/>
    <w:rsid w:val="00BF5CA9"/>
    <w:rsid w:val="00C24AB2"/>
    <w:rsid w:val="00C54CE3"/>
    <w:rsid w:val="00C57424"/>
    <w:rsid w:val="00C60EA8"/>
    <w:rsid w:val="00C72A00"/>
    <w:rsid w:val="00CA7763"/>
    <w:rsid w:val="00CC3583"/>
    <w:rsid w:val="00D12E42"/>
    <w:rsid w:val="00D1326A"/>
    <w:rsid w:val="00D43236"/>
    <w:rsid w:val="00D83717"/>
    <w:rsid w:val="00D871DA"/>
    <w:rsid w:val="00D92CDB"/>
    <w:rsid w:val="00D94B1C"/>
    <w:rsid w:val="00DC6E47"/>
    <w:rsid w:val="00DD5774"/>
    <w:rsid w:val="00DE792C"/>
    <w:rsid w:val="00E103CD"/>
    <w:rsid w:val="00E253F5"/>
    <w:rsid w:val="00E36E6B"/>
    <w:rsid w:val="00E37085"/>
    <w:rsid w:val="00E4526C"/>
    <w:rsid w:val="00E95FB6"/>
    <w:rsid w:val="00EA6AF7"/>
    <w:rsid w:val="00EA7E49"/>
    <w:rsid w:val="00EB0D37"/>
    <w:rsid w:val="00EE2EE9"/>
    <w:rsid w:val="00F47E12"/>
    <w:rsid w:val="00F70D8E"/>
    <w:rsid w:val="00FA5223"/>
    <w:rsid w:val="00FA5A4B"/>
    <w:rsid w:val="00FB1FA2"/>
    <w:rsid w:val="00FB5E32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12854"/>
  <w15:docId w15:val="{0C6C845A-3A93-4DF8-A373-F0E5D2EE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77A"/>
  </w:style>
  <w:style w:type="paragraph" w:styleId="1">
    <w:name w:val="heading 1"/>
    <w:basedOn w:val="a"/>
    <w:next w:val="a"/>
    <w:link w:val="10"/>
    <w:uiPriority w:val="9"/>
    <w:qFormat/>
    <w:rsid w:val="00FF58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E79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E79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E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6D386D"/>
  </w:style>
  <w:style w:type="paragraph" w:styleId="a4">
    <w:name w:val="List Paragraph"/>
    <w:basedOn w:val="a"/>
    <w:uiPriority w:val="34"/>
    <w:qFormat/>
    <w:rsid w:val="000E1F73"/>
    <w:pPr>
      <w:ind w:left="720"/>
      <w:contextualSpacing/>
    </w:pPr>
  </w:style>
  <w:style w:type="paragraph" w:styleId="a5">
    <w:name w:val="No Spacing"/>
    <w:uiPriority w:val="1"/>
    <w:qFormat/>
    <w:rsid w:val="000E1F73"/>
    <w:pPr>
      <w:spacing w:after="0" w:line="240" w:lineRule="auto"/>
    </w:pPr>
  </w:style>
  <w:style w:type="paragraph" w:styleId="a6">
    <w:name w:val="Subtitle"/>
    <w:basedOn w:val="a"/>
    <w:link w:val="a7"/>
    <w:qFormat/>
    <w:rsid w:val="005F3B2C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5F3B2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F58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8">
    <w:name w:val="Знак Знак Знак Знак"/>
    <w:basedOn w:val="a"/>
    <w:rsid w:val="000703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CC3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35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1A73-6F1C-440B-9741-07DE09BEB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3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Перевозчикова Анастасия Александровна</cp:lastModifiedBy>
  <cp:revision>40</cp:revision>
  <cp:lastPrinted>2024-09-09T11:56:00Z</cp:lastPrinted>
  <dcterms:created xsi:type="dcterms:W3CDTF">2019-09-04T12:14:00Z</dcterms:created>
  <dcterms:modified xsi:type="dcterms:W3CDTF">2024-09-10T07:11:00Z</dcterms:modified>
</cp:coreProperties>
</file>