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A73CC7">
        <w:rPr>
          <w:rFonts w:ascii="Times New Roman" w:hAnsi="Times New Roman"/>
          <w:sz w:val="28"/>
          <w:szCs w:val="28"/>
        </w:rPr>
        <w:t>администрации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A73CC7">
        <w:rPr>
          <w:rFonts w:ascii="Times New Roman" w:hAnsi="Times New Roman"/>
          <w:bCs/>
          <w:sz w:val="28"/>
          <w:szCs w:val="28"/>
        </w:rPr>
        <w:t>2</w:t>
      </w:r>
      <w:r w:rsidR="00F30A80">
        <w:rPr>
          <w:rFonts w:ascii="Times New Roman" w:hAnsi="Times New Roman"/>
          <w:bCs/>
          <w:sz w:val="28"/>
          <w:szCs w:val="28"/>
        </w:rPr>
        <w:t>5</w:t>
      </w:r>
      <w:r w:rsidR="00A73CC7">
        <w:rPr>
          <w:rFonts w:ascii="Times New Roman" w:hAnsi="Times New Roman"/>
          <w:bCs/>
          <w:sz w:val="28"/>
          <w:szCs w:val="28"/>
        </w:rPr>
        <w:t>.12.2023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A73CC7">
        <w:rPr>
          <w:rFonts w:ascii="Times New Roman" w:hAnsi="Times New Roman"/>
          <w:bCs/>
          <w:sz w:val="28"/>
          <w:szCs w:val="28"/>
        </w:rPr>
        <w:t>33</w:t>
      </w:r>
      <w:r w:rsidR="00F30A80">
        <w:rPr>
          <w:rFonts w:ascii="Times New Roman" w:hAnsi="Times New Roman"/>
          <w:bCs/>
          <w:sz w:val="28"/>
          <w:szCs w:val="28"/>
        </w:rPr>
        <w:t>80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352C41" w:rsidRPr="00352C41" w:rsidRDefault="00F25147" w:rsidP="00F30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0A80" w:rsidRPr="00F30A8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AC2EBA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460AD" w:rsidRPr="00F460AD" w:rsidRDefault="00F460AD" w:rsidP="00F460AD">
      <w:pPr>
        <w:pStyle w:val="ConsPlusNormal"/>
        <w:numPr>
          <w:ilvl w:val="0"/>
          <w:numId w:val="2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Тольятти от 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25.12.2023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 3380-п/1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460A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(газета «Городские ведомости», 2023, 26 декабря) изменения, </w:t>
      </w:r>
      <w:r w:rsidR="00F9135B">
        <w:rPr>
          <w:rFonts w:ascii="Times New Roman" w:hAnsi="Times New Roman" w:cs="Times New Roman"/>
          <w:bCs/>
          <w:sz w:val="28"/>
          <w:szCs w:val="28"/>
        </w:rPr>
        <w:t>заменив в п</w:t>
      </w:r>
      <w:r w:rsidR="00162421">
        <w:rPr>
          <w:rFonts w:ascii="Times New Roman" w:hAnsi="Times New Roman" w:cs="Times New Roman"/>
          <w:bCs/>
          <w:sz w:val="28"/>
          <w:szCs w:val="28"/>
        </w:rPr>
        <w:t>ункте</w:t>
      </w:r>
      <w:r w:rsidR="00F9135B">
        <w:rPr>
          <w:rFonts w:ascii="Times New Roman" w:hAnsi="Times New Roman" w:cs="Times New Roman"/>
          <w:bCs/>
          <w:sz w:val="28"/>
          <w:szCs w:val="28"/>
        </w:rPr>
        <w:t xml:space="preserve"> 5 Постановления слов</w:t>
      </w:r>
      <w:r w:rsidR="0086549E">
        <w:rPr>
          <w:rFonts w:ascii="Times New Roman" w:hAnsi="Times New Roman" w:cs="Times New Roman"/>
          <w:bCs/>
          <w:sz w:val="28"/>
          <w:szCs w:val="28"/>
        </w:rPr>
        <w:t>о</w:t>
      </w:r>
      <w:r w:rsidR="00F9135B">
        <w:rPr>
          <w:rFonts w:ascii="Times New Roman" w:hAnsi="Times New Roman" w:cs="Times New Roman"/>
          <w:bCs/>
          <w:sz w:val="28"/>
          <w:szCs w:val="28"/>
        </w:rPr>
        <w:t xml:space="preserve"> «портале» </w:t>
      </w:r>
      <w:r w:rsidR="00926ECA">
        <w:rPr>
          <w:rFonts w:ascii="Times New Roman" w:hAnsi="Times New Roman" w:cs="Times New Roman"/>
          <w:bCs/>
          <w:sz w:val="28"/>
          <w:szCs w:val="28"/>
        </w:rPr>
        <w:t xml:space="preserve">словом </w:t>
      </w:r>
      <w:r w:rsidR="0086549E">
        <w:rPr>
          <w:rFonts w:ascii="Times New Roman" w:hAnsi="Times New Roman" w:cs="Times New Roman"/>
          <w:bCs/>
          <w:sz w:val="28"/>
          <w:szCs w:val="28"/>
        </w:rPr>
        <w:t>«</w:t>
      </w:r>
      <w:r w:rsidR="00F9135B">
        <w:rPr>
          <w:rFonts w:ascii="Times New Roman" w:hAnsi="Times New Roman" w:cs="Times New Roman"/>
          <w:bCs/>
          <w:sz w:val="28"/>
          <w:szCs w:val="28"/>
        </w:rPr>
        <w:t>сайте».</w:t>
      </w:r>
    </w:p>
    <w:p w:rsidR="00F30A80" w:rsidRDefault="000B652F" w:rsidP="00AC2EBA">
      <w:pPr>
        <w:pStyle w:val="ConsPlusNormal"/>
        <w:numPr>
          <w:ilvl w:val="0"/>
          <w:numId w:val="2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549E">
        <w:rPr>
          <w:rFonts w:ascii="Times New Roman" w:hAnsi="Times New Roman" w:cs="Times New Roman"/>
          <w:sz w:val="28"/>
          <w:szCs w:val="28"/>
        </w:rPr>
        <w:t>а</w:t>
      </w:r>
      <w:r w:rsidR="00F21EB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F30A80" w:rsidRPr="00F30A80">
        <w:rPr>
          <w:rFonts w:ascii="Times New Roman" w:hAnsi="Times New Roman" w:cs="Times New Roman"/>
          <w:sz w:val="28"/>
          <w:szCs w:val="28"/>
        </w:rPr>
        <w:t xml:space="preserve">Предоставление денежных выплат выпускникам </w:t>
      </w:r>
      <w:r w:rsidR="00F30A80" w:rsidRPr="00F30A80">
        <w:rPr>
          <w:rFonts w:ascii="Times New Roman" w:hAnsi="Times New Roman" w:cs="Times New Roman"/>
          <w:sz w:val="28"/>
          <w:szCs w:val="28"/>
        </w:rPr>
        <w:lastRenderedPageBreak/>
        <w:t>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 w:rsidR="00F30A80">
        <w:rPr>
          <w:rFonts w:ascii="Times New Roman" w:hAnsi="Times New Roman" w:cs="Times New Roman"/>
          <w:sz w:val="28"/>
          <w:szCs w:val="28"/>
        </w:rPr>
        <w:t>»</w:t>
      </w:r>
      <w:r w:rsidR="00F21EB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6549E">
        <w:rPr>
          <w:rFonts w:ascii="Times New Roman" w:hAnsi="Times New Roman" w:cs="Times New Roman"/>
          <w:sz w:val="28"/>
          <w:szCs w:val="28"/>
        </w:rPr>
        <w:t>П</w:t>
      </w:r>
      <w:r w:rsidR="00F21EB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DD723D">
        <w:rPr>
          <w:rFonts w:ascii="Times New Roman" w:hAnsi="Times New Roman" w:cs="Times New Roman"/>
          <w:bCs/>
          <w:sz w:val="28"/>
          <w:szCs w:val="28"/>
        </w:rPr>
        <w:t>Р</w:t>
      </w:r>
      <w:r w:rsidR="00F21EBC">
        <w:rPr>
          <w:rFonts w:ascii="Times New Roman" w:hAnsi="Times New Roman" w:cs="Times New Roman"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0A80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F30A80">
        <w:rPr>
          <w:rFonts w:ascii="Times New Roman" w:hAnsi="Times New Roman" w:cs="Times New Roman"/>
          <w:bCs/>
          <w:sz w:val="28"/>
          <w:szCs w:val="28"/>
        </w:rPr>
        <w:t>:</w:t>
      </w:r>
    </w:p>
    <w:p w:rsidR="000B652F" w:rsidRDefault="00F9135B" w:rsidP="008510C7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FF39C1" w:rsidRPr="00F3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bCs/>
          <w:sz w:val="28"/>
          <w:szCs w:val="28"/>
        </w:rPr>
        <w:t>В</w:t>
      </w:r>
      <w:r w:rsidR="000B652F" w:rsidRPr="00F30A80">
        <w:rPr>
          <w:rFonts w:ascii="Times New Roman" w:hAnsi="Times New Roman" w:cs="Times New Roman"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sz w:val="28"/>
          <w:szCs w:val="28"/>
        </w:rPr>
        <w:t>абзаце третьем</w:t>
      </w:r>
      <w:r w:rsidR="0052270B" w:rsidRPr="00F30A80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30A80" w:rsidRPr="00F30A80">
        <w:rPr>
          <w:rFonts w:ascii="Times New Roman" w:hAnsi="Times New Roman" w:cs="Times New Roman"/>
          <w:sz w:val="28"/>
          <w:szCs w:val="28"/>
        </w:rPr>
        <w:t>2.</w:t>
      </w:r>
      <w:r w:rsidR="0052270B" w:rsidRPr="00F30A80">
        <w:rPr>
          <w:rFonts w:ascii="Times New Roman" w:hAnsi="Times New Roman" w:cs="Times New Roman"/>
          <w:sz w:val="28"/>
          <w:szCs w:val="28"/>
        </w:rPr>
        <w:t>2.1 пункта 2</w:t>
      </w:r>
      <w:r w:rsidR="00F30A80" w:rsidRPr="00F30A80">
        <w:rPr>
          <w:rFonts w:ascii="Times New Roman" w:hAnsi="Times New Roman" w:cs="Times New Roman"/>
          <w:sz w:val="28"/>
          <w:szCs w:val="28"/>
        </w:rPr>
        <w:t xml:space="preserve">.2 </w:t>
      </w:r>
      <w:r w:rsidR="008510C7">
        <w:rPr>
          <w:rFonts w:ascii="Times New Roman" w:hAnsi="Times New Roman" w:cs="Times New Roman"/>
          <w:sz w:val="28"/>
          <w:szCs w:val="28"/>
        </w:rPr>
        <w:t>Р</w:t>
      </w:r>
      <w:r w:rsidR="00F21EBC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 «</w:t>
      </w:r>
      <w:r w:rsidR="00F30A80" w:rsidRPr="00F30A8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13.10.2020 </w:t>
      </w:r>
      <w:r w:rsidR="00072B95">
        <w:rPr>
          <w:rFonts w:ascii="Times New Roman" w:hAnsi="Times New Roman"/>
          <w:sz w:val="28"/>
          <w:szCs w:val="28"/>
        </w:rPr>
        <w:t>№</w:t>
      </w:r>
      <w:r w:rsidR="00F30A80" w:rsidRPr="00F30A80">
        <w:rPr>
          <w:rFonts w:ascii="Times New Roman" w:hAnsi="Times New Roman"/>
          <w:sz w:val="28"/>
          <w:szCs w:val="28"/>
        </w:rPr>
        <w:t xml:space="preserve"> 1681 </w:t>
      </w:r>
      <w:r w:rsidR="00072B95">
        <w:rPr>
          <w:rFonts w:ascii="Times New Roman" w:hAnsi="Times New Roman"/>
          <w:sz w:val="28"/>
          <w:szCs w:val="28"/>
        </w:rPr>
        <w:t>«</w:t>
      </w:r>
      <w:r w:rsidR="00F30A80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DD723D">
        <w:rPr>
          <w:rFonts w:ascii="Times New Roman" w:hAnsi="Times New Roman"/>
          <w:sz w:val="28"/>
          <w:szCs w:val="28"/>
        </w:rPr>
        <w:t>»</w:t>
      </w:r>
      <w:r w:rsidR="00F30A80" w:rsidRPr="00F30A80">
        <w:rPr>
          <w:rFonts w:ascii="Times New Roman" w:hAnsi="Times New Roman"/>
          <w:sz w:val="28"/>
          <w:szCs w:val="28"/>
        </w:rPr>
        <w:t xml:space="preserve"> </w:t>
      </w:r>
      <w:r w:rsidR="00F21EB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словами «</w:t>
      </w:r>
      <w:r w:rsidR="0052270B" w:rsidRPr="00F30A80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A30EB3" w:rsidRPr="00F30A80">
        <w:rPr>
          <w:rFonts w:ascii="Times New Roman" w:hAnsi="Times New Roman"/>
          <w:sz w:val="28"/>
          <w:szCs w:val="28"/>
        </w:rPr>
        <w:t>оссийской Федерации</w:t>
      </w:r>
      <w:r w:rsidR="0052270B" w:rsidRPr="00F30A80">
        <w:rPr>
          <w:rFonts w:ascii="Times New Roman" w:hAnsi="Times New Roman"/>
          <w:sz w:val="28"/>
          <w:szCs w:val="28"/>
        </w:rPr>
        <w:t xml:space="preserve"> от 27.04.2024 № 555 </w:t>
      </w:r>
      <w:r w:rsidR="00072B95">
        <w:rPr>
          <w:rFonts w:ascii="Times New Roman" w:hAnsi="Times New Roman"/>
          <w:sz w:val="28"/>
          <w:szCs w:val="28"/>
        </w:rPr>
        <w:t>«</w:t>
      </w:r>
      <w:r w:rsidR="0052270B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DD723D">
        <w:rPr>
          <w:rFonts w:ascii="Times New Roman" w:hAnsi="Times New Roman"/>
          <w:sz w:val="28"/>
          <w:szCs w:val="28"/>
        </w:rPr>
        <w:t>»</w:t>
      </w:r>
      <w:r w:rsidR="00F30A80">
        <w:rPr>
          <w:rFonts w:ascii="Times New Roman" w:hAnsi="Times New Roman"/>
          <w:sz w:val="28"/>
          <w:szCs w:val="28"/>
        </w:rPr>
        <w:t>;</w:t>
      </w:r>
    </w:p>
    <w:p w:rsidR="008510C7" w:rsidRDefault="008510C7" w:rsidP="008510C7">
      <w:pPr>
        <w:autoSpaceDE w:val="0"/>
        <w:autoSpaceDN w:val="0"/>
        <w:adjustRightInd w:val="0"/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подпункте 2.3.3 пункта 2.3 Регламента слов</w:t>
      </w:r>
      <w:r w:rsidR="008654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«портала» заменить слов</w:t>
      </w:r>
      <w:r w:rsidR="0086549E">
        <w:rPr>
          <w:rFonts w:ascii="Times New Roman" w:hAnsi="Times New Roman"/>
          <w:sz w:val="28"/>
          <w:szCs w:val="28"/>
        </w:rPr>
        <w:t>ом «</w:t>
      </w:r>
      <w:r>
        <w:rPr>
          <w:rFonts w:ascii="Times New Roman" w:hAnsi="Times New Roman"/>
          <w:sz w:val="28"/>
          <w:szCs w:val="28"/>
        </w:rPr>
        <w:t>сайта», слова «</w:t>
      </w:r>
      <w:hyperlink r:id="rId8" w:history="1">
        <w:r w:rsidRPr="008510C7">
          <w:rPr>
            <w:rFonts w:ascii="Times New Roman" w:hAnsi="Times New Roman"/>
            <w:sz w:val="28"/>
            <w:szCs w:val="28"/>
            <w:lang w:eastAsia="ru-RU"/>
          </w:rPr>
          <w:t>portal.tgl.ru</w:t>
        </w:r>
      </w:hyperlink>
      <w:r w:rsidR="0086549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191C">
        <w:rPr>
          <w:rFonts w:ascii="Times New Roman" w:hAnsi="Times New Roman"/>
          <w:sz w:val="28"/>
          <w:szCs w:val="28"/>
          <w:lang w:eastAsia="ru-RU"/>
        </w:rPr>
        <w:t>т</w:t>
      </w:r>
      <w:r w:rsidR="0086549E">
        <w:rPr>
          <w:rFonts w:ascii="Times New Roman" w:hAnsi="Times New Roman"/>
          <w:sz w:val="28"/>
          <w:szCs w:val="28"/>
          <w:lang w:eastAsia="ru-RU"/>
        </w:rPr>
        <w:t>ольятти.рф</w:t>
      </w:r>
      <w:proofErr w:type="spellEnd"/>
      <w:r w:rsidR="0086549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«</w:t>
      </w:r>
      <w:r w:rsidRPr="008510C7">
        <w:rPr>
          <w:rFonts w:ascii="Times New Roman" w:hAnsi="Times New Roman"/>
          <w:sz w:val="28"/>
          <w:szCs w:val="28"/>
        </w:rPr>
        <w:t>https://</w:t>
      </w:r>
      <w:r w:rsidR="0086549E">
        <w:rPr>
          <w:rFonts w:ascii="Times New Roman" w:hAnsi="Times New Roman"/>
          <w:sz w:val="28"/>
          <w:szCs w:val="28"/>
          <w:lang w:val="en-US"/>
        </w:rPr>
        <w:t>portal</w:t>
      </w:r>
      <w:r w:rsidR="0086549E" w:rsidRPr="0086549E">
        <w:rPr>
          <w:rFonts w:ascii="Times New Roman" w:hAnsi="Times New Roman"/>
          <w:sz w:val="28"/>
          <w:szCs w:val="28"/>
        </w:rPr>
        <w:t>.</w:t>
      </w:r>
      <w:r w:rsidRPr="008510C7">
        <w:rPr>
          <w:rFonts w:ascii="Times New Roman" w:hAnsi="Times New Roman"/>
          <w:sz w:val="28"/>
          <w:szCs w:val="28"/>
        </w:rPr>
        <w:t>tgl.ru/</w:t>
      </w:r>
      <w:r>
        <w:rPr>
          <w:rFonts w:ascii="Times New Roman" w:hAnsi="Times New Roman"/>
          <w:sz w:val="28"/>
          <w:szCs w:val="28"/>
        </w:rPr>
        <w:t>»;</w:t>
      </w:r>
    </w:p>
    <w:p w:rsidR="008510C7" w:rsidRPr="008510C7" w:rsidRDefault="008510C7" w:rsidP="008510C7">
      <w:pPr>
        <w:autoSpaceDE w:val="0"/>
        <w:autoSpaceDN w:val="0"/>
        <w:adjustRightInd w:val="0"/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</w:t>
      </w:r>
      <w:r w:rsidR="0086549E">
        <w:rPr>
          <w:rFonts w:ascii="Times New Roman" w:hAnsi="Times New Roman"/>
          <w:sz w:val="28"/>
          <w:szCs w:val="28"/>
        </w:rPr>
        <w:t xml:space="preserve">абзаце шестом </w:t>
      </w:r>
      <w:r>
        <w:rPr>
          <w:rFonts w:ascii="Times New Roman" w:hAnsi="Times New Roman"/>
          <w:sz w:val="28"/>
          <w:szCs w:val="28"/>
        </w:rPr>
        <w:t>подпункт</w:t>
      </w:r>
      <w:r w:rsidR="008654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2.4.1 пункта 2.4 Регламента слов</w:t>
      </w:r>
      <w:r w:rsidR="008654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«портале» заменить слов</w:t>
      </w:r>
      <w:r w:rsidR="0086549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«сайте»;</w:t>
      </w:r>
    </w:p>
    <w:p w:rsidR="00D84433" w:rsidRDefault="00F9135B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510C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0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33">
        <w:rPr>
          <w:rFonts w:ascii="Times New Roman" w:hAnsi="Times New Roman" w:cs="Times New Roman"/>
          <w:bCs/>
          <w:sz w:val="28"/>
          <w:szCs w:val="28"/>
        </w:rPr>
        <w:t xml:space="preserve">Пункт 2.8 </w:t>
      </w:r>
      <w:r w:rsidR="008510C7">
        <w:rPr>
          <w:rFonts w:ascii="Times New Roman" w:hAnsi="Times New Roman" w:cs="Times New Roman"/>
          <w:bCs/>
          <w:sz w:val="28"/>
          <w:szCs w:val="28"/>
        </w:rPr>
        <w:t>Р</w:t>
      </w:r>
      <w:r w:rsidR="00D84433">
        <w:rPr>
          <w:rFonts w:ascii="Times New Roman" w:hAnsi="Times New Roman" w:cs="Times New Roman"/>
          <w:bCs/>
          <w:sz w:val="28"/>
          <w:szCs w:val="28"/>
        </w:rPr>
        <w:t>егламента признать утратившим силу;</w:t>
      </w:r>
    </w:p>
    <w:p w:rsidR="0086549E" w:rsidRDefault="00F9135B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510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549E">
        <w:rPr>
          <w:rFonts w:ascii="Times New Roman" w:hAnsi="Times New Roman" w:cs="Times New Roman"/>
          <w:bCs/>
          <w:sz w:val="28"/>
          <w:szCs w:val="28"/>
        </w:rPr>
        <w:t xml:space="preserve"> В таблице пункта 2.9 Регламента:</w:t>
      </w:r>
    </w:p>
    <w:p w:rsidR="0086549E" w:rsidRDefault="0086549E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2.5.1. </w:t>
      </w:r>
      <w:r w:rsidR="003D0B8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столбце шестом пункта 3 слова 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08.07.1997 </w:t>
      </w:r>
      <w:r w:rsidR="003D0B8A">
        <w:rPr>
          <w:rFonts w:ascii="Times New Roman" w:hAnsi="Times New Roman" w:cs="Times New Roman"/>
          <w:bCs/>
          <w:sz w:val="28"/>
          <w:szCs w:val="28"/>
        </w:rPr>
        <w:t>№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 xml:space="preserve"> 828 </w:t>
      </w:r>
      <w:r w:rsidR="003D0B8A">
        <w:rPr>
          <w:rFonts w:ascii="Times New Roman" w:hAnsi="Times New Roman" w:cs="Times New Roman"/>
          <w:bCs/>
          <w:sz w:val="28"/>
          <w:szCs w:val="28"/>
        </w:rPr>
        <w:t>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D0B8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B8A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23.12.2023 № 2267 «Об утверждении Положения о паспорте гражданина Российской Федерации, образца бланка и описания бланка паспорта гражданина Российской Федерации»</w:t>
      </w:r>
      <w:r w:rsidR="003D0B8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B8A" w:rsidRDefault="003D0B8A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в столбце шестом пункта 4 слова «</w:t>
      </w:r>
      <w:r w:rsidRPr="003D0B8A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</w:t>
      </w:r>
      <w:r w:rsidRPr="003D0B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РФ от 16.08.2021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0B8A">
        <w:rPr>
          <w:rFonts w:ascii="Times New Roman" w:hAnsi="Times New Roman" w:cs="Times New Roman"/>
          <w:bCs/>
          <w:sz w:val="28"/>
          <w:szCs w:val="28"/>
        </w:rPr>
        <w:t xml:space="preserve"> 1342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0B8A">
        <w:rPr>
          <w:rFonts w:ascii="Times New Roman" w:hAnsi="Times New Roman" w:cs="Times New Roman"/>
          <w:bCs/>
          <w:sz w:val="28"/>
          <w:szCs w:val="28"/>
        </w:rPr>
        <w:t>О Единой государственной информационной системе соц</w:t>
      </w:r>
      <w:r>
        <w:rPr>
          <w:rFonts w:ascii="Times New Roman" w:hAnsi="Times New Roman" w:cs="Times New Roman"/>
          <w:bCs/>
          <w:sz w:val="28"/>
          <w:szCs w:val="28"/>
        </w:rPr>
        <w:t>иального обеспечения» заменить словами «</w:t>
      </w:r>
      <w:r w:rsidRPr="003D0B8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29.12.2023 № 2386 «О 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2421" w:rsidRPr="00F76419" w:rsidRDefault="00162421" w:rsidP="00F76419">
      <w:pPr>
        <w:pStyle w:val="ConsPlusNormal"/>
        <w:tabs>
          <w:tab w:val="left" w:pos="567"/>
        </w:tabs>
        <w:spacing w:line="32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0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DD6">
        <w:rPr>
          <w:rFonts w:ascii="Times New Roman" w:hAnsi="Times New Roman" w:cs="Times New Roman"/>
          <w:sz w:val="28"/>
          <w:szCs w:val="28"/>
        </w:rPr>
        <w:t>В</w:t>
      </w:r>
      <w:r w:rsidR="003F43BB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6E7DD6">
        <w:rPr>
          <w:rFonts w:ascii="Times New Roman" w:hAnsi="Times New Roman" w:cs="Times New Roman"/>
          <w:sz w:val="28"/>
          <w:szCs w:val="28"/>
        </w:rPr>
        <w:t>пункт</w:t>
      </w:r>
      <w:r w:rsidR="003F43BB">
        <w:rPr>
          <w:rFonts w:ascii="Times New Roman" w:hAnsi="Times New Roman" w:cs="Times New Roman"/>
          <w:sz w:val="28"/>
          <w:szCs w:val="28"/>
        </w:rPr>
        <w:t>а</w:t>
      </w:r>
      <w:r w:rsidR="006E7DD6">
        <w:rPr>
          <w:rFonts w:ascii="Times New Roman" w:hAnsi="Times New Roman" w:cs="Times New Roman"/>
          <w:sz w:val="28"/>
          <w:szCs w:val="28"/>
        </w:rPr>
        <w:t xml:space="preserve"> 2.19 </w:t>
      </w:r>
      <w:r w:rsidR="008510C7">
        <w:rPr>
          <w:rFonts w:ascii="Times New Roman" w:hAnsi="Times New Roman"/>
          <w:sz w:val="28"/>
          <w:szCs w:val="28"/>
        </w:rPr>
        <w:t>Регламента</w:t>
      </w:r>
      <w:r w:rsidR="00F7641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16.08.2021 </w:t>
      </w:r>
      <w:r w:rsidR="00F76419">
        <w:rPr>
          <w:rFonts w:ascii="Times New Roman" w:hAnsi="Times New Roman" w:cs="Times New Roman"/>
          <w:sz w:val="28"/>
          <w:szCs w:val="28"/>
        </w:rPr>
        <w:t>№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1342 </w:t>
      </w:r>
      <w:r w:rsidR="00F76419">
        <w:rPr>
          <w:rFonts w:ascii="Times New Roman" w:hAnsi="Times New Roman" w:cs="Times New Roman"/>
          <w:sz w:val="28"/>
          <w:szCs w:val="28"/>
        </w:rPr>
        <w:t>«</w:t>
      </w:r>
      <w:r w:rsidR="00F76419" w:rsidRPr="00F76419">
        <w:rPr>
          <w:rFonts w:ascii="Times New Roman" w:hAnsi="Times New Roman" w:cs="Times New Roman"/>
          <w:sz w:val="28"/>
          <w:szCs w:val="28"/>
        </w:rPr>
        <w:t>О Единой государственной информационной системе социального обеспечения</w:t>
      </w:r>
      <w:r w:rsidR="00F7641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F43BB">
        <w:rPr>
          <w:rFonts w:ascii="Times New Roman" w:hAnsi="Times New Roman" w:cs="Times New Roman"/>
          <w:sz w:val="28"/>
          <w:szCs w:val="28"/>
        </w:rPr>
        <w:t>П</w:t>
      </w:r>
      <w:r w:rsidR="00F76419" w:rsidRPr="00F76419">
        <w:rPr>
          <w:rFonts w:ascii="Times New Roman" w:hAnsi="Times New Roman" w:cs="Times New Roman"/>
          <w:sz w:val="28"/>
          <w:szCs w:val="28"/>
        </w:rPr>
        <w:t>остановление</w:t>
      </w:r>
      <w:r w:rsidR="003F43BB">
        <w:rPr>
          <w:rFonts w:ascii="Times New Roman" w:hAnsi="Times New Roman" w:cs="Times New Roman"/>
          <w:sz w:val="28"/>
          <w:szCs w:val="28"/>
        </w:rPr>
        <w:t>м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Правительства РФ от 29.12.2023 </w:t>
      </w:r>
      <w:r w:rsidR="00F76419">
        <w:rPr>
          <w:rFonts w:ascii="Times New Roman" w:hAnsi="Times New Roman" w:cs="Times New Roman"/>
          <w:sz w:val="28"/>
          <w:szCs w:val="28"/>
        </w:rPr>
        <w:t>№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2386</w:t>
      </w:r>
      <w:r w:rsidR="00F76419">
        <w:rPr>
          <w:rFonts w:ascii="Times New Roman" w:hAnsi="Times New Roman" w:cs="Times New Roman"/>
          <w:sz w:val="28"/>
          <w:szCs w:val="28"/>
        </w:rPr>
        <w:t xml:space="preserve"> «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 w:rsidR="00F76419">
        <w:rPr>
          <w:rFonts w:ascii="Times New Roman" w:hAnsi="Times New Roman" w:cs="Times New Roman"/>
          <w:sz w:val="28"/>
          <w:szCs w:val="28"/>
        </w:rPr>
        <w:t>«</w:t>
      </w:r>
      <w:r w:rsidR="00F76419" w:rsidRPr="00F76419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F76419">
        <w:rPr>
          <w:rFonts w:ascii="Times New Roman" w:hAnsi="Times New Roman" w:cs="Times New Roman"/>
          <w:sz w:val="28"/>
          <w:szCs w:val="28"/>
        </w:rPr>
        <w:t>»;</w:t>
      </w:r>
    </w:p>
    <w:p w:rsidR="003F43BB" w:rsidRDefault="00162421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0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8510C7">
        <w:rPr>
          <w:rFonts w:ascii="Times New Roman" w:hAnsi="Times New Roman" w:cs="Times New Roman"/>
          <w:sz w:val="28"/>
          <w:szCs w:val="28"/>
        </w:rPr>
        <w:t>В пункт</w:t>
      </w:r>
      <w:r w:rsidR="003F43BB">
        <w:rPr>
          <w:rFonts w:ascii="Times New Roman" w:hAnsi="Times New Roman" w:cs="Times New Roman"/>
          <w:sz w:val="28"/>
          <w:szCs w:val="28"/>
        </w:rPr>
        <w:t>е</w:t>
      </w:r>
      <w:r w:rsidR="008510C7">
        <w:rPr>
          <w:rFonts w:ascii="Times New Roman" w:hAnsi="Times New Roman" w:cs="Times New Roman"/>
          <w:sz w:val="28"/>
          <w:szCs w:val="28"/>
        </w:rPr>
        <w:t xml:space="preserve"> 2.21 Регламента</w:t>
      </w:r>
      <w:r w:rsidR="003F43BB">
        <w:rPr>
          <w:rFonts w:ascii="Times New Roman" w:hAnsi="Times New Roman" w:cs="Times New Roman"/>
          <w:sz w:val="28"/>
          <w:szCs w:val="28"/>
        </w:rPr>
        <w:t>:</w:t>
      </w:r>
    </w:p>
    <w:p w:rsidR="008510C7" w:rsidRDefault="003F43BB" w:rsidP="003F43B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85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0C7">
        <w:rPr>
          <w:rFonts w:ascii="Times New Roman" w:hAnsi="Times New Roman" w:cs="Times New Roman"/>
          <w:sz w:val="28"/>
          <w:szCs w:val="28"/>
        </w:rPr>
        <w:t>подпункте 2.21.1 слов</w:t>
      </w:r>
      <w:r w:rsidR="00DA2094">
        <w:rPr>
          <w:rFonts w:ascii="Times New Roman" w:hAnsi="Times New Roman" w:cs="Times New Roman"/>
          <w:sz w:val="28"/>
          <w:szCs w:val="28"/>
        </w:rPr>
        <w:t>а</w:t>
      </w:r>
      <w:r w:rsidR="008510C7">
        <w:rPr>
          <w:rFonts w:ascii="Times New Roman" w:hAnsi="Times New Roman" w:cs="Times New Roman"/>
          <w:sz w:val="28"/>
          <w:szCs w:val="28"/>
        </w:rPr>
        <w:t xml:space="preserve"> «</w:t>
      </w:r>
      <w:r w:rsidR="00DA20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510C7">
        <w:rPr>
          <w:rFonts w:ascii="Times New Roman" w:hAnsi="Times New Roman" w:cs="Times New Roman"/>
          <w:sz w:val="28"/>
          <w:szCs w:val="28"/>
        </w:rPr>
        <w:t>портале» заменить слов</w:t>
      </w:r>
      <w:r w:rsidR="00DA2094">
        <w:rPr>
          <w:rFonts w:ascii="Times New Roman" w:hAnsi="Times New Roman" w:cs="Times New Roman"/>
          <w:sz w:val="28"/>
          <w:szCs w:val="28"/>
        </w:rPr>
        <w:t>ами</w:t>
      </w:r>
      <w:r w:rsidR="008510C7">
        <w:rPr>
          <w:rFonts w:ascii="Times New Roman" w:hAnsi="Times New Roman" w:cs="Times New Roman"/>
          <w:sz w:val="28"/>
          <w:szCs w:val="28"/>
        </w:rPr>
        <w:t xml:space="preserve"> «</w:t>
      </w:r>
      <w:r w:rsidR="00DA20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510C7">
        <w:rPr>
          <w:rFonts w:ascii="Times New Roman" w:hAnsi="Times New Roman" w:cs="Times New Roman"/>
          <w:sz w:val="28"/>
          <w:szCs w:val="28"/>
        </w:rPr>
        <w:t>сайте»;</w:t>
      </w:r>
    </w:p>
    <w:p w:rsidR="003F43BB" w:rsidRDefault="003F43BB" w:rsidP="003F43B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в абзаце первом </w:t>
      </w:r>
      <w:r w:rsidR="009D0814">
        <w:rPr>
          <w:rFonts w:ascii="Times New Roman" w:hAnsi="Times New Roman" w:cs="Times New Roman"/>
          <w:sz w:val="28"/>
          <w:szCs w:val="28"/>
        </w:rPr>
        <w:t>п</w:t>
      </w:r>
      <w:r w:rsidR="009D0814" w:rsidRPr="009D0814">
        <w:rPr>
          <w:rFonts w:ascii="Times New Roman" w:hAnsi="Times New Roman" w:cs="Times New Roman"/>
          <w:sz w:val="28"/>
          <w:szCs w:val="28"/>
        </w:rPr>
        <w:t>одпункт</w:t>
      </w:r>
      <w:r w:rsidR="009D0814">
        <w:rPr>
          <w:rFonts w:ascii="Times New Roman" w:hAnsi="Times New Roman" w:cs="Times New Roman"/>
          <w:sz w:val="28"/>
          <w:szCs w:val="28"/>
        </w:rPr>
        <w:t>а</w:t>
      </w:r>
      <w:r w:rsidR="009D0814" w:rsidRPr="009D0814">
        <w:rPr>
          <w:rFonts w:ascii="Times New Roman" w:hAnsi="Times New Roman" w:cs="Times New Roman"/>
          <w:sz w:val="28"/>
          <w:szCs w:val="28"/>
        </w:rPr>
        <w:t xml:space="preserve"> 2.21.</w:t>
      </w:r>
      <w:r w:rsidR="00255A6D">
        <w:rPr>
          <w:rFonts w:ascii="Times New Roman" w:hAnsi="Times New Roman" w:cs="Times New Roman"/>
          <w:sz w:val="28"/>
          <w:szCs w:val="28"/>
        </w:rPr>
        <w:t>1</w:t>
      </w:r>
      <w:r w:rsidR="009D0814">
        <w:rPr>
          <w:rFonts w:ascii="Times New Roman" w:hAnsi="Times New Roman" w:cs="Times New Roman"/>
          <w:sz w:val="28"/>
          <w:szCs w:val="28"/>
        </w:rPr>
        <w:t>1</w:t>
      </w:r>
      <w:r w:rsidR="009D0814" w:rsidRPr="009D0814">
        <w:rPr>
          <w:rFonts w:ascii="Times New Roman" w:hAnsi="Times New Roman" w:cs="Times New Roman"/>
          <w:sz w:val="28"/>
          <w:szCs w:val="28"/>
        </w:rPr>
        <w:t xml:space="preserve"> </w:t>
      </w:r>
      <w:r w:rsidR="00DA2094" w:rsidRPr="00DA2094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 w:rsidR="009D0814" w:rsidRPr="009D0814">
        <w:rPr>
          <w:rFonts w:ascii="Times New Roman" w:hAnsi="Times New Roman" w:cs="Times New Roman"/>
          <w:sz w:val="28"/>
          <w:szCs w:val="28"/>
        </w:rPr>
        <w:t>;</w:t>
      </w:r>
    </w:p>
    <w:p w:rsidR="008510C7" w:rsidRDefault="00255A6D" w:rsidP="00255A6D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в</w:t>
      </w:r>
      <w:r w:rsidR="008510C7">
        <w:rPr>
          <w:rFonts w:ascii="Times New Roman" w:hAnsi="Times New Roman" w:cs="Times New Roman"/>
          <w:sz w:val="28"/>
          <w:szCs w:val="28"/>
        </w:rPr>
        <w:t xml:space="preserve"> подпункте 2.21.1</w:t>
      </w:r>
      <w:r w:rsidR="00F8243B">
        <w:rPr>
          <w:rFonts w:ascii="Times New Roman" w:hAnsi="Times New Roman" w:cs="Times New Roman"/>
          <w:sz w:val="28"/>
          <w:szCs w:val="28"/>
        </w:rPr>
        <w:t>2</w:t>
      </w:r>
      <w:r w:rsidR="008510C7">
        <w:rPr>
          <w:rFonts w:ascii="Times New Roman" w:hAnsi="Times New Roman" w:cs="Times New Roman"/>
          <w:sz w:val="28"/>
          <w:szCs w:val="28"/>
        </w:rPr>
        <w:t xml:space="preserve"> </w:t>
      </w:r>
      <w:r w:rsidR="0036781C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 w:rsidR="008510C7">
        <w:rPr>
          <w:rFonts w:ascii="Times New Roman" w:hAnsi="Times New Roman" w:cs="Times New Roman"/>
          <w:sz w:val="28"/>
          <w:szCs w:val="28"/>
        </w:rPr>
        <w:t>;</w:t>
      </w:r>
    </w:p>
    <w:p w:rsidR="00F8243B" w:rsidRDefault="00F8243B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A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2.21.14 </w:t>
      </w:r>
      <w:r w:rsidR="0036781C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6B" w:rsidRPr="0064516B" w:rsidRDefault="008510C7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16B" w:rsidRPr="0064516B">
        <w:rPr>
          <w:rFonts w:ascii="Times New Roman" w:hAnsi="Times New Roman" w:cs="Times New Roman"/>
          <w:sz w:val="28"/>
          <w:szCs w:val="28"/>
        </w:rPr>
        <w:t>дополнить подпунктом 2.21.15 следующего содержания:</w:t>
      </w:r>
    </w:p>
    <w:p w:rsidR="00D84433" w:rsidRDefault="0064516B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«2.21.15. Департамент обеспечивает направление в личный кабинет заявителя на ЕПГУ сведений, предусмотренных пунктами 4 и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30A80" w:rsidRPr="0064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6B" w:rsidRDefault="00F8243B" w:rsidP="00F8243B">
      <w:pPr>
        <w:pStyle w:val="ConsPlusNormal"/>
        <w:tabs>
          <w:tab w:val="left" w:pos="1134"/>
        </w:tabs>
        <w:spacing w:line="324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6451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516B" w:rsidRP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64516B">
        <w:rPr>
          <w:rFonts w:ascii="Times New Roman" w:hAnsi="Times New Roman" w:cs="Times New Roman"/>
          <w:sz w:val="28"/>
          <w:szCs w:val="28"/>
        </w:rPr>
        <w:t>егламента признать утратившим силу;</w:t>
      </w:r>
    </w:p>
    <w:p w:rsidR="0064516B" w:rsidRPr="0064516B" w:rsidRDefault="00F8243B" w:rsidP="00F8243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4BD">
        <w:rPr>
          <w:rFonts w:ascii="Times New Roman" w:hAnsi="Times New Roman" w:cs="Times New Roman"/>
          <w:sz w:val="28"/>
          <w:szCs w:val="28"/>
        </w:rPr>
        <w:t xml:space="preserve"> </w:t>
      </w:r>
      <w:r w:rsidR="0064516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451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64516B">
        <w:rPr>
          <w:rFonts w:ascii="Times New Roman" w:hAnsi="Times New Roman" w:cs="Times New Roman"/>
          <w:sz w:val="28"/>
          <w:szCs w:val="28"/>
        </w:rPr>
        <w:t>егламент</w:t>
      </w:r>
      <w:r w:rsidR="00333968">
        <w:rPr>
          <w:rFonts w:ascii="Times New Roman" w:hAnsi="Times New Roman" w:cs="Times New Roman"/>
          <w:sz w:val="28"/>
          <w:szCs w:val="28"/>
        </w:rPr>
        <w:t>а</w:t>
      </w:r>
      <w:r w:rsidR="0064516B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30A80" w:rsidRPr="00EF33BD" w:rsidRDefault="00F8243B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55A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F30A80" w:rsidRPr="00EF33BD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F21EBC" w:rsidRPr="00EF33BD">
        <w:rPr>
          <w:rFonts w:ascii="Times New Roman" w:hAnsi="Times New Roman" w:cs="Times New Roman"/>
          <w:sz w:val="28"/>
          <w:szCs w:val="28"/>
        </w:rPr>
        <w:t>егламенту</w:t>
      </w:r>
      <w:r w:rsidR="00F30A80" w:rsidRPr="00EF33BD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proofErr w:type="gramStart"/>
      <w:r w:rsidR="00F30A80" w:rsidRPr="00EF33B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30A80" w:rsidRPr="00EF33B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4FC3" w:rsidRPr="00AD740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</w:t>
      </w:r>
      <w:r w:rsidR="00043294" w:rsidRPr="00D92E3F">
        <w:rPr>
          <w:rFonts w:ascii="Times New Roman" w:hAnsi="Times New Roman" w:cs="Times New Roman"/>
          <w:sz w:val="28"/>
          <w:szCs w:val="28"/>
        </w:rPr>
        <w:lastRenderedPageBreak/>
        <w:t>ведомости»</w:t>
      </w:r>
      <w:r w:rsidR="00FE7A3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1A2FFD">
        <w:rPr>
          <w:rFonts w:ascii="Times New Roman" w:hAnsi="Times New Roman" w:cs="Times New Roman"/>
          <w:sz w:val="28"/>
          <w:szCs w:val="28"/>
        </w:rPr>
        <w:t>сайте</w:t>
      </w:r>
      <w:r w:rsidR="00FE7A3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в информационно – телекоммуникационной сети </w:t>
      </w:r>
      <w:r w:rsidR="00FE7A3A" w:rsidRPr="00AD7403">
        <w:rPr>
          <w:rFonts w:ascii="Times New Roman" w:hAnsi="Times New Roman" w:cs="Times New Roman"/>
          <w:sz w:val="28"/>
          <w:szCs w:val="28"/>
        </w:rPr>
        <w:t>«Интернет»</w:t>
      </w:r>
      <w:r w:rsidR="00043294" w:rsidRPr="00AD7403">
        <w:rPr>
          <w:rFonts w:ascii="Times New Roman" w:hAnsi="Times New Roman" w:cs="Times New Roman"/>
          <w:sz w:val="28"/>
          <w:szCs w:val="28"/>
        </w:rPr>
        <w:t>.</w:t>
      </w:r>
    </w:p>
    <w:p w:rsidR="003D301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AD7403">
        <w:rPr>
          <w:rFonts w:ascii="Times New Roman" w:hAnsi="Times New Roman" w:cs="Times New Roman"/>
          <w:sz w:val="28"/>
          <w:szCs w:val="28"/>
        </w:rPr>
        <w:t xml:space="preserve">. </w:t>
      </w:r>
      <w:r w:rsidR="003D3013" w:rsidRPr="003D3013">
        <w:rPr>
          <w:rFonts w:ascii="Times New Roman" w:hAnsi="Times New Roman" w:cs="Times New Roman"/>
          <w:sz w:val="28"/>
          <w:szCs w:val="28"/>
        </w:rPr>
        <w:t>Департаменту информационных технологий и связи администрации городского округа Тольятти разместить сведения о муниципальной услуге «Предоставление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FF4FC3" w:rsidRPr="00D92E3F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013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AD74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AD7403" w:rsidRPr="00AD7403">
        <w:rPr>
          <w:rFonts w:ascii="Times New Roman" w:hAnsi="Times New Roman" w:cs="Times New Roman"/>
          <w:sz w:val="28"/>
          <w:szCs w:val="28"/>
        </w:rPr>
        <w:t>.</w:t>
      </w:r>
      <w:r w:rsidR="00070C1A" w:rsidRPr="00AD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C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21EBC" w:rsidRDefault="00F21EBC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EBA" w:rsidRDefault="00AC2EBA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DE530E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550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30A80" w:rsidRDefault="00421589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6F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270B">
        <w:rPr>
          <w:rFonts w:ascii="Times New Roman" w:hAnsi="Times New Roman" w:cs="Times New Roman"/>
          <w:sz w:val="28"/>
          <w:szCs w:val="28"/>
        </w:rPr>
        <w:t xml:space="preserve">                                     И.Г. Сухих</w:t>
      </w:r>
    </w:p>
    <w:p w:rsidR="00AC2EBA" w:rsidRDefault="00AC2EBA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03" w:rsidRDefault="00AD7403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администрации городского округа Тольятти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№ ___________ от ____________г.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Административному регламенту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AD7403" w:rsidRDefault="001A2FFD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AD7403">
        <w:rPr>
          <w:rFonts w:ascii="Times New Roman" w:hAnsi="Times New Roman"/>
          <w:lang w:eastAsia="ru-RU"/>
        </w:rPr>
        <w:t>Предоставление денежных выплат выпускникам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педагогических классов муниципальных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общеобразовательных организаций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городского округа Тольятти, обучающимся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очной форме обучения по педагогическим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направлениям подготовки в образовательных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обучающимся по очной форме обучения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педагогическим направлениям подготовки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образовательных 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заключившим договор о целевом обучении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образовательным программам высшего образования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муниципальной образовательной организацией,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расположенной на территории городского округа Тольятти</w:t>
      </w:r>
      <w:r w:rsidR="001A2FFD">
        <w:rPr>
          <w:rFonts w:ascii="Times New Roman" w:hAnsi="Times New Roman"/>
          <w:lang w:eastAsia="ru-RU"/>
        </w:rPr>
        <w:t>»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53" w:rsidRPr="004F1C53" w:rsidRDefault="004F1C53" w:rsidP="004F1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1786"/>
        <w:gridCol w:w="498"/>
        <w:gridCol w:w="964"/>
        <w:gridCol w:w="656"/>
        <w:gridCol w:w="655"/>
        <w:gridCol w:w="1252"/>
        <w:gridCol w:w="2459"/>
      </w:tblGrid>
      <w:tr w:rsidR="004F1C53" w:rsidRPr="004F1C53">
        <w:tc>
          <w:tcPr>
            <w:tcW w:w="4049" w:type="dxa"/>
            <w:gridSpan w:val="4"/>
            <w:vMerge w:val="restart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В администрацию городского округа Тольятти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(фамилия, имя, отчество)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Данные документа, удостоверяющего личность: паспорт гражданина Российской Федерации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(серия, номер, кем выдан, дата выдачи)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зарегистрированного по месту жительства по адресу: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Контактный телефон: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ЗАЯВЛЕНИЕ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Прошу предоставить денежную выплату обучающемуся (нужное отметить):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lastRenderedPageBreak/>
              <w:t>выпускнику педагогического (психолого-педагогического) класса муниципальной общеобразовательной организации городского округа Тольятти, обучающемуся по очной форме обучения по направлениям подготовки высшего образования (</w:t>
            </w:r>
            <w:proofErr w:type="spellStart"/>
            <w:r w:rsidRPr="004F1C53">
              <w:rPr>
                <w:rFonts w:ascii="Times New Roman" w:hAnsi="Times New Roman"/>
                <w:bCs/>
                <w:lang w:eastAsia="ru-RU"/>
              </w:rPr>
              <w:t>бакалавриат</w:t>
            </w:r>
            <w:proofErr w:type="spellEnd"/>
            <w:r w:rsidRPr="004F1C53">
              <w:rPr>
                <w:rFonts w:ascii="Times New Roman" w:hAnsi="Times New Roman"/>
                <w:bCs/>
                <w:lang w:eastAsia="ru-RU"/>
              </w:rPr>
              <w:t>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образовательных организациях высшего образования, расположенных на территории Самарской области, поступившему в указанную образовательную организацию высшего образования, в год окончания муниципальной общеобразовательной организации городского округа Тольятти, в том числе принимающему на себя обязательство о трудоустройстве в муниципальную образовательную организацию на территории городского округа Тольятти (далее - муниципальное образовательное учреждение) после завершения обучения в образовательной организации высшего образования, расположенной на территории Самарской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обучающемуся по очной форме обучения по направлениям подготовки высшего образования (</w:t>
            </w:r>
            <w:proofErr w:type="spellStart"/>
            <w:r w:rsidRPr="004F1C53">
              <w:rPr>
                <w:rFonts w:ascii="Times New Roman" w:hAnsi="Times New Roman"/>
                <w:bCs/>
                <w:lang w:eastAsia="ru-RU"/>
              </w:rPr>
              <w:t>бакалавриат</w:t>
            </w:r>
            <w:proofErr w:type="spellEnd"/>
            <w:r w:rsidRPr="004F1C53">
              <w:rPr>
                <w:rFonts w:ascii="Times New Roman" w:hAnsi="Times New Roman"/>
                <w:bCs/>
                <w:lang w:eastAsia="ru-RU"/>
              </w:rPr>
              <w:t xml:space="preserve">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образовательной организации высшего образования, расположенной на территории Самарской области, заключившему договор о целевом обучении по образовательным программам высшего образования с муниципальным образовательным учреждением, в соответствии с постановлением Правительства Российской Федерации от </w:t>
            </w:r>
            <w:r>
              <w:rPr>
                <w:rFonts w:ascii="Times New Roman" w:hAnsi="Times New Roman"/>
                <w:bCs/>
                <w:lang w:eastAsia="ru-RU"/>
              </w:rPr>
              <w:t>27.04.2024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N </w:t>
            </w:r>
            <w:r>
              <w:rPr>
                <w:rFonts w:ascii="Times New Roman" w:hAnsi="Times New Roman"/>
                <w:bCs/>
                <w:lang w:eastAsia="ru-RU"/>
              </w:rPr>
              <w:t>555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 w:rsidRPr="004F1C53">
              <w:rPr>
                <w:rFonts w:ascii="Times New Roman" w:hAnsi="Times New Roman"/>
                <w:bCs/>
                <w:lang w:eastAsia="ru-RU"/>
              </w:rPr>
              <w:t>О целевом обучении по образовательным программам среднего профессионального и высшего образования"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(далее - договор о целевом обучении), в том числе принимающему на себя обязательство по осуществлению трудовой деятельности в муниципальном образовательном учреждении </w:t>
            </w:r>
            <w:r>
              <w:rPr>
                <w:rFonts w:ascii="Times New Roman" w:hAnsi="Times New Roman"/>
                <w:bCs/>
                <w:lang w:eastAsia="ru-RU"/>
              </w:rPr>
              <w:t>не менее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3 (трех) лет после трудоустройства в муниципальное образовательное учреждение.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 заявлению прикладываю (нужное отметить):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справка из муниципальной общеобразовательной организации городского округа Тольятти от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договор о целевом обучении заключен 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lastRenderedPageBreak/>
              <w:t>Платежные реквизиты получателя:</w:t>
            </w:r>
          </w:p>
        </w:tc>
      </w:tr>
      <w:tr w:rsidR="004F1C53" w:rsidRPr="004F1C53">
        <w:tc>
          <w:tcPr>
            <w:tcW w:w="5360" w:type="dxa"/>
            <w:gridSpan w:val="6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Номер счета, открытого в кредитной организации: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705" w:type="dxa"/>
            <w:gridSpan w:val="5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Наименование кредитной организации:</w:t>
            </w: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К/с: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БИК: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ИНН: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Уведомлен(а) о порядке предоставления и основаниях прекращения названной денежной выплаты, а также об обязанности сообщить в Департамент в письменной форме о наступлении обстоятельств, влекущих прекращение предоставления денежной выплаты, путем своевременного предоставления заявления.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240EC5" w:rsidP="00240E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="004F1C53" w:rsidRPr="004F1C53">
              <w:rPr>
                <w:rFonts w:ascii="Times New Roman" w:hAnsi="Times New Roman"/>
                <w:bCs/>
                <w:lang w:eastAsia="ru-RU"/>
              </w:rPr>
              <w:t>____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  <w:r w:rsidR="004F1C53" w:rsidRPr="004F1C53">
              <w:rPr>
                <w:rFonts w:ascii="Times New Roman" w:hAnsi="Times New Roman"/>
                <w:bCs/>
                <w:lang w:eastAsia="ru-RU"/>
              </w:rPr>
              <w:t xml:space="preserve"> _______________ 20____ г.</w:t>
            </w:r>
          </w:p>
        </w:tc>
      </w:tr>
      <w:tr w:rsidR="004F1C53" w:rsidRPr="004F1C53"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/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(подпись заявителя)</w:t>
            </w: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(расшифровка подписи)</w:t>
            </w: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F30A80" w:rsidRPr="00286384" w:rsidRDefault="00F30A80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1B" w:rsidRDefault="00F8561B" w:rsidP="00352C41">
      <w:pPr>
        <w:spacing w:after="0" w:line="240" w:lineRule="auto"/>
      </w:pPr>
      <w:r>
        <w:separator/>
      </w:r>
    </w:p>
  </w:endnote>
  <w:endnote w:type="continuationSeparator" w:id="0">
    <w:p w:rsidR="00F8561B" w:rsidRDefault="00F8561B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1B" w:rsidRDefault="00F8561B" w:rsidP="00352C41">
      <w:pPr>
        <w:spacing w:after="0" w:line="240" w:lineRule="auto"/>
      </w:pPr>
      <w:r>
        <w:separator/>
      </w:r>
    </w:p>
  </w:footnote>
  <w:footnote w:type="continuationSeparator" w:id="0">
    <w:p w:rsidR="00F8561B" w:rsidRDefault="00F8561B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530E">
      <w:rPr>
        <w:noProof/>
      </w:rPr>
      <w:t>7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71A"/>
    <w:multiLevelType w:val="multilevel"/>
    <w:tmpl w:val="F760A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1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2" w15:restartNumberingAfterBreak="0">
    <w:nsid w:val="5A4E19B9"/>
    <w:multiLevelType w:val="multilevel"/>
    <w:tmpl w:val="F760A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666E4CE6"/>
    <w:multiLevelType w:val="multilevel"/>
    <w:tmpl w:val="A7306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7140006F"/>
    <w:multiLevelType w:val="multilevel"/>
    <w:tmpl w:val="35ECFB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038D9"/>
    <w:rsid w:val="000040DF"/>
    <w:rsid w:val="00020D82"/>
    <w:rsid w:val="000221F2"/>
    <w:rsid w:val="000242DE"/>
    <w:rsid w:val="00026D28"/>
    <w:rsid w:val="00032B93"/>
    <w:rsid w:val="000338AB"/>
    <w:rsid w:val="000402E9"/>
    <w:rsid w:val="000429B7"/>
    <w:rsid w:val="00043294"/>
    <w:rsid w:val="00061112"/>
    <w:rsid w:val="00064B17"/>
    <w:rsid w:val="00070C1A"/>
    <w:rsid w:val="00072B95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62421"/>
    <w:rsid w:val="00174DED"/>
    <w:rsid w:val="001910A0"/>
    <w:rsid w:val="00192356"/>
    <w:rsid w:val="00192AA7"/>
    <w:rsid w:val="001A0D0A"/>
    <w:rsid w:val="001A2FFD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40EC5"/>
    <w:rsid w:val="00251895"/>
    <w:rsid w:val="00251EC5"/>
    <w:rsid w:val="00255126"/>
    <w:rsid w:val="00255A6D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2E6CBD"/>
    <w:rsid w:val="002F6F39"/>
    <w:rsid w:val="00302DD5"/>
    <w:rsid w:val="0030410D"/>
    <w:rsid w:val="00304610"/>
    <w:rsid w:val="00311F7A"/>
    <w:rsid w:val="00312096"/>
    <w:rsid w:val="003140C6"/>
    <w:rsid w:val="00316537"/>
    <w:rsid w:val="00320847"/>
    <w:rsid w:val="00320D85"/>
    <w:rsid w:val="003261E4"/>
    <w:rsid w:val="00333968"/>
    <w:rsid w:val="00352561"/>
    <w:rsid w:val="00352C41"/>
    <w:rsid w:val="00355F09"/>
    <w:rsid w:val="00362D5F"/>
    <w:rsid w:val="0036781C"/>
    <w:rsid w:val="0038199E"/>
    <w:rsid w:val="00382314"/>
    <w:rsid w:val="00383AB4"/>
    <w:rsid w:val="0038757F"/>
    <w:rsid w:val="00393DF3"/>
    <w:rsid w:val="003A2102"/>
    <w:rsid w:val="003A45DE"/>
    <w:rsid w:val="003A4788"/>
    <w:rsid w:val="003D0B8A"/>
    <w:rsid w:val="003D3013"/>
    <w:rsid w:val="003E6E33"/>
    <w:rsid w:val="003E7832"/>
    <w:rsid w:val="003F43BB"/>
    <w:rsid w:val="00402192"/>
    <w:rsid w:val="00402ECB"/>
    <w:rsid w:val="004138A0"/>
    <w:rsid w:val="00414C3B"/>
    <w:rsid w:val="00421551"/>
    <w:rsid w:val="00421589"/>
    <w:rsid w:val="004220D3"/>
    <w:rsid w:val="00442F03"/>
    <w:rsid w:val="00445327"/>
    <w:rsid w:val="00445685"/>
    <w:rsid w:val="00455C5A"/>
    <w:rsid w:val="0046571F"/>
    <w:rsid w:val="004727C2"/>
    <w:rsid w:val="004A34B2"/>
    <w:rsid w:val="004A5329"/>
    <w:rsid w:val="004A7C9E"/>
    <w:rsid w:val="004C3337"/>
    <w:rsid w:val="004D06F7"/>
    <w:rsid w:val="004D29D6"/>
    <w:rsid w:val="004D6956"/>
    <w:rsid w:val="004F02FC"/>
    <w:rsid w:val="004F1C53"/>
    <w:rsid w:val="004F459D"/>
    <w:rsid w:val="004F5F76"/>
    <w:rsid w:val="00510A81"/>
    <w:rsid w:val="00521FEF"/>
    <w:rsid w:val="0052270B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068"/>
    <w:rsid w:val="005F02C7"/>
    <w:rsid w:val="005F2A66"/>
    <w:rsid w:val="00600427"/>
    <w:rsid w:val="0060213E"/>
    <w:rsid w:val="00614B09"/>
    <w:rsid w:val="0062193F"/>
    <w:rsid w:val="0064516B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E7DD6"/>
    <w:rsid w:val="006F08B9"/>
    <w:rsid w:val="0070094C"/>
    <w:rsid w:val="00705088"/>
    <w:rsid w:val="0071191C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10C7"/>
    <w:rsid w:val="008528B6"/>
    <w:rsid w:val="008574AF"/>
    <w:rsid w:val="0086301B"/>
    <w:rsid w:val="0086549E"/>
    <w:rsid w:val="00867B89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5BA1"/>
    <w:rsid w:val="008C6F6F"/>
    <w:rsid w:val="008E4B7A"/>
    <w:rsid w:val="008F49CF"/>
    <w:rsid w:val="008F5302"/>
    <w:rsid w:val="00904C83"/>
    <w:rsid w:val="009118EA"/>
    <w:rsid w:val="00913FFA"/>
    <w:rsid w:val="00926ECA"/>
    <w:rsid w:val="00930F7C"/>
    <w:rsid w:val="00932A94"/>
    <w:rsid w:val="00941274"/>
    <w:rsid w:val="009414DF"/>
    <w:rsid w:val="00941D5F"/>
    <w:rsid w:val="00950A6C"/>
    <w:rsid w:val="0095517D"/>
    <w:rsid w:val="00981302"/>
    <w:rsid w:val="0099709D"/>
    <w:rsid w:val="009A3AA9"/>
    <w:rsid w:val="009A52F7"/>
    <w:rsid w:val="009A5820"/>
    <w:rsid w:val="009A6EF6"/>
    <w:rsid w:val="009D0814"/>
    <w:rsid w:val="009D21E0"/>
    <w:rsid w:val="009D6981"/>
    <w:rsid w:val="009E61CE"/>
    <w:rsid w:val="009F27CF"/>
    <w:rsid w:val="00A07B2C"/>
    <w:rsid w:val="00A20B0F"/>
    <w:rsid w:val="00A2199D"/>
    <w:rsid w:val="00A30EB3"/>
    <w:rsid w:val="00A310B5"/>
    <w:rsid w:val="00A44990"/>
    <w:rsid w:val="00A47FBF"/>
    <w:rsid w:val="00A54BC0"/>
    <w:rsid w:val="00A73C1F"/>
    <w:rsid w:val="00A73CC7"/>
    <w:rsid w:val="00A7658C"/>
    <w:rsid w:val="00A9278D"/>
    <w:rsid w:val="00AA67EB"/>
    <w:rsid w:val="00AB0348"/>
    <w:rsid w:val="00AB4633"/>
    <w:rsid w:val="00AB5C72"/>
    <w:rsid w:val="00AC0FBD"/>
    <w:rsid w:val="00AC2EBA"/>
    <w:rsid w:val="00AD3EDF"/>
    <w:rsid w:val="00AD5048"/>
    <w:rsid w:val="00AD53DE"/>
    <w:rsid w:val="00AD7403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67F28"/>
    <w:rsid w:val="00B70FFF"/>
    <w:rsid w:val="00B71A6F"/>
    <w:rsid w:val="00B77D97"/>
    <w:rsid w:val="00B84E50"/>
    <w:rsid w:val="00B93203"/>
    <w:rsid w:val="00B935B0"/>
    <w:rsid w:val="00B93D1C"/>
    <w:rsid w:val="00B95A1A"/>
    <w:rsid w:val="00B96BC9"/>
    <w:rsid w:val="00BA62D3"/>
    <w:rsid w:val="00BA65EA"/>
    <w:rsid w:val="00BA6A81"/>
    <w:rsid w:val="00BB3619"/>
    <w:rsid w:val="00BC2144"/>
    <w:rsid w:val="00BC2D6C"/>
    <w:rsid w:val="00BC7EE4"/>
    <w:rsid w:val="00BC7FA7"/>
    <w:rsid w:val="00BD0AE4"/>
    <w:rsid w:val="00BD7F42"/>
    <w:rsid w:val="00BE550C"/>
    <w:rsid w:val="00BE7101"/>
    <w:rsid w:val="00BF4DB5"/>
    <w:rsid w:val="00C13923"/>
    <w:rsid w:val="00C1430A"/>
    <w:rsid w:val="00C21ABB"/>
    <w:rsid w:val="00C23BDB"/>
    <w:rsid w:val="00C24750"/>
    <w:rsid w:val="00C32243"/>
    <w:rsid w:val="00C34242"/>
    <w:rsid w:val="00C34E17"/>
    <w:rsid w:val="00C3573A"/>
    <w:rsid w:val="00C37184"/>
    <w:rsid w:val="00C4029F"/>
    <w:rsid w:val="00C40CE1"/>
    <w:rsid w:val="00C45EBA"/>
    <w:rsid w:val="00C46B1E"/>
    <w:rsid w:val="00C53C98"/>
    <w:rsid w:val="00C6051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433"/>
    <w:rsid w:val="00D848AB"/>
    <w:rsid w:val="00D92E3F"/>
    <w:rsid w:val="00DA0539"/>
    <w:rsid w:val="00DA1F7D"/>
    <w:rsid w:val="00DA2094"/>
    <w:rsid w:val="00DA532D"/>
    <w:rsid w:val="00DC2217"/>
    <w:rsid w:val="00DC244A"/>
    <w:rsid w:val="00DD723D"/>
    <w:rsid w:val="00DE3937"/>
    <w:rsid w:val="00DE530E"/>
    <w:rsid w:val="00DF27B3"/>
    <w:rsid w:val="00DF4794"/>
    <w:rsid w:val="00DF7F22"/>
    <w:rsid w:val="00E17B50"/>
    <w:rsid w:val="00E229E1"/>
    <w:rsid w:val="00E2722F"/>
    <w:rsid w:val="00E31B2B"/>
    <w:rsid w:val="00E33A41"/>
    <w:rsid w:val="00E374BD"/>
    <w:rsid w:val="00E40034"/>
    <w:rsid w:val="00E4226C"/>
    <w:rsid w:val="00E451A5"/>
    <w:rsid w:val="00E57D1B"/>
    <w:rsid w:val="00E57E42"/>
    <w:rsid w:val="00E73784"/>
    <w:rsid w:val="00EA0A30"/>
    <w:rsid w:val="00EA7538"/>
    <w:rsid w:val="00EC2ABC"/>
    <w:rsid w:val="00ED498F"/>
    <w:rsid w:val="00EE32F6"/>
    <w:rsid w:val="00EE5247"/>
    <w:rsid w:val="00EF1416"/>
    <w:rsid w:val="00EF18C5"/>
    <w:rsid w:val="00EF33BD"/>
    <w:rsid w:val="00EF76C0"/>
    <w:rsid w:val="00EF7CC9"/>
    <w:rsid w:val="00F0094E"/>
    <w:rsid w:val="00F05895"/>
    <w:rsid w:val="00F061DC"/>
    <w:rsid w:val="00F14A25"/>
    <w:rsid w:val="00F20888"/>
    <w:rsid w:val="00F21EBC"/>
    <w:rsid w:val="00F23D5D"/>
    <w:rsid w:val="00F25147"/>
    <w:rsid w:val="00F259BE"/>
    <w:rsid w:val="00F30A80"/>
    <w:rsid w:val="00F40CD3"/>
    <w:rsid w:val="00F4167C"/>
    <w:rsid w:val="00F41AF1"/>
    <w:rsid w:val="00F455A7"/>
    <w:rsid w:val="00F45813"/>
    <w:rsid w:val="00F460AD"/>
    <w:rsid w:val="00F54321"/>
    <w:rsid w:val="00F54756"/>
    <w:rsid w:val="00F72D23"/>
    <w:rsid w:val="00F76419"/>
    <w:rsid w:val="00F76927"/>
    <w:rsid w:val="00F8243B"/>
    <w:rsid w:val="00F8561B"/>
    <w:rsid w:val="00F87078"/>
    <w:rsid w:val="00F90995"/>
    <w:rsid w:val="00F9135B"/>
    <w:rsid w:val="00F91B90"/>
    <w:rsid w:val="00F93915"/>
    <w:rsid w:val="00F93D84"/>
    <w:rsid w:val="00F97BE8"/>
    <w:rsid w:val="00FB0E77"/>
    <w:rsid w:val="00FC11D2"/>
    <w:rsid w:val="00FC6283"/>
    <w:rsid w:val="00FE08F2"/>
    <w:rsid w:val="00FE1DE1"/>
    <w:rsid w:val="00FE7A3A"/>
    <w:rsid w:val="00FF39C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4D40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E159-11BB-4B1B-B652-2BA2345F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10</cp:revision>
  <cp:lastPrinted>2025-02-12T07:00:00Z</cp:lastPrinted>
  <dcterms:created xsi:type="dcterms:W3CDTF">2025-02-19T05:30:00Z</dcterms:created>
  <dcterms:modified xsi:type="dcterms:W3CDTF">2025-03-20T06:08:00Z</dcterms:modified>
</cp:coreProperties>
</file>