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D5004" w14:textId="77777777" w:rsidR="00014A20" w:rsidRPr="00BE12E1" w:rsidRDefault="00014A20" w:rsidP="00014A2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12E1">
        <w:rPr>
          <w:rFonts w:ascii="Times New Roman" w:hAnsi="Times New Roman" w:cs="Times New Roman"/>
        </w:rPr>
        <w:t xml:space="preserve">Приложение N </w:t>
      </w:r>
      <w:r>
        <w:rPr>
          <w:rFonts w:ascii="Times New Roman" w:hAnsi="Times New Roman" w:cs="Times New Roman"/>
        </w:rPr>
        <w:t>2</w:t>
      </w:r>
    </w:p>
    <w:p w14:paraId="5C63A7EE" w14:textId="77777777" w:rsidR="00014A20" w:rsidRDefault="00014A20" w:rsidP="00014A2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62E46AD" w14:textId="77777777" w:rsidR="00014A20" w:rsidRPr="000B251C" w:rsidRDefault="00014A20" w:rsidP="00014A20">
      <w:pPr>
        <w:pStyle w:val="ConsPlusNormal"/>
        <w:jc w:val="right"/>
        <w:rPr>
          <w:rFonts w:ascii="Times New Roman" w:hAnsi="Times New Roman" w:cs="Times New Roman"/>
        </w:rPr>
      </w:pPr>
      <w:r w:rsidRPr="000B251C">
        <w:rPr>
          <w:rFonts w:ascii="Times New Roman" w:hAnsi="Times New Roman" w:cs="Times New Roman"/>
        </w:rPr>
        <w:t>к Порядку</w:t>
      </w:r>
    </w:p>
    <w:p w14:paraId="685A464B" w14:textId="77777777" w:rsidR="00014A20" w:rsidRPr="000B251C" w:rsidRDefault="00014A20" w:rsidP="00014A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20B22"/>
        </w:rPr>
      </w:pPr>
      <w:r w:rsidRPr="000B251C">
        <w:rPr>
          <w:rFonts w:ascii="Times New Roman" w:eastAsia="Times New Roman" w:hAnsi="Times New Roman" w:cs="Times New Roman"/>
          <w:color w:val="020B22"/>
        </w:rPr>
        <w:t>определения объема и условия предоставления</w:t>
      </w:r>
    </w:p>
    <w:p w14:paraId="6A47975E" w14:textId="77777777" w:rsidR="000B251C" w:rsidRDefault="00014A20" w:rsidP="00014A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20B22"/>
        </w:rPr>
      </w:pPr>
      <w:r w:rsidRPr="000B251C">
        <w:rPr>
          <w:rFonts w:ascii="Times New Roman" w:eastAsia="Times New Roman" w:hAnsi="Times New Roman" w:cs="Times New Roman"/>
          <w:color w:val="020B22"/>
        </w:rPr>
        <w:t xml:space="preserve"> субсидий муниципальным бюджетным </w:t>
      </w:r>
      <w:r w:rsidR="000B251C" w:rsidRPr="000B251C">
        <w:rPr>
          <w:rFonts w:ascii="Times New Roman" w:eastAsia="Times New Roman" w:hAnsi="Times New Roman" w:cs="Times New Roman"/>
          <w:color w:val="020B22"/>
        </w:rPr>
        <w:t xml:space="preserve">учреждениям </w:t>
      </w:r>
      <w:r w:rsidRPr="000B251C">
        <w:rPr>
          <w:rFonts w:ascii="Times New Roman" w:eastAsia="Times New Roman" w:hAnsi="Times New Roman" w:cs="Times New Roman"/>
          <w:color w:val="020B22"/>
        </w:rPr>
        <w:t xml:space="preserve">и </w:t>
      </w:r>
      <w:r w:rsidR="000B251C" w:rsidRPr="000B251C">
        <w:rPr>
          <w:rFonts w:ascii="Times New Roman" w:eastAsia="Times New Roman" w:hAnsi="Times New Roman" w:cs="Times New Roman"/>
          <w:color w:val="020B22"/>
        </w:rPr>
        <w:t xml:space="preserve">муниципальным </w:t>
      </w:r>
    </w:p>
    <w:p w14:paraId="5786CF1B" w14:textId="77777777" w:rsidR="00E65BB0" w:rsidRPr="000B251C" w:rsidRDefault="00014A20" w:rsidP="00014A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0B251C">
        <w:rPr>
          <w:rFonts w:ascii="Times New Roman" w:eastAsia="Times New Roman" w:hAnsi="Times New Roman" w:cs="Times New Roman"/>
          <w:color w:val="020B22"/>
        </w:rPr>
        <w:t>автономным учреждениям</w:t>
      </w:r>
      <w:r w:rsidR="000B251C" w:rsidRPr="000B251C">
        <w:rPr>
          <w:rFonts w:ascii="Times New Roman" w:eastAsia="Times New Roman" w:hAnsi="Times New Roman" w:cs="Times New Roman"/>
          <w:color w:val="020B22"/>
        </w:rPr>
        <w:t xml:space="preserve"> городского округа Тольятти</w:t>
      </w:r>
      <w:r w:rsidRPr="000B251C">
        <w:rPr>
          <w:rFonts w:ascii="Times New Roman" w:eastAsia="Times New Roman" w:hAnsi="Times New Roman" w:cs="Times New Roman"/>
          <w:color w:val="020B22"/>
        </w:rPr>
        <w:t xml:space="preserve">, </w:t>
      </w:r>
      <w:r w:rsidRPr="000B251C">
        <w:rPr>
          <w:rFonts w:ascii="Times New Roman" w:eastAsia="Times New Roman" w:hAnsi="Times New Roman" w:cs="Times New Roman"/>
          <w:bCs/>
        </w:rPr>
        <w:t>находящимся</w:t>
      </w:r>
    </w:p>
    <w:p w14:paraId="69C43678" w14:textId="77777777" w:rsidR="00014A20" w:rsidRPr="000B251C" w:rsidRDefault="00014A20" w:rsidP="00014A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20B22"/>
        </w:rPr>
      </w:pPr>
      <w:r w:rsidRPr="000B251C">
        <w:rPr>
          <w:rFonts w:ascii="Times New Roman" w:eastAsia="Times New Roman" w:hAnsi="Times New Roman" w:cs="Times New Roman"/>
          <w:bCs/>
        </w:rPr>
        <w:t xml:space="preserve"> в ведомственном подчинении  </w:t>
      </w:r>
      <w:r w:rsidRPr="000B251C">
        <w:rPr>
          <w:rFonts w:ascii="Times New Roman" w:eastAsia="Times New Roman" w:hAnsi="Times New Roman" w:cs="Times New Roman"/>
          <w:bCs/>
          <w:color w:val="020B22"/>
        </w:rPr>
        <w:t>департамента образования</w:t>
      </w:r>
    </w:p>
    <w:p w14:paraId="276A7682" w14:textId="77777777" w:rsidR="000B251C" w:rsidRDefault="00014A20" w:rsidP="00014A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20B22"/>
        </w:rPr>
      </w:pPr>
      <w:r w:rsidRPr="000B251C">
        <w:rPr>
          <w:rFonts w:ascii="Times New Roman" w:eastAsia="Times New Roman" w:hAnsi="Times New Roman" w:cs="Times New Roman"/>
          <w:bCs/>
          <w:color w:val="020B22"/>
        </w:rPr>
        <w:t xml:space="preserve"> администрации городского округа Тольятти</w:t>
      </w:r>
      <w:r w:rsidR="000B251C" w:rsidRPr="000B251C">
        <w:rPr>
          <w:rFonts w:ascii="Times New Roman" w:eastAsia="Times New Roman" w:hAnsi="Times New Roman" w:cs="Times New Roman"/>
          <w:bCs/>
          <w:color w:val="020B22"/>
        </w:rPr>
        <w:t xml:space="preserve">, </w:t>
      </w:r>
    </w:p>
    <w:p w14:paraId="3A5115B2" w14:textId="77777777" w:rsidR="000B251C" w:rsidRDefault="000B251C" w:rsidP="00014A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20B22"/>
        </w:rPr>
      </w:pPr>
      <w:r w:rsidRPr="000B251C">
        <w:rPr>
          <w:rFonts w:ascii="Times New Roman" w:eastAsia="Times New Roman" w:hAnsi="Times New Roman" w:cs="Times New Roman"/>
          <w:bCs/>
          <w:color w:val="020B22"/>
        </w:rPr>
        <w:t>в соответствии с абзацем вторым пункта 1 статьи 78.1</w:t>
      </w:r>
    </w:p>
    <w:p w14:paraId="53BA178B" w14:textId="77777777" w:rsidR="00014A20" w:rsidRDefault="000B251C" w:rsidP="00014A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20B22"/>
        </w:rPr>
      </w:pPr>
      <w:r w:rsidRPr="000B251C">
        <w:rPr>
          <w:rFonts w:ascii="Times New Roman" w:eastAsia="Times New Roman" w:hAnsi="Times New Roman" w:cs="Times New Roman"/>
          <w:bCs/>
          <w:color w:val="020B22"/>
        </w:rPr>
        <w:t xml:space="preserve"> Бюджетного кодекса Российской Федерации</w:t>
      </w:r>
    </w:p>
    <w:p w14:paraId="25260D15" w14:textId="77777777" w:rsidR="00436411" w:rsidRDefault="00436411" w:rsidP="00014A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20B22"/>
        </w:rPr>
      </w:pPr>
    </w:p>
    <w:p w14:paraId="3FD0B373" w14:textId="77777777" w:rsidR="000B251C" w:rsidRPr="00436411" w:rsidRDefault="000B251C" w:rsidP="00014A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20B22"/>
        </w:rPr>
      </w:pPr>
    </w:p>
    <w:p w14:paraId="44810DEE" w14:textId="77777777" w:rsidR="00014A20" w:rsidRPr="00436411" w:rsidRDefault="00014A20" w:rsidP="00014A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600446C" w14:textId="77777777" w:rsidR="00014A20" w:rsidRPr="00C37F4A" w:rsidRDefault="00014A20" w:rsidP="00014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F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</w:t>
      </w:r>
    </w:p>
    <w:p w14:paraId="734D985B" w14:textId="77777777" w:rsidR="00014A20" w:rsidRPr="00C37F4A" w:rsidRDefault="00014A20" w:rsidP="00014A20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F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достижении значений результатов предоставления субсидии, значений показателей, необходимых для достижения результатов предоставления субсидии по состоянию на _____________ 20__ г. </w:t>
      </w:r>
    </w:p>
    <w:p w14:paraId="02DAD2F3" w14:textId="77777777" w:rsidR="00014A20" w:rsidRDefault="00014A20" w:rsidP="00014A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FDB595F" w14:textId="77777777" w:rsidR="00014A20" w:rsidRDefault="00014A20" w:rsidP="00014A20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14:paraId="3D00419E" w14:textId="77777777" w:rsidR="00014A20" w:rsidRDefault="00014A20" w:rsidP="00014A20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муниципального учреждения)</w:t>
      </w:r>
    </w:p>
    <w:p w14:paraId="4DE22C67" w14:textId="77777777" w:rsidR="00014A20" w:rsidRDefault="00014A20" w:rsidP="00014A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8CE5BBB" w14:textId="77777777" w:rsidR="00014A20" w:rsidRPr="00FE2CD9" w:rsidRDefault="00014A20" w:rsidP="00014A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 xml:space="preserve">на "__" ____________ 20__ г. </w:t>
      </w:r>
    </w:p>
    <w:p w14:paraId="1FA21FDA" w14:textId="77777777" w:rsidR="00014A20" w:rsidRDefault="00014A20" w:rsidP="00014A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67" w:type="dxa"/>
        <w:tblLayout w:type="fixed"/>
        <w:tblLook w:val="04A0" w:firstRow="1" w:lastRow="0" w:firstColumn="1" w:lastColumn="0" w:noHBand="0" w:noVBand="1"/>
      </w:tblPr>
      <w:tblGrid>
        <w:gridCol w:w="709"/>
        <w:gridCol w:w="1954"/>
        <w:gridCol w:w="1261"/>
        <w:gridCol w:w="1325"/>
        <w:gridCol w:w="1325"/>
        <w:gridCol w:w="1512"/>
        <w:gridCol w:w="1747"/>
        <w:gridCol w:w="823"/>
        <w:gridCol w:w="1396"/>
        <w:gridCol w:w="1796"/>
        <w:gridCol w:w="1619"/>
      </w:tblGrid>
      <w:tr w:rsidR="00014A20" w14:paraId="74D5A7DF" w14:textId="77777777" w:rsidTr="0065223C">
        <w:trPr>
          <w:trHeight w:val="1129"/>
        </w:trPr>
        <w:tc>
          <w:tcPr>
            <w:tcW w:w="709" w:type="dxa"/>
          </w:tcPr>
          <w:p w14:paraId="29ACBF0B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6329E275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954" w:type="dxa"/>
          </w:tcPr>
          <w:p w14:paraId="58E19E0F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 (целей, задач,)</w:t>
            </w:r>
          </w:p>
        </w:tc>
        <w:tc>
          <w:tcPr>
            <w:tcW w:w="1261" w:type="dxa"/>
          </w:tcPr>
          <w:p w14:paraId="62799371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325" w:type="dxa"/>
          </w:tcPr>
          <w:p w14:paraId="6D1A48C3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325" w:type="dxa"/>
          </w:tcPr>
          <w:p w14:paraId="24666491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Плановое значение</w:t>
            </w: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512" w:type="dxa"/>
          </w:tcPr>
          <w:p w14:paraId="072CCEBE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</w:t>
            </w:r>
          </w:p>
        </w:tc>
        <w:tc>
          <w:tcPr>
            <w:tcW w:w="1747" w:type="dxa"/>
          </w:tcPr>
          <w:p w14:paraId="5D040E1D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(индикатор)</w:t>
            </w:r>
          </w:p>
        </w:tc>
        <w:tc>
          <w:tcPr>
            <w:tcW w:w="823" w:type="dxa"/>
          </w:tcPr>
          <w:p w14:paraId="7F9E461F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396" w:type="dxa"/>
          </w:tcPr>
          <w:p w14:paraId="75F5206C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Плановое значение</w:t>
            </w: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796" w:type="dxa"/>
          </w:tcPr>
          <w:p w14:paraId="57E9D787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</w:t>
            </w:r>
          </w:p>
        </w:tc>
        <w:tc>
          <w:tcPr>
            <w:tcW w:w="1619" w:type="dxa"/>
          </w:tcPr>
          <w:p w14:paraId="40FE3F78" w14:textId="77777777" w:rsidR="00014A20" w:rsidRPr="00D14456" w:rsidRDefault="00014A20" w:rsidP="006522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014A20" w14:paraId="4F70243A" w14:textId="77777777" w:rsidTr="0065223C">
        <w:trPr>
          <w:trHeight w:val="430"/>
        </w:trPr>
        <w:tc>
          <w:tcPr>
            <w:tcW w:w="709" w:type="dxa"/>
          </w:tcPr>
          <w:p w14:paraId="43960894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14:paraId="6DD3E543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14:paraId="750F30D3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62D107A9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081FC5B9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45F11031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</w:tcPr>
          <w:p w14:paraId="4C06F44D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3" w:type="dxa"/>
          </w:tcPr>
          <w:p w14:paraId="41D71945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14:paraId="73F14A19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</w:tcPr>
          <w:p w14:paraId="0AB49FB7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</w:tcPr>
          <w:p w14:paraId="4E5FE20E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A20" w14:paraId="68692114" w14:textId="77777777" w:rsidTr="0065223C">
        <w:trPr>
          <w:trHeight w:val="451"/>
        </w:trPr>
        <w:tc>
          <w:tcPr>
            <w:tcW w:w="709" w:type="dxa"/>
          </w:tcPr>
          <w:p w14:paraId="1C2AA98D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14:paraId="2BB74FF4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14:paraId="3283134A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6987DAF1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1BE74052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119B4B6E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</w:tcPr>
          <w:p w14:paraId="0DA972F0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3" w:type="dxa"/>
          </w:tcPr>
          <w:p w14:paraId="38AB089A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14:paraId="1475C441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</w:tcPr>
          <w:p w14:paraId="04F6AFF5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</w:tcPr>
          <w:p w14:paraId="06C90247" w14:textId="77777777" w:rsidR="00014A20" w:rsidRDefault="00014A20" w:rsidP="00652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26DA74" w14:textId="77777777" w:rsidR="00014A20" w:rsidRDefault="00014A20" w:rsidP="00014A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19753FC" w14:textId="77777777" w:rsidR="00014A20" w:rsidRDefault="00014A20" w:rsidP="00014A20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14:paraId="257D94BC" w14:textId="77777777" w:rsidR="00014A20" w:rsidRDefault="00014A20" w:rsidP="00014A20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учреждения</w:t>
      </w:r>
    </w:p>
    <w:p w14:paraId="5DBFADE3" w14:textId="77777777" w:rsidR="00014A20" w:rsidRDefault="00014A20" w:rsidP="00014A20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14:paraId="1D7ECEA5" w14:textId="77777777" w:rsidR="00014A20" w:rsidRDefault="00014A20" w:rsidP="00014A20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</w:p>
    <w:p w14:paraId="24CA64C3" w14:textId="77777777" w:rsidR="00014A20" w:rsidRDefault="00014A20" w:rsidP="00014A20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14:paraId="038857FF" w14:textId="77777777" w:rsidR="00014A20" w:rsidRDefault="00014A20" w:rsidP="00014A20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14:paraId="20A48C3C" w14:textId="77777777" w:rsidR="00B23C65" w:rsidRDefault="00B23C65"/>
    <w:sectPr w:rsidR="00B23C65" w:rsidSect="00D14456">
      <w:pgSz w:w="16838" w:h="11905" w:orient="landscape"/>
      <w:pgMar w:top="1134" w:right="709" w:bottom="706" w:left="567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A20"/>
    <w:rsid w:val="00014A20"/>
    <w:rsid w:val="000B251C"/>
    <w:rsid w:val="0039610F"/>
    <w:rsid w:val="003B4657"/>
    <w:rsid w:val="003F1A3D"/>
    <w:rsid w:val="00436411"/>
    <w:rsid w:val="007D515A"/>
    <w:rsid w:val="00A674D8"/>
    <w:rsid w:val="00AE52C1"/>
    <w:rsid w:val="00B23C65"/>
    <w:rsid w:val="00E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BC542"/>
  <w15:docId w15:val="{AF7B0723-CCF4-428B-9B1A-D8CE4FAE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A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14A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014A2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B25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panova.ov</dc:creator>
  <cp:keywords/>
  <dc:description/>
  <cp:lastModifiedBy>Тришина Ольга Викторовна</cp:lastModifiedBy>
  <cp:revision>2</cp:revision>
  <dcterms:created xsi:type="dcterms:W3CDTF">2021-07-23T04:22:00Z</dcterms:created>
  <dcterms:modified xsi:type="dcterms:W3CDTF">2021-07-23T04:22:00Z</dcterms:modified>
</cp:coreProperties>
</file>