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1C4" w:rsidRDefault="005011C4" w:rsidP="005011C4">
      <w:pPr>
        <w:ind w:left="5245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br/>
        <w:t>к постановлению администрации городского округа Тольятти</w:t>
      </w:r>
      <w:r>
        <w:rPr>
          <w:sz w:val="28"/>
          <w:szCs w:val="28"/>
        </w:rPr>
        <w:br/>
      </w:r>
    </w:p>
    <w:p w:rsidR="005011C4" w:rsidRDefault="005011C4" w:rsidP="005011C4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от____________№ ____________</w:t>
      </w:r>
    </w:p>
    <w:p w:rsidR="005011C4" w:rsidRDefault="005011C4" w:rsidP="005011C4">
      <w:pPr>
        <w:jc w:val="center"/>
        <w:rPr>
          <w:sz w:val="28"/>
          <w:szCs w:val="28"/>
        </w:rPr>
      </w:pPr>
    </w:p>
    <w:p w:rsidR="00FA4BB9" w:rsidRDefault="00FA4BB9" w:rsidP="00FA4BB9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br/>
        <w:t>к постановлению администрации городского округа Тольятти</w:t>
      </w:r>
      <w:r>
        <w:rPr>
          <w:sz w:val="28"/>
          <w:szCs w:val="28"/>
        </w:rPr>
        <w:br/>
        <w:t>от 05.02.2018 № 310-п/1</w:t>
      </w:r>
    </w:p>
    <w:p w:rsidR="005011C4" w:rsidRDefault="005011C4" w:rsidP="005011C4">
      <w:pPr>
        <w:jc w:val="center"/>
        <w:rPr>
          <w:sz w:val="28"/>
          <w:szCs w:val="28"/>
        </w:rPr>
      </w:pPr>
    </w:p>
    <w:p w:rsidR="005011C4" w:rsidRPr="00C0439B" w:rsidRDefault="005011C4" w:rsidP="005011C4">
      <w:pPr>
        <w:jc w:val="center"/>
        <w:rPr>
          <w:sz w:val="28"/>
          <w:szCs w:val="28"/>
        </w:rPr>
      </w:pPr>
      <w:r w:rsidRPr="00C0439B">
        <w:rPr>
          <w:sz w:val="28"/>
          <w:szCs w:val="28"/>
        </w:rPr>
        <w:t xml:space="preserve">Перечень помещений, предоставляемых для проведения встреч депутатов </w:t>
      </w:r>
      <w:r w:rsidRPr="00C0439B">
        <w:rPr>
          <w:sz w:val="28"/>
          <w:szCs w:val="28"/>
        </w:rPr>
        <w:br/>
        <w:t>с избирателями</w:t>
      </w:r>
      <w:r w:rsidRPr="006661E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городского округа Тольятти</w:t>
      </w:r>
    </w:p>
    <w:p w:rsidR="005011C4" w:rsidRDefault="005011C4" w:rsidP="005011C4">
      <w:pPr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847"/>
        <w:gridCol w:w="4360"/>
      </w:tblGrid>
      <w:tr w:rsidR="005011C4" w:rsidRPr="00CC20A7" w:rsidTr="0054098E">
        <w:tc>
          <w:tcPr>
            <w:tcW w:w="540" w:type="dxa"/>
            <w:shd w:val="clear" w:color="auto" w:fill="auto"/>
          </w:tcPr>
          <w:p w:rsidR="005011C4" w:rsidRPr="00777AFC" w:rsidRDefault="005011C4" w:rsidP="0054098E">
            <w:pPr>
              <w:jc w:val="center"/>
            </w:pPr>
            <w:r w:rsidRPr="00777AFC">
              <w:t>№ п/п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pPr>
              <w:jc w:val="center"/>
            </w:pPr>
            <w:r w:rsidRPr="00777AFC">
              <w:t>Адрес, индивидуальные характеристики помещения, количество мест</w:t>
            </w:r>
          </w:p>
          <w:p w:rsidR="005011C4" w:rsidRPr="00777AFC" w:rsidRDefault="005011C4" w:rsidP="0054098E">
            <w:pPr>
              <w:jc w:val="center"/>
            </w:pP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pPr>
              <w:jc w:val="center"/>
            </w:pPr>
            <w:r w:rsidRPr="00777AFC">
              <w:t>Балансодержатель</w:t>
            </w:r>
          </w:p>
        </w:tc>
      </w:tr>
      <w:tr w:rsidR="005011C4" w:rsidRPr="00BC7261" w:rsidTr="0054098E">
        <w:trPr>
          <w:trHeight w:val="1549"/>
        </w:trPr>
        <w:tc>
          <w:tcPr>
            <w:tcW w:w="540" w:type="dxa"/>
            <w:shd w:val="clear" w:color="auto" w:fill="auto"/>
          </w:tcPr>
          <w:p w:rsidR="005011C4" w:rsidRPr="00777AFC" w:rsidRDefault="00502170" w:rsidP="00502170">
            <w:r>
              <w:t>1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pPr>
              <w:pStyle w:val="a6"/>
            </w:pPr>
            <w:r w:rsidRPr="00777AFC">
              <w:t xml:space="preserve">Самарская область, г. Тольятти, </w:t>
            </w:r>
          </w:p>
          <w:p w:rsidR="005011C4" w:rsidRPr="00777AFC" w:rsidRDefault="005011C4" w:rsidP="0054098E">
            <w:pPr>
              <w:pStyle w:val="a6"/>
            </w:pPr>
            <w:r w:rsidRPr="00777AFC">
              <w:t xml:space="preserve">Центральный район, </w:t>
            </w:r>
            <w:r w:rsidRPr="00777AFC">
              <w:br/>
              <w:t xml:space="preserve">ул. Ленинградская, д. 31, </w:t>
            </w:r>
          </w:p>
          <w:p w:rsidR="005011C4" w:rsidRPr="00777AFC" w:rsidRDefault="005011C4" w:rsidP="0054098E">
            <w:pPr>
              <w:pStyle w:val="a6"/>
            </w:pPr>
            <w:r w:rsidRPr="00777AFC">
              <w:t>1-2 этаж, зрительный зал (467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pPr>
              <w:pStyle w:val="a6"/>
              <w:rPr>
                <w:highlight w:val="yellow"/>
              </w:rPr>
            </w:pPr>
            <w:r w:rsidRPr="00777AFC">
              <w:t>Муниципальное автономное учреждение искусства городского округа Тольятти «Драматический театр «Колесо» имени народного артиста России Глеба Борисовича Дроздова»</w:t>
            </w:r>
          </w:p>
        </w:tc>
      </w:tr>
      <w:tr w:rsidR="005011C4" w:rsidRPr="00BC7261" w:rsidTr="0054098E">
        <w:trPr>
          <w:trHeight w:val="1260"/>
        </w:trPr>
        <w:tc>
          <w:tcPr>
            <w:tcW w:w="540" w:type="dxa"/>
            <w:shd w:val="clear" w:color="auto" w:fill="auto"/>
          </w:tcPr>
          <w:p w:rsidR="005011C4" w:rsidRPr="00777AFC" w:rsidRDefault="00502170" w:rsidP="00502170">
            <w:r>
              <w:t>2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pPr>
              <w:jc w:val="both"/>
            </w:pPr>
            <w:r w:rsidRPr="00777AFC">
              <w:t xml:space="preserve">Самарская область, г. Тольятти, </w:t>
            </w:r>
          </w:p>
          <w:p w:rsidR="005011C4" w:rsidRPr="00777AFC" w:rsidRDefault="005011C4" w:rsidP="0054098E">
            <w:pPr>
              <w:jc w:val="both"/>
            </w:pPr>
            <w:r w:rsidRPr="00777AFC">
              <w:t>Центральный район,</w:t>
            </w:r>
          </w:p>
          <w:p w:rsidR="005011C4" w:rsidRPr="00777AFC" w:rsidRDefault="005011C4" w:rsidP="0054098E">
            <w:pPr>
              <w:jc w:val="both"/>
            </w:pPr>
            <w:r w:rsidRPr="00777AFC">
              <w:t xml:space="preserve">пл. Свободы, д. 2, </w:t>
            </w:r>
          </w:p>
          <w:p w:rsidR="005011C4" w:rsidRPr="00777AFC" w:rsidRDefault="005011C4" w:rsidP="0054098E">
            <w:pPr>
              <w:jc w:val="both"/>
            </w:pPr>
            <w:r w:rsidRPr="00777AFC">
              <w:t>зал (180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pPr>
              <w:rPr>
                <w:highlight w:val="yellow"/>
              </w:rPr>
            </w:pPr>
            <w:r w:rsidRPr="00777AFC">
              <w:t>Муниципальное бюджетное учреждение искусства городского округа Тольятти «Тольяттинский театр кукол»</w:t>
            </w:r>
          </w:p>
        </w:tc>
      </w:tr>
      <w:tr w:rsidR="005011C4" w:rsidRPr="00BC7261" w:rsidTr="0054098E">
        <w:trPr>
          <w:trHeight w:val="1278"/>
        </w:trPr>
        <w:tc>
          <w:tcPr>
            <w:tcW w:w="540" w:type="dxa"/>
            <w:shd w:val="clear" w:color="auto" w:fill="auto"/>
          </w:tcPr>
          <w:p w:rsidR="005011C4" w:rsidRPr="00777AFC" w:rsidRDefault="00502170" w:rsidP="0054098E">
            <w:r>
              <w:t>3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pPr>
              <w:autoSpaceDE w:val="0"/>
              <w:autoSpaceDN w:val="0"/>
              <w:adjustRightInd w:val="0"/>
              <w:ind w:right="-39"/>
            </w:pPr>
            <w:r w:rsidRPr="00777AFC">
              <w:t xml:space="preserve">Самарская область, г. Тольятти, </w:t>
            </w:r>
          </w:p>
          <w:p w:rsidR="005011C4" w:rsidRPr="00777AFC" w:rsidRDefault="005011C4" w:rsidP="0054098E">
            <w:pPr>
              <w:autoSpaceDE w:val="0"/>
              <w:autoSpaceDN w:val="0"/>
              <w:adjustRightInd w:val="0"/>
              <w:ind w:right="-39"/>
            </w:pPr>
            <w:r w:rsidRPr="00777AFC">
              <w:t xml:space="preserve">Комсомольский район, </w:t>
            </w:r>
          </w:p>
          <w:p w:rsidR="005011C4" w:rsidRPr="00777AFC" w:rsidRDefault="005011C4" w:rsidP="0054098E">
            <w:pPr>
              <w:autoSpaceDE w:val="0"/>
              <w:autoSpaceDN w:val="0"/>
              <w:adjustRightInd w:val="0"/>
              <w:ind w:right="-39"/>
              <w:rPr>
                <w:color w:val="000000"/>
              </w:rPr>
            </w:pPr>
            <w:r w:rsidRPr="00777AFC">
              <w:t>ул. Коммунистическая, д. 87а,</w:t>
            </w:r>
            <w:r w:rsidRPr="00777AFC">
              <w:br/>
              <w:t>1 этаж, кабинет (50-60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pPr>
              <w:autoSpaceDE w:val="0"/>
              <w:autoSpaceDN w:val="0"/>
              <w:adjustRightInd w:val="0"/>
              <w:ind w:right="-158"/>
            </w:pPr>
            <w:r w:rsidRPr="00777AFC">
              <w:t xml:space="preserve">Муниципальное бюджетное учреждение городского округа Тольятти многофункциональный молодежный центр «Шанс» </w:t>
            </w:r>
          </w:p>
        </w:tc>
      </w:tr>
      <w:tr w:rsidR="005011C4" w:rsidRPr="00BC7261" w:rsidTr="0054098E">
        <w:trPr>
          <w:trHeight w:val="1405"/>
        </w:trPr>
        <w:tc>
          <w:tcPr>
            <w:tcW w:w="540" w:type="dxa"/>
            <w:shd w:val="clear" w:color="auto" w:fill="auto"/>
          </w:tcPr>
          <w:p w:rsidR="005011C4" w:rsidRPr="00777AFC" w:rsidRDefault="00502170" w:rsidP="0054098E">
            <w:r>
              <w:t>4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pPr>
              <w:snapToGrid w:val="0"/>
              <w:ind w:right="-37"/>
            </w:pPr>
            <w:r w:rsidRPr="00777AFC">
              <w:t xml:space="preserve">Самарская область, г. Тольятти, </w:t>
            </w:r>
            <w:r w:rsidRPr="00777AFC">
              <w:br/>
              <w:t xml:space="preserve">Комсомольский район, </w:t>
            </w:r>
          </w:p>
          <w:p w:rsidR="005011C4" w:rsidRPr="00777AFC" w:rsidRDefault="005011C4" w:rsidP="0054098E">
            <w:pPr>
              <w:snapToGrid w:val="0"/>
              <w:ind w:right="-37"/>
            </w:pPr>
            <w:r w:rsidRPr="00777AFC">
              <w:t>ул.  Носова, д. 10,</w:t>
            </w:r>
          </w:p>
          <w:p w:rsidR="005011C4" w:rsidRPr="00777AFC" w:rsidRDefault="005011C4" w:rsidP="0054098E">
            <w:pPr>
              <w:pStyle w:val="a6"/>
            </w:pPr>
            <w:r w:rsidRPr="00777AFC">
              <w:t xml:space="preserve">1 этаж, кабинет № 6 (70 мест), </w:t>
            </w:r>
          </w:p>
          <w:p w:rsidR="005011C4" w:rsidRPr="00777AFC" w:rsidRDefault="005011C4" w:rsidP="0054098E">
            <w:pPr>
              <w:pStyle w:val="a6"/>
            </w:pPr>
            <w:r w:rsidRPr="00777AFC">
              <w:t>2 этаж, зрительный зал (130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pPr>
              <w:pStyle w:val="a6"/>
            </w:pPr>
            <w:r w:rsidRPr="00777AFC">
              <w:t>Муниципальное бюджетное учреждение культуры городского округа Тольятти «Досуговый Центр «Русич»</w:t>
            </w:r>
          </w:p>
        </w:tc>
      </w:tr>
      <w:tr w:rsidR="005011C4" w:rsidRPr="00BC7261" w:rsidTr="0054098E">
        <w:trPr>
          <w:trHeight w:val="1271"/>
        </w:trPr>
        <w:tc>
          <w:tcPr>
            <w:tcW w:w="540" w:type="dxa"/>
            <w:shd w:val="clear" w:color="auto" w:fill="auto"/>
          </w:tcPr>
          <w:p w:rsidR="005011C4" w:rsidRPr="00777AFC" w:rsidRDefault="00502170" w:rsidP="0054098E">
            <w:r>
              <w:t>5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r w:rsidRPr="00777AFC">
              <w:t>Самарская область, г. Тольятти,</w:t>
            </w:r>
          </w:p>
          <w:p w:rsidR="005011C4" w:rsidRPr="00777AFC" w:rsidRDefault="005011C4" w:rsidP="0054098E">
            <w:r w:rsidRPr="00777AFC">
              <w:t xml:space="preserve">Автозаводский район, </w:t>
            </w:r>
          </w:p>
          <w:p w:rsidR="005011C4" w:rsidRPr="00777AFC" w:rsidRDefault="005011C4" w:rsidP="0054098E">
            <w:r w:rsidRPr="00777AFC">
              <w:t>ул. Юбилейная, д. 8,</w:t>
            </w:r>
          </w:p>
          <w:p w:rsidR="005011C4" w:rsidRPr="00777AFC" w:rsidRDefault="005011C4" w:rsidP="0054098E">
            <w:r w:rsidRPr="00816BF1">
              <w:t>3-4 этаж</w:t>
            </w:r>
            <w:r w:rsidRPr="00777AFC">
              <w:t>, малый зал (300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r w:rsidRPr="00777AFC">
              <w:t>Муниципальное автономное учреждение городского округа Тольятти «Культурный Центр «Автоград»</w:t>
            </w:r>
          </w:p>
        </w:tc>
      </w:tr>
      <w:tr w:rsidR="005011C4" w:rsidRPr="00BC7261" w:rsidTr="0054098E">
        <w:trPr>
          <w:trHeight w:val="1262"/>
        </w:trPr>
        <w:tc>
          <w:tcPr>
            <w:tcW w:w="540" w:type="dxa"/>
            <w:shd w:val="clear" w:color="auto" w:fill="auto"/>
          </w:tcPr>
          <w:p w:rsidR="005011C4" w:rsidRPr="00777AFC" w:rsidRDefault="00502170" w:rsidP="0054098E">
            <w:r>
              <w:t>6</w:t>
            </w:r>
            <w:r w:rsidR="005011C4" w:rsidRPr="00777AFC">
              <w:t>.</w:t>
            </w:r>
          </w:p>
        </w:tc>
        <w:tc>
          <w:tcPr>
            <w:tcW w:w="4847" w:type="dxa"/>
            <w:shd w:val="clear" w:color="auto" w:fill="auto"/>
          </w:tcPr>
          <w:p w:rsidR="005011C4" w:rsidRPr="00777AFC" w:rsidRDefault="005011C4" w:rsidP="0054098E">
            <w:r w:rsidRPr="00777AFC">
              <w:t xml:space="preserve">Самарская область, г. Тольятти, </w:t>
            </w:r>
          </w:p>
          <w:p w:rsidR="005011C4" w:rsidRPr="00777AFC" w:rsidRDefault="005011C4" w:rsidP="0054098E">
            <w:r w:rsidRPr="00777AFC">
              <w:t>Автозаводский район,</w:t>
            </w:r>
          </w:p>
          <w:p w:rsidR="005011C4" w:rsidRPr="00777AFC" w:rsidRDefault="005011C4" w:rsidP="0054098E">
            <w:r w:rsidRPr="00777AFC">
              <w:t>пр-т Степана Разина, д. 93</w:t>
            </w:r>
          </w:p>
          <w:p w:rsidR="005011C4" w:rsidRPr="00777AFC" w:rsidRDefault="005011C4" w:rsidP="0054098E">
            <w:r w:rsidRPr="00816BF1">
              <w:t>1 этаж,</w:t>
            </w:r>
            <w:r w:rsidRPr="00777AFC">
              <w:t xml:space="preserve"> зрительный зал (248 мест)</w:t>
            </w:r>
          </w:p>
        </w:tc>
        <w:tc>
          <w:tcPr>
            <w:tcW w:w="4360" w:type="dxa"/>
            <w:shd w:val="clear" w:color="auto" w:fill="auto"/>
          </w:tcPr>
          <w:p w:rsidR="005011C4" w:rsidRPr="00777AFC" w:rsidRDefault="005011C4" w:rsidP="0054098E">
            <w:r w:rsidRPr="00777AFC">
              <w:t>Муниципальное автономное учреждение искусства городского округа Тольятти «Театр юного зрителя «Дилижанс»</w:t>
            </w:r>
          </w:p>
        </w:tc>
      </w:tr>
    </w:tbl>
    <w:p w:rsidR="00FA4BB9" w:rsidRDefault="00FA4BB9" w:rsidP="00FA4BB9">
      <w:pPr>
        <w:spacing w:line="480" w:lineRule="auto"/>
        <w:jc w:val="center"/>
        <w:rPr>
          <w:sz w:val="28"/>
          <w:szCs w:val="28"/>
        </w:rPr>
      </w:pPr>
    </w:p>
    <w:p w:rsidR="002244B7" w:rsidRDefault="005011C4" w:rsidP="00FA4BB9">
      <w:pPr>
        <w:spacing w:line="480" w:lineRule="auto"/>
        <w:jc w:val="center"/>
      </w:pPr>
      <w:r>
        <w:rPr>
          <w:sz w:val="28"/>
          <w:szCs w:val="28"/>
        </w:rPr>
        <w:t>________________________________</w:t>
      </w:r>
    </w:p>
    <w:sectPr w:rsidR="002244B7" w:rsidSect="00FA4BB9">
      <w:headerReference w:type="even" r:id="rId6"/>
      <w:headerReference w:type="default" r:id="rId7"/>
      <w:pgSz w:w="11906" w:h="16838"/>
      <w:pgMar w:top="1134" w:right="850" w:bottom="709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99" w:rsidRDefault="009A1299">
      <w:r>
        <w:separator/>
      </w:r>
    </w:p>
  </w:endnote>
  <w:endnote w:type="continuationSeparator" w:id="0">
    <w:p w:rsidR="009A1299" w:rsidRDefault="009A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99" w:rsidRDefault="009A1299">
      <w:r>
        <w:separator/>
      </w:r>
    </w:p>
  </w:footnote>
  <w:footnote w:type="continuationSeparator" w:id="0">
    <w:p w:rsidR="009A1299" w:rsidRDefault="009A1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C9" w:rsidRDefault="005011C4" w:rsidP="001D2F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46C9" w:rsidRDefault="009A12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C9" w:rsidRDefault="009A1299" w:rsidP="00496658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B3"/>
    <w:rsid w:val="000B17B3"/>
    <w:rsid w:val="002244B7"/>
    <w:rsid w:val="003649D4"/>
    <w:rsid w:val="003E382D"/>
    <w:rsid w:val="004719D1"/>
    <w:rsid w:val="005011C4"/>
    <w:rsid w:val="00502170"/>
    <w:rsid w:val="0050258A"/>
    <w:rsid w:val="00917FCD"/>
    <w:rsid w:val="009A1299"/>
    <w:rsid w:val="00FA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04330-A742-4E5E-B6F1-E1568B41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1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011C4"/>
  </w:style>
  <w:style w:type="paragraph" w:styleId="a6">
    <w:name w:val="No Spacing"/>
    <w:uiPriority w:val="1"/>
    <w:qFormat/>
    <w:rsid w:val="00501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21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21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Реутова Елена Владимировна</dc:creator>
  <cp:keywords/>
  <dc:description/>
  <cp:lastModifiedBy>Ефимова Анна Николаевна</cp:lastModifiedBy>
  <cp:revision>2</cp:revision>
  <cp:lastPrinted>2023-05-15T10:13:00Z</cp:lastPrinted>
  <dcterms:created xsi:type="dcterms:W3CDTF">2023-06-22T09:22:00Z</dcterms:created>
  <dcterms:modified xsi:type="dcterms:W3CDTF">2023-06-22T09:22:00Z</dcterms:modified>
</cp:coreProperties>
</file>