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8F" w:rsidRDefault="00744A8F">
      <w:bookmarkStart w:id="0" w:name="_GoBack"/>
      <w:bookmarkEnd w:id="0"/>
    </w:p>
    <w:p w:rsidR="00336047" w:rsidRPr="00BA2935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36047" w:rsidRPr="00BA2935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городского округа Тольятти </w:t>
      </w:r>
    </w:p>
    <w:p w:rsidR="00336047" w:rsidRPr="00BA2935" w:rsidRDefault="00336047" w:rsidP="00336047">
      <w:pPr>
        <w:pStyle w:val="ConsPlusNormal"/>
        <w:ind w:left="8222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 xml:space="preserve"> от «_____</w:t>
      </w:r>
      <w:proofErr w:type="gramStart"/>
      <w:r w:rsidRPr="00BA293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BA2935">
        <w:rPr>
          <w:rFonts w:ascii="Times New Roman" w:hAnsi="Times New Roman" w:cs="Times New Roman"/>
          <w:sz w:val="24"/>
          <w:szCs w:val="24"/>
        </w:rPr>
        <w:t>_________________2019  №____________________</w:t>
      </w:r>
    </w:p>
    <w:p w:rsidR="00336047" w:rsidRPr="00BA2935" w:rsidRDefault="00336047" w:rsidP="003360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1554" w:rsidRPr="00661554" w:rsidRDefault="00661554" w:rsidP="00661554">
      <w:pPr>
        <w:pStyle w:val="ConsPlusNormal"/>
        <w:ind w:left="8496"/>
        <w:jc w:val="center"/>
        <w:rPr>
          <w:rFonts w:ascii="Times New Roman" w:hAnsi="Times New Roman" w:cs="Times New Roman"/>
          <w:szCs w:val="22"/>
        </w:rPr>
      </w:pPr>
      <w:r w:rsidRPr="00661554">
        <w:rPr>
          <w:rFonts w:ascii="Times New Roman" w:hAnsi="Times New Roman" w:cs="Times New Roman"/>
          <w:szCs w:val="22"/>
        </w:rPr>
        <w:t xml:space="preserve">Приложение № 3 к </w:t>
      </w:r>
      <w:hyperlink r:id="rId4" w:history="1">
        <w:r w:rsidRPr="00661554">
          <w:rPr>
            <w:rStyle w:val="a5"/>
            <w:rFonts w:ascii="Times New Roman" w:hAnsi="Times New Roman" w:cs="Times New Roman"/>
            <w:color w:val="auto"/>
            <w:szCs w:val="22"/>
            <w:u w:val="none"/>
          </w:rPr>
          <w:t>Правила</w:t>
        </w:r>
      </w:hyperlink>
      <w:r w:rsidRPr="00661554">
        <w:rPr>
          <w:rFonts w:ascii="Times New Roman" w:hAnsi="Times New Roman" w:cs="Times New Roman"/>
          <w:szCs w:val="22"/>
        </w:rPr>
        <w:t>м определения нормативных затрат</w:t>
      </w:r>
    </w:p>
    <w:p w:rsidR="00661554" w:rsidRPr="00661554" w:rsidRDefault="00661554" w:rsidP="00661554">
      <w:pPr>
        <w:pStyle w:val="ConsPlusNormal"/>
        <w:ind w:left="8496"/>
        <w:jc w:val="center"/>
        <w:rPr>
          <w:rFonts w:ascii="Times New Roman" w:hAnsi="Times New Roman" w:cs="Times New Roman"/>
          <w:szCs w:val="22"/>
        </w:rPr>
      </w:pPr>
      <w:r w:rsidRPr="00661554">
        <w:rPr>
          <w:rFonts w:ascii="Times New Roman" w:hAnsi="Times New Roman" w:cs="Times New Roman"/>
          <w:szCs w:val="22"/>
        </w:rPr>
        <w:t>на обеспечение функций органов местного самоуправления</w:t>
      </w:r>
    </w:p>
    <w:p w:rsidR="00661554" w:rsidRPr="00661554" w:rsidRDefault="00661554" w:rsidP="00661554">
      <w:pPr>
        <w:pStyle w:val="ConsPlusNormal"/>
        <w:ind w:left="8496"/>
        <w:jc w:val="center"/>
        <w:rPr>
          <w:rFonts w:ascii="Times New Roman" w:hAnsi="Times New Roman" w:cs="Times New Roman"/>
          <w:szCs w:val="22"/>
        </w:rPr>
      </w:pPr>
      <w:r w:rsidRPr="00661554">
        <w:rPr>
          <w:rFonts w:ascii="Times New Roman" w:hAnsi="Times New Roman" w:cs="Times New Roman"/>
          <w:szCs w:val="22"/>
        </w:rPr>
        <w:t>городского округа Тольятти (включая подведомственные</w:t>
      </w:r>
    </w:p>
    <w:p w:rsidR="00661554" w:rsidRPr="00661554" w:rsidRDefault="00661554" w:rsidP="00661554">
      <w:pPr>
        <w:pStyle w:val="ConsPlusNormal"/>
        <w:ind w:left="8496"/>
        <w:jc w:val="center"/>
        <w:rPr>
          <w:rFonts w:ascii="Times New Roman" w:hAnsi="Times New Roman" w:cs="Times New Roman"/>
          <w:szCs w:val="22"/>
        </w:rPr>
      </w:pPr>
      <w:r w:rsidRPr="00661554">
        <w:rPr>
          <w:rFonts w:ascii="Times New Roman" w:hAnsi="Times New Roman" w:cs="Times New Roman"/>
          <w:szCs w:val="22"/>
        </w:rPr>
        <w:t>им муниципальные казенные учреждения</w:t>
      </w:r>
    </w:p>
    <w:p w:rsidR="00336047" w:rsidRPr="00661554" w:rsidRDefault="00661554" w:rsidP="00661554">
      <w:pPr>
        <w:pStyle w:val="ConsPlusNormal"/>
        <w:ind w:left="8496"/>
        <w:jc w:val="center"/>
        <w:rPr>
          <w:rFonts w:ascii="Times New Roman" w:hAnsi="Times New Roman" w:cs="Times New Roman"/>
          <w:szCs w:val="22"/>
        </w:rPr>
      </w:pPr>
      <w:r w:rsidRPr="00661554">
        <w:rPr>
          <w:rFonts w:ascii="Times New Roman" w:hAnsi="Times New Roman" w:cs="Times New Roman"/>
          <w:szCs w:val="22"/>
        </w:rPr>
        <w:t>городского округа Тольятти)</w:t>
      </w:r>
    </w:p>
    <w:p w:rsidR="00661554" w:rsidRDefault="00661554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6"/>
      <w:bookmarkEnd w:id="1"/>
    </w:p>
    <w:p w:rsidR="00336047" w:rsidRPr="00BA2935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НОРМАТИВЫ</w:t>
      </w:r>
    </w:p>
    <w:p w:rsidR="00336047" w:rsidRPr="00BA2935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ОБЕСПЕЧЕНИЯ ФУНКЦИЙ ОРГАНОВ МЕСТНОГО САМОУПРАВЛЕНИЯ</w:t>
      </w:r>
    </w:p>
    <w:p w:rsidR="00336047" w:rsidRPr="00BA2935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ГОРОДСКОГО ОКРУГА ТОЛЬЯТТИ (ВКЛЮЧАЯ ПОДВЕДОМСТВЕННЫЕ ИМ</w:t>
      </w:r>
    </w:p>
    <w:p w:rsidR="00336047" w:rsidRPr="00BA2935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МУНИЦИПАЛЬНЫЕ КАЗЕННЫЕ УЧРЕЖДЕНИЯ ГОРОДСКОГО ОКРУГА</w:t>
      </w:r>
    </w:p>
    <w:p w:rsidR="00336047" w:rsidRPr="00BA2935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ТОЛЬЯТТИ), ПРИМЕНЯЕМЫЕ ПРИ РАСЧЕТЕ НОРМАТИВНЫХ ЗАТРАТ</w:t>
      </w:r>
    </w:p>
    <w:p w:rsidR="00336047" w:rsidRDefault="00336047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НА ПРИОБРЕТЕНИЕ МЕБЕЛИ (КОЛЛЕКТИВНЫЙ НОРМАТИВ)</w:t>
      </w:r>
    </w:p>
    <w:p w:rsidR="00661554" w:rsidRDefault="00661554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1554" w:rsidRPr="00BA2935" w:rsidRDefault="00661554" w:rsidP="003360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8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842"/>
        <w:gridCol w:w="1843"/>
        <w:gridCol w:w="1701"/>
        <w:gridCol w:w="1843"/>
        <w:gridCol w:w="1701"/>
      </w:tblGrid>
      <w:tr w:rsidR="00336047" w:rsidRPr="00BA2935" w:rsidTr="00336047">
        <w:tc>
          <w:tcPr>
            <w:tcW w:w="2552" w:type="dxa"/>
            <w:vMerge w:val="restart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Вид мебели</w:t>
            </w:r>
          </w:p>
        </w:tc>
        <w:tc>
          <w:tcPr>
            <w:tcW w:w="2410" w:type="dxa"/>
            <w:vMerge w:val="restart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8930" w:type="dxa"/>
            <w:gridSpan w:val="5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</w:p>
        </w:tc>
      </w:tr>
      <w:tr w:rsidR="00336047" w:rsidRPr="00BA2935" w:rsidTr="00336047">
        <w:tc>
          <w:tcPr>
            <w:tcW w:w="2552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4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В отношении органов местного самоуправления</w:t>
            </w:r>
          </w:p>
        </w:tc>
        <w:tc>
          <w:tcPr>
            <w:tcW w:w="1701" w:type="dxa"/>
            <w:vMerge w:val="restart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В отношении муниципальных казенных учреждений</w:t>
            </w:r>
          </w:p>
        </w:tc>
      </w:tr>
      <w:tr w:rsidR="00336047" w:rsidRPr="00BA2935" w:rsidTr="00336047">
        <w:tc>
          <w:tcPr>
            <w:tcW w:w="2552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4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Категории должностей</w:t>
            </w:r>
          </w:p>
        </w:tc>
        <w:tc>
          <w:tcPr>
            <w:tcW w:w="1701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47" w:rsidRPr="00BA2935" w:rsidTr="00336047">
        <w:tc>
          <w:tcPr>
            <w:tcW w:w="2552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</w:p>
        </w:tc>
        <w:tc>
          <w:tcPr>
            <w:tcW w:w="1701" w:type="dxa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843" w:type="dxa"/>
            <w:vAlign w:val="center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  <w:tc>
          <w:tcPr>
            <w:tcW w:w="1701" w:type="dxa"/>
            <w:vAlign w:val="center"/>
          </w:tcPr>
          <w:p w:rsidR="00336047" w:rsidRPr="00BA2935" w:rsidRDefault="00336047" w:rsidP="000B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Стол компьютерный или письменный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:rsidR="00661554" w:rsidRDefault="00BA2935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5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:rsidR="00661554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5 тыс. руб.</w:t>
            </w: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5 тыс. руб.</w:t>
            </w:r>
          </w:p>
        </w:tc>
        <w:tc>
          <w:tcPr>
            <w:tcW w:w="1701" w:type="dxa"/>
          </w:tcPr>
          <w:p w:rsidR="00661554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5 тыс. руб.</w:t>
            </w:r>
          </w:p>
        </w:tc>
      </w:tr>
    </w:tbl>
    <w:p w:rsidR="00661554" w:rsidRDefault="00661554">
      <w:r>
        <w:br w:type="page"/>
      </w:r>
    </w:p>
    <w:tbl>
      <w:tblPr>
        <w:tblW w:w="138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842"/>
        <w:gridCol w:w="1843"/>
        <w:gridCol w:w="1701"/>
        <w:gridCol w:w="1843"/>
        <w:gridCol w:w="1701"/>
      </w:tblGrid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для переговоров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15 тыс. руб.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701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661554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br w:type="page"/>
            </w:r>
            <w:r w:rsidR="00336047" w:rsidRPr="00BA2935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служащего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е более 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661554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6615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Шкаф для бумаг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10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</w:tcPr>
          <w:p w:rsidR="00336047" w:rsidRPr="00BA2935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е более</w:t>
            </w:r>
          </w:p>
          <w:p w:rsidR="00336047" w:rsidRPr="00BA2935" w:rsidRDefault="00BA2935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336047"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Кресло офисное или стул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8 тыс. руб.</w:t>
            </w:r>
          </w:p>
        </w:tc>
        <w:tc>
          <w:tcPr>
            <w:tcW w:w="1843" w:type="dxa"/>
          </w:tcPr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</w:tcPr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701" w:type="dxa"/>
          </w:tcPr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661554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>,5 тыс. руб</w:t>
            </w:r>
            <w:r w:rsidR="0066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2935"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; исключение составляют кресла для диспетчеров ЕДДС- не более </w:t>
            </w:r>
          </w:p>
          <w:p w:rsidR="00336047" w:rsidRPr="00BA2935" w:rsidRDefault="00BA2935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6047" w:rsidRPr="00BA2935" w:rsidTr="00336047">
        <w:tc>
          <w:tcPr>
            <w:tcW w:w="255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2410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1 работника </w:t>
            </w:r>
            <w:hyperlink w:anchor="P244" w:history="1">
              <w:r w:rsidRPr="00BA293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3 тыс. руб.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701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843" w:type="dxa"/>
          </w:tcPr>
          <w:p w:rsidR="00336047" w:rsidRPr="00BA2935" w:rsidRDefault="00336047" w:rsidP="000B7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Не более 2 тыс. руб.</w:t>
            </w:r>
          </w:p>
        </w:tc>
        <w:tc>
          <w:tcPr>
            <w:tcW w:w="1701" w:type="dxa"/>
          </w:tcPr>
          <w:p w:rsidR="00661554" w:rsidRDefault="00336047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336047" w:rsidRPr="00BA2935" w:rsidRDefault="00BA2935" w:rsidP="00BA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6047" w:rsidRPr="00BA29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336047" w:rsidRPr="00BA2935" w:rsidRDefault="00336047" w:rsidP="003360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6047" w:rsidRPr="00BA2935" w:rsidRDefault="00336047" w:rsidP="003360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293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36047" w:rsidRPr="00BA2935" w:rsidRDefault="00336047" w:rsidP="003360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44"/>
      <w:bookmarkEnd w:id="2"/>
      <w:r w:rsidRPr="00BA2935">
        <w:rPr>
          <w:rFonts w:ascii="Times New Roman" w:hAnsi="Times New Roman" w:cs="Times New Roman"/>
          <w:sz w:val="24"/>
          <w:szCs w:val="24"/>
        </w:rPr>
        <w:t>&lt;*&gt; Исключение составляет оснащение кабинетов руководителей для проведения совещаний.</w:t>
      </w:r>
    </w:p>
    <w:p w:rsidR="00336047" w:rsidRPr="00BA2935" w:rsidRDefault="00336047" w:rsidP="003360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6047" w:rsidRPr="00BA2935" w:rsidRDefault="00336047">
      <w:pPr>
        <w:rPr>
          <w:rFonts w:ascii="Times New Roman" w:hAnsi="Times New Roman" w:cs="Times New Roman"/>
          <w:sz w:val="24"/>
          <w:szCs w:val="24"/>
        </w:rPr>
      </w:pPr>
    </w:p>
    <w:sectPr w:rsidR="00336047" w:rsidRPr="00BA2935" w:rsidSect="00BA2935">
      <w:pgSz w:w="16838" w:h="11906" w:orient="landscape" w:code="9"/>
      <w:pgMar w:top="426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47"/>
    <w:rsid w:val="002215FE"/>
    <w:rsid w:val="00336047"/>
    <w:rsid w:val="00661554"/>
    <w:rsid w:val="00744A8F"/>
    <w:rsid w:val="007857CE"/>
    <w:rsid w:val="009023EC"/>
    <w:rsid w:val="00AB21A7"/>
    <w:rsid w:val="00BA2935"/>
    <w:rsid w:val="00C60632"/>
    <w:rsid w:val="00E0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BA331-9B24-40B1-9E97-86B80742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0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5F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61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8F8FE272013E6761F56E050E2C3653B307F318FEEF38E2E4F31A82813342442FC3E415F2AADE8EB47AFC5CAO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2019-12-13T05:16:00Z</cp:lastPrinted>
  <dcterms:created xsi:type="dcterms:W3CDTF">2019-12-16T12:11:00Z</dcterms:created>
  <dcterms:modified xsi:type="dcterms:W3CDTF">2019-12-16T12:11:00Z</dcterms:modified>
</cp:coreProperties>
</file>