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E806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0907F870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11D29464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5693808A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604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997"/>
        <w:gridCol w:w="80"/>
        <w:gridCol w:w="850"/>
        <w:gridCol w:w="63"/>
        <w:gridCol w:w="957"/>
        <w:gridCol w:w="35"/>
        <w:gridCol w:w="992"/>
        <w:gridCol w:w="23"/>
        <w:gridCol w:w="1105"/>
        <w:gridCol w:w="6"/>
        <w:gridCol w:w="23"/>
        <w:gridCol w:w="992"/>
      </w:tblGrid>
      <w:tr w:rsidR="00212BA4" w:rsidRPr="00F81767" w14:paraId="38CEEB9A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21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E107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B1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A0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4A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A1D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489EAC35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59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991A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865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6FE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CE06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9A5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C7F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057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3D7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972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230C53E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47B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345C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65D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E0B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BC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7D7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7AD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D1D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C8C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191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3DED907C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C3B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1295DE36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BDB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127ECDD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A65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4ACA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051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32A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19F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1455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DC4C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3CD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CF0C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E0F4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E64" w:rsidRPr="00F81767" w14:paraId="0F0C5651" w14:textId="77777777" w:rsidTr="00C86E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ABFC8A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03F387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6120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F5B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7FAB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8548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03E9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B294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7C5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94EE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1DC9A417" w14:textId="77777777" w:rsidTr="00C86E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80B75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C83E3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6305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A29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4FCB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04A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2F58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111F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970B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E777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6E778F5B" w14:textId="77777777" w:rsidTr="00C86E64">
        <w:trPr>
          <w:trHeight w:val="5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A8BF00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44920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66409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C7E2E6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5884CB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EB47AB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2968DA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A84518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6F71A5" w14:textId="77777777" w:rsidR="00C86E64" w:rsidRPr="00E6740C" w:rsidRDefault="00A76849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3 584,18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67D588" w14:textId="77777777"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86E64" w:rsidRPr="00F81767" w14:paraId="6D9D6F41" w14:textId="77777777" w:rsidTr="00C86E6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C384C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CA984C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415DC5" w14:textId="77777777" w:rsidR="00C86E64" w:rsidRPr="00F81767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B73750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D1F5D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63D21E8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E971EB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C3EE2F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95422F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18FF5C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0930AF" w14:textId="77777777"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2BA4" w:rsidRPr="00F81767" w14:paraId="5A8729C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C20D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9EB896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1C35F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5059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9478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DFEB6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5739B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4D22A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364079" w14:textId="77777777" w:rsidR="00212BA4" w:rsidRPr="00E6740C" w:rsidRDefault="00A7684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542E76" w14:textId="77777777" w:rsidR="00212BA4" w:rsidRPr="00E6740C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D23A2F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7B8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027D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749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9B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03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CD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B7B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7AA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926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D15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FB65BC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CB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B126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B79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5C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0DA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356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8EA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700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533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732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18BC7CF6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05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97F6" w14:textId="77777777" w:rsidR="00212BA4" w:rsidRPr="00E6740C" w:rsidRDefault="00B303D8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пособий на период трудоустройства; по содержанию имущества и прочим расходам, ликвидационным расходам; по расходам текущей деятельности,  в МБОУ ВО "Тольяттинская консерватория"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637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1D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BFD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DCA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869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8190" w14:textId="77777777"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2CF5" w14:textId="77777777" w:rsidR="00212BA4" w:rsidRPr="00E6740C" w:rsidRDefault="009A09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12BA4" w:rsidRPr="00F81767" w14:paraId="5E284F03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A790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E9A5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50D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D8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90C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28B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EF2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1EE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A5D6" w14:textId="77777777" w:rsidR="00212BA4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F0B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B5350F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03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390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A59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E4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8C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F4F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ADC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5D5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B99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31B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2E4750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91E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49E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FE3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79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DC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E6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7F0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4A2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1050" w14:textId="77777777"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BD9" w14:textId="77777777"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3EC292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70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A380" w14:textId="77777777" w:rsidR="00523853" w:rsidRPr="0045345B" w:rsidRDefault="005D1FC5" w:rsidP="005D1F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учебных материалов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08A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5CB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A60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349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DEC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E11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3D45" w14:textId="77777777" w:rsidR="00212BA4" w:rsidRPr="00E6740C" w:rsidRDefault="005F74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5AF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7607A10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36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9FF9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D44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39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D2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9A5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A08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29A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20F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E63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DDE8559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B943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554FE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3B7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295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96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7E9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E05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4AB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37A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2F2B" w14:textId="77777777"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03859E47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AE839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4284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D6B0E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4E27F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5F63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7637C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456A7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12F78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AFDAA1" w14:textId="77777777" w:rsidR="00212BA4" w:rsidRPr="00E6740C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6324BF" w14:textId="77777777" w:rsidR="00212BA4" w:rsidRPr="00E6740C" w:rsidRDefault="009569B2" w:rsidP="009569B2">
            <w:pPr>
              <w:pStyle w:val="ConsPlusNormal"/>
              <w:tabs>
                <w:tab w:val="left" w:pos="300"/>
                <w:tab w:val="center" w:pos="43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</w:p>
        </w:tc>
      </w:tr>
      <w:tr w:rsidR="00677801" w:rsidRPr="00F81767" w14:paraId="540A4E0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15AE6F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D1AB59" w14:textId="77777777" w:rsidR="00677801" w:rsidRPr="0045345B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732B3" w14:textId="77777777"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0CDCD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403F8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91A68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6F566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1405E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8F28CB" w14:textId="77777777" w:rsidR="00677801" w:rsidRPr="00E6740C" w:rsidRDefault="00C410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1CDB00" w14:textId="77777777" w:rsidR="00677801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2BA4" w:rsidRPr="00F81767" w14:paraId="365883D3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C01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204C3B3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17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392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579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1DD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B7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103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29D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A30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046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D55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1FB409B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0A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93D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18E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93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E5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047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C32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0B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EC1C" w14:textId="77777777"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B73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22B75C3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26B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4E3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5B7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C8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DD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33E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039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DBA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4BB1" w14:textId="77777777" w:rsidR="00212BA4" w:rsidRPr="00E6740C" w:rsidRDefault="009F4FC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9DB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492CE2D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5938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CE8373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просветительских мероприятий </w:t>
            </w:r>
            <w:r w:rsidR="00132B52" w:rsidRPr="0045345B">
              <w:rPr>
                <w:rFonts w:ascii="Times New Roman" w:hAnsi="Times New Roman" w:cs="Times New Roman"/>
                <w:sz w:val="24"/>
                <w:szCs w:val="24"/>
              </w:rPr>
              <w:t>с использованием форматов видео-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95BB2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39A1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07F9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03D21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9FE33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DCC8E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139BBC" w14:textId="77777777"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4A4B0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8C1D1C7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653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2E9D48F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BC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823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4B2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08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69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474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38F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557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568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378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111910E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80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100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D58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43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C8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0AE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5A3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C3B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BFA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861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0027998" w14:textId="77777777" w:rsidTr="00B42875">
        <w:trPr>
          <w:trHeight w:val="5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AB40B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DFA16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633FA0D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1B0B442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1A43894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2BF555B6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E5EB7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868D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FA77B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E9E2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95809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727BC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02EB6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0E19D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6D8EB9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74F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0848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9DF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68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E0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CA2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6BB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44D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B60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883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11A" w:rsidRPr="00F81767" w14:paraId="7F82C687" w14:textId="77777777" w:rsidTr="0098411A">
        <w:trPr>
          <w:trHeight w:val="129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D1F2FE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C189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 музейных коллекций и предметов,  библиотечных фондов, монументальных объектов:</w:t>
            </w:r>
          </w:p>
          <w:p w14:paraId="25044E48" w14:textId="77777777" w:rsidR="0098411A" w:rsidRPr="0045345B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</w:t>
            </w:r>
          </w:p>
          <w:p w14:paraId="313BEBC3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62D055E1" w14:textId="77777777" w:rsidR="0098411A" w:rsidRDefault="0098411A" w:rsidP="00864280">
            <w:pPr>
              <w:pStyle w:val="ConsPlusNormal"/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  <w:r>
              <w:t xml:space="preserve"> </w:t>
            </w:r>
          </w:p>
          <w:p w14:paraId="6D7B81DC" w14:textId="77777777" w:rsidR="0098411A" w:rsidRPr="00864280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фондов;</w:t>
            </w:r>
          </w:p>
          <w:p w14:paraId="3631CF0E" w14:textId="77777777" w:rsidR="0098411A" w:rsidRPr="0045345B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  <w:p w14:paraId="2FE128EC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</w:p>
          <w:p w14:paraId="6BEBC198" w14:textId="77777777" w:rsidR="0098411A" w:rsidRPr="0045345B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обеспечения учета,  автоматизации и хранения музейных предметов; </w:t>
            </w:r>
          </w:p>
          <w:p w14:paraId="4E6ED895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0D77A96B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26D1" w14:textId="77777777" w:rsidR="0098411A" w:rsidRPr="00F81767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FB90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A2C6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4923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C14B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4492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654A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8FF6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11A" w:rsidRPr="00F81767" w14:paraId="62108283" w14:textId="77777777" w:rsidTr="0098411A">
        <w:trPr>
          <w:trHeight w:val="3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07141D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8C1A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AD0A" w14:textId="77777777" w:rsidR="0098411A" w:rsidRPr="00325D6C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528A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6659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6BF3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40CA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546F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F201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D55E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4 520</w:t>
            </w:r>
          </w:p>
        </w:tc>
      </w:tr>
      <w:tr w:rsidR="0098411A" w:rsidRPr="00F81767" w14:paraId="147402F7" w14:textId="77777777" w:rsidTr="0098411A">
        <w:trPr>
          <w:trHeight w:val="12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6BD619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563E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8E93" w14:textId="77777777" w:rsidR="0098411A" w:rsidRPr="00BB08FE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подписки 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на 2022, 2023 год полнотекстовых</w:t>
            </w: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изданий, </w:t>
            </w:r>
            <w:proofErr w:type="gramStart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согласно коммерческого предложения</w:t>
            </w:r>
            <w:proofErr w:type="gramEnd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4F3B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5C41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10F0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B389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B6D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111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0E9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14:paraId="598E9630" w14:textId="77777777" w:rsidTr="0098411A">
        <w:trPr>
          <w:trHeight w:val="1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A2691D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5DE5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E44C" w14:textId="77777777" w:rsidR="0098411A" w:rsidRPr="00F81767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03BC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321D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7540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F5B0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27D2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76AF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F7C9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98411A" w:rsidRPr="00F81767" w14:paraId="3E3E2DC9" w14:textId="77777777" w:rsidTr="0098411A">
        <w:trPr>
          <w:trHeight w:val="20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2483CE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63E7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C28E9B" w14:textId="77777777" w:rsidR="0098411A" w:rsidRPr="00526B89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832F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88BA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1BB7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14A5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DDA1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1B3D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E462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14:paraId="0732AA75" w14:textId="77777777" w:rsidTr="0098411A">
        <w:trPr>
          <w:trHeight w:val="30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5BF9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4523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15EC" w14:textId="77777777"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комплектованию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книжных фондов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образований 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общедоступных</w:t>
            </w:r>
          </w:p>
          <w:p w14:paraId="0FE2E025" w14:textId="77777777"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 субъектов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A404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E640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F2F4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3BF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CEA5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6E34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87B3" w14:textId="77777777" w:rsidR="0098411A" w:rsidRPr="00E6740C" w:rsidRDefault="009D0313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1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212BA4" w:rsidRPr="00F81767" w14:paraId="7F7443A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08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C5C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2EA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E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6D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014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E6E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7B56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860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DBE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14:paraId="55BA5ECE" w14:textId="77777777" w:rsidTr="00F76535">
        <w:trPr>
          <w:trHeight w:val="7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550902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5E61" w14:textId="77777777"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на период до 2025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FC821D" w14:textId="77777777" w:rsidR="00842110" w:rsidRPr="00F81767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1841F7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A779BE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F66622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B906B6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433E39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B6DCD7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42C634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14:paraId="301C95C6" w14:textId="77777777" w:rsidTr="00F76535">
        <w:trPr>
          <w:trHeight w:val="6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3DB3A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E2A77" w14:textId="77777777"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014BD" w14:textId="77777777" w:rsidR="00770512" w:rsidRPr="00770512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highlight w:val="yellow"/>
              </w:rPr>
            </w:pPr>
            <w:r w:rsidRPr="00770512">
              <w:rPr>
                <w:rFonts w:ascii="Times New Roman" w:eastAsiaTheme="minorHAnsi" w:hAnsi="Times New Roman"/>
                <w:sz w:val="23"/>
                <w:szCs w:val="23"/>
                <w:highlight w:val="yellow"/>
              </w:rPr>
              <w:t>Переоснащены муниципальные</w:t>
            </w:r>
          </w:p>
          <w:p w14:paraId="7A2853B9" w14:textId="77777777" w:rsidR="00842110" w:rsidRPr="00F81767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512">
              <w:rPr>
                <w:rFonts w:ascii="Times New Roman" w:eastAsiaTheme="minorHAnsi" w:hAnsi="Times New Roman"/>
                <w:sz w:val="23"/>
                <w:szCs w:val="23"/>
                <w:highlight w:val="yellow"/>
              </w:rPr>
              <w:t>библиотеки по модельному стандарту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0E1D4" w14:textId="77777777"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48B83" w14:textId="77777777"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8E00F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84D27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4C9B9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BC860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2E29E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1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78A8623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A69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E57F" w14:textId="77777777" w:rsidR="004B380E" w:rsidRPr="0045345B" w:rsidRDefault="004B380E" w:rsidP="00CE4F3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 (Национальный проект «Культура», федеральный проект «Цифровая культура»,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CE4F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1AC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C50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09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3F6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94D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572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D16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52E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E1AB02C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E2E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886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</w:t>
            </w:r>
            <w:r w:rsidR="00B42875" w:rsidRPr="0045345B">
              <w:rPr>
                <w:rFonts w:ascii="Times New Roman" w:hAnsi="Times New Roman" w:cs="Times New Roman"/>
                <w:sz w:val="24"/>
                <w:szCs w:val="24"/>
              </w:rPr>
              <w:t>вердлова, д. 11а), в том числе: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677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C83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49A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98E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E52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FAF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B23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9AF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AA8B1AA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7BE6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0052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47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03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D5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6CC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3B9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61F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B3C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562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6856FEC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B9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536B" w14:textId="77777777" w:rsidR="0034145E" w:rsidRPr="0045345B" w:rsidRDefault="003414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D2F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1B5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2CB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97E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7B8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A4E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A26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58F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FE62AEA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894D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1D46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D92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75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48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C1B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3DF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6CC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B06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923D" w14:textId="77777777" w:rsidR="004B380E" w:rsidRPr="00E6740C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C30956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3D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75C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CBF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30D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FEC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DB3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3B9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310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A83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528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CE305A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E09AB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9D03FA" w14:textId="77777777" w:rsidR="00497D6B" w:rsidRPr="0045345B" w:rsidRDefault="00497D6B" w:rsidP="00497D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-экспозиционного комплекса (Выставочный зал  50-летия «АВТОВАЗА») </w:t>
            </w:r>
          </w:p>
          <w:p w14:paraId="67AE5407" w14:textId="77777777" w:rsidR="00497D6B" w:rsidRPr="0045345B" w:rsidRDefault="00497D6B" w:rsidP="00497D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"Развитие культуры в Самарской 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DA71F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5256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234C7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F83FE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278EF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A4CF4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0DB6B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DE5EAD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77EEBE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22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10B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8E6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EA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BFD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03D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1A2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C9F2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0DD9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1BDD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0BF63C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48F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5D0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C69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726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CF6E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8C05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8C95" w14:textId="77777777" w:rsidR="004B380E" w:rsidRPr="00E6740C" w:rsidRDefault="004B380E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1821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8853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A5EE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C8BEB6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3A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B4E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5EA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31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F143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4891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C97C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464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0BE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39C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AEB" w:rsidRPr="00F81767" w14:paraId="46D97DD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233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1856" w14:textId="77777777" w:rsidR="00CD6AEB" w:rsidRPr="00E6740C" w:rsidRDefault="00CD6AEB" w:rsidP="00B57D15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Создание школ креативных индустрий (государственная программа "Развитие культуры в Сам</w:t>
            </w:r>
            <w:r w:rsidR="00F76535">
              <w:rPr>
                <w:rFonts w:ascii="Times New Roman" w:eastAsiaTheme="minorHAnsi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"</w:t>
            </w:r>
            <w:r w:rsidR="00AD4229"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года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82B8" w14:textId="77777777" w:rsidR="00CD6AEB" w:rsidRPr="00E6740C" w:rsidRDefault="002E2A54" w:rsidP="00325D6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Созданы</w:t>
            </w:r>
            <w:r w:rsidR="00B71136" w:rsidRPr="002E2A5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CD6AEB" w:rsidRPr="002E2A54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школ</w:t>
            </w:r>
            <w:r w:rsidRPr="002E2A54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ы</w:t>
            </w:r>
            <w:r w:rsidR="00CD6AEB" w:rsidRPr="002E2A54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 xml:space="preserve"> креативных индустрий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A0C4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4377" w14:textId="77777777"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F1EA" w14:textId="77777777"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7500" w14:textId="77777777"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566B" w14:textId="77777777"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2368" w14:textId="77777777"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3322" w14:textId="77777777" w:rsidR="00CD6AEB" w:rsidRPr="00E6740C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F56" w:rsidRPr="00F81767" w14:paraId="133BACF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5675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8692" w14:textId="77777777" w:rsidR="00B71F56" w:rsidRPr="00B71F56" w:rsidRDefault="00B71F56" w:rsidP="00B57D15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"Оснащение региональных и муниципальных театров  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арской области на период до 2025</w:t>
            </w:r>
            <w:r w:rsidRPr="00B71F56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4E22" w14:textId="77777777" w:rsidR="00730367" w:rsidRPr="00730367" w:rsidRDefault="00730367" w:rsidP="0073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</w:pPr>
            <w:r w:rsidRPr="00730367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Оснащены региональные</w:t>
            </w:r>
            <w:r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 </w:t>
            </w:r>
            <w:r w:rsidRPr="00730367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и муниципальные театры,</w:t>
            </w:r>
            <w:r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 </w:t>
            </w:r>
            <w:r w:rsidRPr="00730367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находящиеся в городах с</w:t>
            </w:r>
            <w:r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 </w:t>
            </w:r>
            <w:r w:rsidRPr="00730367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численностью населения</w:t>
            </w:r>
          </w:p>
          <w:p w14:paraId="69371F94" w14:textId="77777777" w:rsidR="00B71F56" w:rsidRPr="00B71F56" w:rsidRDefault="00730367" w:rsidP="007303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0367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более 300 тыс. человек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792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379C" w14:textId="77777777" w:rsidR="00B71F56" w:rsidRPr="00B71F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1EA8" w14:textId="77777777" w:rsidR="00B71F56" w:rsidRPr="00B71F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12B5" w14:textId="77777777" w:rsidR="00B71F56" w:rsidRPr="00B71F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9760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DD4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2A3A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03BB3F66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4F6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14:paraId="6370471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BCDD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D49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D87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E96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F9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181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17F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7B9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90DF" w14:textId="77777777" w:rsidR="004B380E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914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14:paraId="35C1426D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6383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B06A2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28F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4F5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AA1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3CF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3B3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1C6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75D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0F86" w14:textId="77777777" w:rsidR="004B380E" w:rsidRPr="00E6740C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12442AD1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1E12A8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A6AC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0D070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D44D2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A072F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671E3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FEC51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DC34D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E4C18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E1173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B0C7850" w14:textId="77777777" w:rsidTr="00AE1A4F">
        <w:trPr>
          <w:trHeight w:val="8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2B506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FC9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21614AA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8B0F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FF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10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C3D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E0A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4BF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330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11D2" w14:textId="77777777" w:rsidR="004B380E" w:rsidRPr="00E6740C" w:rsidRDefault="00F429D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9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</w:tr>
      <w:tr w:rsidR="004B380E" w:rsidRPr="00F81767" w14:paraId="6CD93A4D" w14:textId="77777777" w:rsidTr="00F76535">
        <w:trPr>
          <w:trHeight w:val="556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70526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1716BD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CFFCF1" w14:textId="77777777"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2790CD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EAEE00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B95490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EDD4A2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0306CC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287F92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B2FE7A" w14:textId="77777777" w:rsidR="004B380E" w:rsidRPr="00E6740C" w:rsidRDefault="0076212B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4520" w:rsidRPr="00F81767" w14:paraId="14B9BD36" w14:textId="77777777" w:rsidTr="00AE1A4F">
        <w:trPr>
          <w:trHeight w:val="435"/>
        </w:trPr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9E8DB6" w14:textId="77777777" w:rsidR="00E34520" w:rsidRPr="00F81767" w:rsidRDefault="00E3452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AF7521" w14:textId="77777777" w:rsidR="00E34520" w:rsidRPr="0045345B" w:rsidRDefault="00E3452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D500D" w14:textId="77777777" w:rsidR="00E34520" w:rsidRPr="00E34520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</w:pPr>
            <w:r w:rsidRPr="00E34520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Усовершенствованы детские и кукольные</w:t>
            </w:r>
          </w:p>
          <w:p w14:paraId="6C64CD20" w14:textId="77777777" w:rsidR="00E34520" w:rsidRPr="00E34520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</w:pPr>
            <w:r w:rsidRPr="00E34520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театры путем создания новых постановок и (или)</w:t>
            </w:r>
          </w:p>
          <w:p w14:paraId="721E2C9F" w14:textId="77777777" w:rsidR="00E34520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520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2D477" w14:textId="77777777"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D80B8" w14:textId="77777777"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FFE21E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92797A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4B42B2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4A666D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85389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9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</w:tr>
      <w:tr w:rsidR="004B380E" w:rsidRPr="00F81767" w14:paraId="577B527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7FA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3A7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1EE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7F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2CF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B8B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C69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F8E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875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E5A2" w14:textId="77777777"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B380E" w:rsidRPr="00F81767" w14:paraId="09FC621C" w14:textId="77777777" w:rsidTr="00AE1A4F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1683A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80C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3E1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A0E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2EE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541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412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76B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4CD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497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000A52D" w14:textId="77777777" w:rsidTr="00AE1A4F">
        <w:trPr>
          <w:trHeight w:val="19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7E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164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314D" w14:textId="77777777"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723C47D0" w14:textId="77777777"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E5AF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2C70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9190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2918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20C9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9929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8114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7EEC13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58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FBC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221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9E8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6B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C34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95E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4BE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E0E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333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14:paraId="3ABC553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3A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89F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B7B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83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A0A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D1A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03F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61C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340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0DB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14:paraId="78C007C1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1EA4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879A7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3D1BE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6507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CB464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54B8A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3C15C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1BBDC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4CFA6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FEDBB" w14:textId="77777777"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4104FA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F67BC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F8A86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61B9D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23EE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7562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61325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D52F0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7AD60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725968" w14:textId="77777777" w:rsidR="004B380E" w:rsidRPr="00E6740C" w:rsidRDefault="00305150" w:rsidP="00ED2B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DCDCD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14:paraId="3207055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EB6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7C3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89B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2AF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DD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8D9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851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BBD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2A0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4C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0944" w:rsidRPr="00486AE2" w14:paraId="393348DB" w14:textId="77777777" w:rsidTr="006A7E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5844B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12457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декоративно-прикладного творчества</w:t>
            </w:r>
          </w:p>
          <w:p w14:paraId="2A2BD115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E44C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посетителей культурно-массовых мероприятий городского округа Тольятти</w:t>
            </w:r>
          </w:p>
          <w:p w14:paraId="3343375D" w14:textId="77777777" w:rsidR="00ED0944" w:rsidRPr="00486AE2" w:rsidRDefault="00ED0944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B916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53B6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B55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D380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A6A6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FD47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77DE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944" w:rsidRPr="00F81767" w14:paraId="6C0E4551" w14:textId="77777777" w:rsidTr="006A7EC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BECA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454B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161A" w14:textId="77777777" w:rsidR="00ED0944" w:rsidRPr="00486AE2" w:rsidRDefault="00ED0944" w:rsidP="00ED09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  <w:p w14:paraId="62E9C4B3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FE63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35D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A1A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7FD4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AD53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3AA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1AC7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8676435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2C8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14:paraId="5381D15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F00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7E9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EB6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E33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41A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4B6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D2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BD7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2C5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EDD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14:paraId="0001B70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724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39A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6FD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8EF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DB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010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8EB1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B09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8B9F" w14:textId="77777777" w:rsidR="004B380E" w:rsidRPr="00E6740C" w:rsidRDefault="004B1FD9" w:rsidP="008301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83014F"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380E"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0DA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4B380E" w:rsidRPr="00F81767" w14:paraId="098E6F1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6E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06D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48E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2F4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094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585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AA0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1C3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815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96C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6D0B25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B50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46F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D8C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5D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60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53D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513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9DB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4CC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38F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C19208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B6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41FF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C48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718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F7C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357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8AC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631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18D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69D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168CE14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0114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6F492D" w14:textId="77777777" w:rsidR="004B380E" w:rsidRPr="0045345B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2CE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31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A47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820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6E9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F42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C54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FC5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77016EF0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6B6BF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A34A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BE28E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34B3D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E2F08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324D3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C8756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4D664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58CA7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5C24E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117136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DB1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86A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B6F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F6F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63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3CC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943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71AE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D650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8278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C0B713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402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8A3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DB8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27E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9CC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824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7F6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B4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1B1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69B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ACCC8F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EA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A33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9F5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B4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223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9FA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87D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19D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40DE" w14:textId="77777777" w:rsidR="004B380E" w:rsidRPr="00E6740C" w:rsidRDefault="000A3A7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76E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14:paraId="2C0B885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BE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480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503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459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C7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75B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F80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F87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D79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58D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3C7C69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7AA06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68D36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14:paraId="18840365" w14:textId="77777777" w:rsidR="004B380E" w:rsidRPr="0045345B" w:rsidRDefault="004B380E" w:rsidP="007328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  <w:r w:rsidR="003730D5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"Поддержка инициатив населения муниципальных образований в Самарской области</w:t>
            </w:r>
            <w:r w:rsidR="003730D5"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на 2017-2025 годы"</w:t>
            </w:r>
            <w:r w:rsidR="007328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84B" w:rsidRPr="00C506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="0073284B" w:rsidRPr="00C50623">
              <w:rPr>
                <w:rFonts w:ascii="Times New Roman" w:eastAsiaTheme="minorHAnsi" w:hAnsi="Times New Roman"/>
                <w:sz w:val="26"/>
                <w:szCs w:val="26"/>
              </w:rPr>
              <w:t>постановлением Правительства Самарской области от 17.05.2017 N 323</w:t>
            </w: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830AC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40C9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73E57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36358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B08A8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C055D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AA9E7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8DB78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14:paraId="28C1A85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1B2A75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38B7F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F6B3C2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5AED52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4F4671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4E4D5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FAF3B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64113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F62AB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D0F13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2170C38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D1C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B47511" w:rsidRPr="00F81767" w14:paraId="2E6503D2" w14:textId="77777777" w:rsidTr="00FB507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3CB860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3AC8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обеспечению эксплуатационных требований согласно нормам безопасности, замене камер видеонаблюдения  и видеорегистраторов  в муниципальных театрально-концертных организациях:</w:t>
            </w:r>
          </w:p>
          <w:p w14:paraId="512DC087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"Тольяттинская филармония", 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FEBE2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"Тольяттинский театр кукол",</w:t>
            </w:r>
          </w:p>
          <w:p w14:paraId="26492C12" w14:textId="77777777" w:rsidR="00B47511" w:rsidRPr="0045345B" w:rsidRDefault="00B47511" w:rsidP="00AC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МАУИ "ТЮЗ "Дилижанс"</w:t>
            </w:r>
          </w:p>
          <w:p w14:paraId="602C88C0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27872244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 "ДТ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Колесо"имени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Г.Б. Дроздова",</w:t>
            </w:r>
          </w:p>
          <w:p w14:paraId="063A4F7E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"МДТ"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3E83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  <w:p w14:paraId="0552E1BD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AC156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7EA7D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BACFB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7DE6B" w14:textId="77777777" w:rsidR="00B47511" w:rsidRPr="00F81767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826C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0AA7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82F5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C61F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7A49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395C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3532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8908A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DBBA6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4AE04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499B5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98ED2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8CE81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6F7E3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0B52D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366E6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F6098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9754B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5A26E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11" w:rsidRPr="00F81767" w14:paraId="0EE1B958" w14:textId="77777777" w:rsidTr="00FB507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90E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A003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6BBB" w14:textId="77777777" w:rsidR="00B47511" w:rsidRPr="00E6740C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театрально-концертных организаций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BA34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2B7F" w14:textId="77777777" w:rsidR="00B47511" w:rsidRPr="00F81767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4901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891A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66D7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0904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C02A" w14:textId="77777777" w:rsidR="00B47511" w:rsidRPr="00E6740C" w:rsidRDefault="00EC10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4B380E" w:rsidRPr="00F81767" w14:paraId="018121A3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0D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525B" w14:textId="77777777" w:rsidR="004B380E" w:rsidRPr="0045345B" w:rsidRDefault="00E47EC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</w:t>
            </w:r>
            <w:r w:rsidR="009E58DA">
              <w:t xml:space="preserve"> </w:t>
            </w:r>
            <w:r w:rsidR="009E58DA" w:rsidRPr="009E58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текущего ремонта</w:t>
            </w:r>
            <w:r w:rsidR="009E58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разработке  проектно-сметной документации, программ энергосбережения и  по обеспечению эксплуатационных требований согласно нормам безопасности в муниципальных музеях:</w:t>
            </w:r>
          </w:p>
          <w:p w14:paraId="151646AD" w14:textId="77777777" w:rsidR="00E47EC4" w:rsidRPr="0045345B" w:rsidRDefault="00E47EC4" w:rsidP="00E47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МБУК ТКМ, </w:t>
            </w:r>
          </w:p>
          <w:p w14:paraId="12A2179E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70C7C9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ТХМ,</w:t>
            </w:r>
          </w:p>
          <w:p w14:paraId="54AD5D7C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ГМК "Наследие"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347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71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FE2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41C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70F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AA3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206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E535" w14:textId="77777777" w:rsidR="004B380E" w:rsidRPr="00E6740C" w:rsidRDefault="00FB507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F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64903" w:rsidRPr="00F81767" w14:paraId="3830FA65" w14:textId="77777777" w:rsidTr="00464903">
        <w:trPr>
          <w:trHeight w:val="23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F41599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6EF2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текущего ремонта, мероприятий по обеспечению беспрепятственного доступа инвалидов и других маломобильных групп населения, мероприятий по разработке проектно-сметной документации и по обеспечению эксплуатационных требований согласно нормам безопасности  укрепление материально-технической базы в муниципальных культурно-досуговых учреждениях: МАУ "КЦ "Автоград",  МАУ КДЦ "Буревестник", 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  <w:p w14:paraId="7EC5E91E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  <w:p w14:paraId="098D0E60" w14:textId="77777777"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"КЦ "Автоград"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"года)</w:t>
            </w:r>
          </w:p>
          <w:p w14:paraId="036D30B3" w14:textId="77777777"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F202DF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</w:t>
            </w:r>
            <w:r w:rsidRPr="00464903">
              <w:rPr>
                <w:rFonts w:ascii="Times New Roman" w:hAnsi="Times New Roman" w:cs="Times New Roman"/>
                <w:sz w:val="24"/>
                <w:szCs w:val="24"/>
              </w:rPr>
              <w:t>уставной деятельности</w:t>
            </w:r>
          </w:p>
          <w:p w14:paraId="7564CF32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76D951F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1FE85BB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C5D04A4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787D9C7" w14:textId="77777777" w:rsidR="00464903" w:rsidRPr="00F81767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7BBC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  <w:p w14:paraId="1A29D056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4297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98268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CAAAB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C48A0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AE82E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268C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589D2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529A2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B1EDF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FD99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8CFC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4E13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763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DDCC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DD56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903" w:rsidRPr="00F81767" w14:paraId="0BD3432B" w14:textId="77777777" w:rsidTr="00464903">
        <w:trPr>
          <w:trHeight w:val="15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2B97A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24D6B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0E261" w14:textId="77777777" w:rsidR="00464903" w:rsidRP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490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Количество муниципальных учреждений культурно-досугового типа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7B47" w14:textId="77777777" w:rsidR="00464903" w:rsidRDefault="00464903" w:rsidP="004649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E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Ед. в год</w:t>
            </w:r>
          </w:p>
          <w:p w14:paraId="3C2B3D0B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9859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87DE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1AF3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B2B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2A3B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EBB4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ED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0A67AC5E" w14:textId="77777777" w:rsidTr="00464903">
        <w:trPr>
          <w:trHeight w:val="27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475E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077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</w:t>
            </w:r>
            <w:r w:rsidR="004C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5F5" w:rsidRPr="003E237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 w:rsidRPr="003E2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48B1C9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Центрального района,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"Лицей искусств", МБУ ДО ДХШ N 3,</w:t>
            </w:r>
          </w:p>
          <w:p w14:paraId="07D42F4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им. Г.В. Свиридова,</w:t>
            </w:r>
          </w:p>
          <w:p w14:paraId="7225DA7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ДМШ N 3,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N 1,</w:t>
            </w:r>
          </w:p>
          <w:p w14:paraId="313B82E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им. М.А. Балакирева, МБУ ДО ДХШ N 1, МБУ ДО ДХШ им. И.Е. Репина,</w:t>
            </w:r>
          </w:p>
          <w:p w14:paraId="531A29F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МБУДО ДХШ им. М. Шагала,</w:t>
            </w:r>
          </w:p>
          <w:p w14:paraId="2DC7E1B6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</w:t>
            </w:r>
          </w:p>
          <w:p w14:paraId="682AD0D1" w14:textId="77777777" w:rsidR="004B380E" w:rsidRPr="0045345B" w:rsidRDefault="004D3663" w:rsidP="00420B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ДДК</w:t>
            </w:r>
          </w:p>
          <w:p w14:paraId="4D99C9A0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</w:p>
          <w:p w14:paraId="1FD8E7F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ЦРТДЮ "Истоки",       МБОУ ВО ТК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3389" w14:textId="77777777"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FB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18F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132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7AF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074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4B4B" w14:textId="77777777" w:rsidR="004B380E" w:rsidRPr="00E6740C" w:rsidRDefault="00080D0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2754" w14:textId="77777777" w:rsidR="004B380E" w:rsidRPr="00E6740C" w:rsidRDefault="00E67E2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E2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</w:t>
            </w:r>
          </w:p>
        </w:tc>
      </w:tr>
      <w:tr w:rsidR="004B380E" w:rsidRPr="00F81767" w14:paraId="2AC0983A" w14:textId="77777777" w:rsidTr="00464903">
        <w:trPr>
          <w:trHeight w:val="52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64C46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9B8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7A68" w14:textId="77777777" w:rsidR="004B380E" w:rsidRPr="006C3363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B9D4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CFE1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F11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A6B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C0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34D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6E9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C6595B1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9CC3F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7481" w14:textId="77777777" w:rsidR="002937A4" w:rsidRPr="0045345B" w:rsidRDefault="004B380E" w:rsidP="002937A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654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74F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F51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2B6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E32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86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620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270F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7A4" w:rsidRPr="00F81767" w14:paraId="3D5E4307" w14:textId="77777777" w:rsidTr="00464903">
        <w:trPr>
          <w:trHeight w:val="17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2C83D7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8F18" w14:textId="77777777" w:rsidR="002937A4" w:rsidRPr="0045345B" w:rsidRDefault="002937A4" w:rsidP="0070270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</w:t>
            </w:r>
            <w:r w:rsidR="00B864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обеспечению беспрепятственного доступа инвалидов и дру</w:t>
            </w:r>
            <w:r w:rsidR="00142105" w:rsidRPr="0045345B"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ия, разработка проектно-сметной документации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6A35" w14:textId="77777777" w:rsidR="00E72585" w:rsidRPr="00F81767" w:rsidRDefault="002937A4" w:rsidP="006251A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289A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825F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5BF6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EA53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32AB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8CA8" w14:textId="77777777" w:rsidR="002937A4" w:rsidRPr="00E6740C" w:rsidRDefault="006C1FF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EE43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7A4" w:rsidRPr="00F81767" w14:paraId="69B7FEF6" w14:textId="7777777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3058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80C7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FD8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B3B" w14:textId="77777777" w:rsidR="002937A4" w:rsidRPr="0045345B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7781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4703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0BF0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BD4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DE3D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2CF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056A6F6E" w14:textId="77777777" w:rsidTr="00464903">
        <w:trPr>
          <w:trHeight w:val="17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BD134F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A5C6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Сахарова,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823B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0174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87D3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6479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3FFC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9213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8930" w14:textId="77777777" w:rsidR="00CF188E" w:rsidRPr="00E6740C" w:rsidRDefault="002533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EFAC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6BEBF2D9" w14:textId="7777777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F8C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DDBA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09AD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основных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B45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15B6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B352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036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A623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637C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4C8F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BB2AE18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540F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AC9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библиотечного фонда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572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0FA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076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1D6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A3B8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83D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20D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4EA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ED8BD76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9C80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7C7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DFC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D94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AE2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B2F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43C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78D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D60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AE9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9B91C69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3E71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687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866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DEA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9B1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BD8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DD7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A86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05B0" w14:textId="77777777"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EB3B" w14:textId="77777777"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0D83CA27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13EF0420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FB507F">
      <w:pgSz w:w="16838" w:h="11906" w:orient="landscape"/>
      <w:pgMar w:top="851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5565A"/>
    <w:rsid w:val="00071FD4"/>
    <w:rsid w:val="00076024"/>
    <w:rsid w:val="0008035A"/>
    <w:rsid w:val="00080D0C"/>
    <w:rsid w:val="00081B5E"/>
    <w:rsid w:val="000928C4"/>
    <w:rsid w:val="000A399A"/>
    <w:rsid w:val="000A3A73"/>
    <w:rsid w:val="000A3CE4"/>
    <w:rsid w:val="000B1FAB"/>
    <w:rsid w:val="000E0729"/>
    <w:rsid w:val="000F18D4"/>
    <w:rsid w:val="0010035A"/>
    <w:rsid w:val="001005DA"/>
    <w:rsid w:val="00132B52"/>
    <w:rsid w:val="001334AC"/>
    <w:rsid w:val="00134825"/>
    <w:rsid w:val="001358FB"/>
    <w:rsid w:val="00142105"/>
    <w:rsid w:val="00153994"/>
    <w:rsid w:val="00155DDE"/>
    <w:rsid w:val="00164D5A"/>
    <w:rsid w:val="00186F78"/>
    <w:rsid w:val="001916FF"/>
    <w:rsid w:val="001A5759"/>
    <w:rsid w:val="001B5A56"/>
    <w:rsid w:val="001D26A2"/>
    <w:rsid w:val="001E1CFB"/>
    <w:rsid w:val="001E3DC0"/>
    <w:rsid w:val="00212BA4"/>
    <w:rsid w:val="0021566A"/>
    <w:rsid w:val="00224A1F"/>
    <w:rsid w:val="002533A4"/>
    <w:rsid w:val="0025736B"/>
    <w:rsid w:val="0027341F"/>
    <w:rsid w:val="00287353"/>
    <w:rsid w:val="002937A4"/>
    <w:rsid w:val="002A47B8"/>
    <w:rsid w:val="002E2A54"/>
    <w:rsid w:val="002F6F95"/>
    <w:rsid w:val="00304F04"/>
    <w:rsid w:val="00305150"/>
    <w:rsid w:val="003171FE"/>
    <w:rsid w:val="00323519"/>
    <w:rsid w:val="00323FEA"/>
    <w:rsid w:val="00325D6C"/>
    <w:rsid w:val="0034145E"/>
    <w:rsid w:val="003422A6"/>
    <w:rsid w:val="00342DF0"/>
    <w:rsid w:val="00366309"/>
    <w:rsid w:val="003730D5"/>
    <w:rsid w:val="00386CAB"/>
    <w:rsid w:val="003C34EE"/>
    <w:rsid w:val="003E2375"/>
    <w:rsid w:val="00420B6C"/>
    <w:rsid w:val="00420CD4"/>
    <w:rsid w:val="004327C6"/>
    <w:rsid w:val="00444C17"/>
    <w:rsid w:val="0045345B"/>
    <w:rsid w:val="004546C5"/>
    <w:rsid w:val="004555F4"/>
    <w:rsid w:val="00462EDD"/>
    <w:rsid w:val="00464903"/>
    <w:rsid w:val="004869FB"/>
    <w:rsid w:val="00486AE2"/>
    <w:rsid w:val="0049636A"/>
    <w:rsid w:val="00497D6B"/>
    <w:rsid w:val="004A3DA6"/>
    <w:rsid w:val="004A47B8"/>
    <w:rsid w:val="004B1FD9"/>
    <w:rsid w:val="004B380E"/>
    <w:rsid w:val="004C15F5"/>
    <w:rsid w:val="004C4150"/>
    <w:rsid w:val="004D3663"/>
    <w:rsid w:val="004F1D5E"/>
    <w:rsid w:val="00523853"/>
    <w:rsid w:val="00526B89"/>
    <w:rsid w:val="00537CA9"/>
    <w:rsid w:val="0054156D"/>
    <w:rsid w:val="00576A6C"/>
    <w:rsid w:val="00591FD0"/>
    <w:rsid w:val="005C2707"/>
    <w:rsid w:val="005D1FC5"/>
    <w:rsid w:val="005E67BD"/>
    <w:rsid w:val="005F6443"/>
    <w:rsid w:val="005F748E"/>
    <w:rsid w:val="0061401B"/>
    <w:rsid w:val="006251AE"/>
    <w:rsid w:val="00626D0C"/>
    <w:rsid w:val="00637253"/>
    <w:rsid w:val="0066569F"/>
    <w:rsid w:val="00677801"/>
    <w:rsid w:val="00681027"/>
    <w:rsid w:val="00692EC9"/>
    <w:rsid w:val="006978EE"/>
    <w:rsid w:val="006A3A3D"/>
    <w:rsid w:val="006A7ECD"/>
    <w:rsid w:val="006C1FF4"/>
    <w:rsid w:val="006C3363"/>
    <w:rsid w:val="006C5863"/>
    <w:rsid w:val="006C5C94"/>
    <w:rsid w:val="006D451E"/>
    <w:rsid w:val="006E6FBB"/>
    <w:rsid w:val="006F0FB7"/>
    <w:rsid w:val="006F1666"/>
    <w:rsid w:val="006F180A"/>
    <w:rsid w:val="0070118B"/>
    <w:rsid w:val="00702702"/>
    <w:rsid w:val="007122DA"/>
    <w:rsid w:val="00722F6D"/>
    <w:rsid w:val="00730367"/>
    <w:rsid w:val="0073284B"/>
    <w:rsid w:val="00734B50"/>
    <w:rsid w:val="00741483"/>
    <w:rsid w:val="0076212B"/>
    <w:rsid w:val="00770512"/>
    <w:rsid w:val="007A7A86"/>
    <w:rsid w:val="007B3D6C"/>
    <w:rsid w:val="007C0099"/>
    <w:rsid w:val="007D2E7A"/>
    <w:rsid w:val="007D4EB2"/>
    <w:rsid w:val="007F393A"/>
    <w:rsid w:val="0081265D"/>
    <w:rsid w:val="00827232"/>
    <w:rsid w:val="0083014F"/>
    <w:rsid w:val="0084021B"/>
    <w:rsid w:val="00842110"/>
    <w:rsid w:val="00842206"/>
    <w:rsid w:val="00853FC7"/>
    <w:rsid w:val="00863778"/>
    <w:rsid w:val="00864280"/>
    <w:rsid w:val="008834E4"/>
    <w:rsid w:val="0088473E"/>
    <w:rsid w:val="008A7AB9"/>
    <w:rsid w:val="008C4554"/>
    <w:rsid w:val="008F2E4B"/>
    <w:rsid w:val="008F623E"/>
    <w:rsid w:val="00903560"/>
    <w:rsid w:val="00913FFD"/>
    <w:rsid w:val="0092070A"/>
    <w:rsid w:val="00921B8A"/>
    <w:rsid w:val="00926837"/>
    <w:rsid w:val="009403F1"/>
    <w:rsid w:val="009426FA"/>
    <w:rsid w:val="0095181D"/>
    <w:rsid w:val="0095186D"/>
    <w:rsid w:val="009531D7"/>
    <w:rsid w:val="009540FC"/>
    <w:rsid w:val="009569B2"/>
    <w:rsid w:val="0098411A"/>
    <w:rsid w:val="009A09FB"/>
    <w:rsid w:val="009A65FF"/>
    <w:rsid w:val="009B1685"/>
    <w:rsid w:val="009C2ABA"/>
    <w:rsid w:val="009D0313"/>
    <w:rsid w:val="009E58DA"/>
    <w:rsid w:val="009E71CE"/>
    <w:rsid w:val="009F4FC6"/>
    <w:rsid w:val="00A04ABF"/>
    <w:rsid w:val="00A103F7"/>
    <w:rsid w:val="00A20265"/>
    <w:rsid w:val="00A47FC8"/>
    <w:rsid w:val="00A60211"/>
    <w:rsid w:val="00A611BB"/>
    <w:rsid w:val="00A76849"/>
    <w:rsid w:val="00AC29E3"/>
    <w:rsid w:val="00AC59D5"/>
    <w:rsid w:val="00AD4229"/>
    <w:rsid w:val="00AE151B"/>
    <w:rsid w:val="00AE1A4F"/>
    <w:rsid w:val="00AF7E7E"/>
    <w:rsid w:val="00B303D8"/>
    <w:rsid w:val="00B4161E"/>
    <w:rsid w:val="00B42875"/>
    <w:rsid w:val="00B47511"/>
    <w:rsid w:val="00B5087B"/>
    <w:rsid w:val="00B56DAB"/>
    <w:rsid w:val="00B57D15"/>
    <w:rsid w:val="00B621C6"/>
    <w:rsid w:val="00B71136"/>
    <w:rsid w:val="00B71F56"/>
    <w:rsid w:val="00B864AF"/>
    <w:rsid w:val="00B913B7"/>
    <w:rsid w:val="00BA7B2B"/>
    <w:rsid w:val="00BB08FE"/>
    <w:rsid w:val="00BB0A0D"/>
    <w:rsid w:val="00BC6433"/>
    <w:rsid w:val="00BD05FD"/>
    <w:rsid w:val="00BF0D53"/>
    <w:rsid w:val="00C03A56"/>
    <w:rsid w:val="00C06FC2"/>
    <w:rsid w:val="00C20DFA"/>
    <w:rsid w:val="00C24689"/>
    <w:rsid w:val="00C32643"/>
    <w:rsid w:val="00C410FB"/>
    <w:rsid w:val="00C50623"/>
    <w:rsid w:val="00C56C30"/>
    <w:rsid w:val="00C65DBC"/>
    <w:rsid w:val="00C86E64"/>
    <w:rsid w:val="00CA125A"/>
    <w:rsid w:val="00CB3F6D"/>
    <w:rsid w:val="00CB71E1"/>
    <w:rsid w:val="00CD188A"/>
    <w:rsid w:val="00CD1FEF"/>
    <w:rsid w:val="00CD6AEB"/>
    <w:rsid w:val="00CD7A37"/>
    <w:rsid w:val="00CE4F3E"/>
    <w:rsid w:val="00CE62F4"/>
    <w:rsid w:val="00CF188E"/>
    <w:rsid w:val="00D16FC2"/>
    <w:rsid w:val="00D37B4A"/>
    <w:rsid w:val="00D472EA"/>
    <w:rsid w:val="00D50FFC"/>
    <w:rsid w:val="00D519E1"/>
    <w:rsid w:val="00D64255"/>
    <w:rsid w:val="00D70622"/>
    <w:rsid w:val="00D7431E"/>
    <w:rsid w:val="00D85480"/>
    <w:rsid w:val="00D90CD1"/>
    <w:rsid w:val="00DC2AF5"/>
    <w:rsid w:val="00DD6042"/>
    <w:rsid w:val="00DF24E1"/>
    <w:rsid w:val="00E34520"/>
    <w:rsid w:val="00E47EC4"/>
    <w:rsid w:val="00E6740C"/>
    <w:rsid w:val="00E67E20"/>
    <w:rsid w:val="00E72585"/>
    <w:rsid w:val="00E83F4C"/>
    <w:rsid w:val="00E969CF"/>
    <w:rsid w:val="00EC10EB"/>
    <w:rsid w:val="00EC3C76"/>
    <w:rsid w:val="00EC5CAD"/>
    <w:rsid w:val="00ED0944"/>
    <w:rsid w:val="00ED2B8D"/>
    <w:rsid w:val="00ED315B"/>
    <w:rsid w:val="00EF2AC6"/>
    <w:rsid w:val="00F01510"/>
    <w:rsid w:val="00F221EA"/>
    <w:rsid w:val="00F3324B"/>
    <w:rsid w:val="00F33A09"/>
    <w:rsid w:val="00F429D7"/>
    <w:rsid w:val="00F54674"/>
    <w:rsid w:val="00F649FE"/>
    <w:rsid w:val="00F673E6"/>
    <w:rsid w:val="00F76535"/>
    <w:rsid w:val="00F7667A"/>
    <w:rsid w:val="00F81767"/>
    <w:rsid w:val="00FA7E17"/>
    <w:rsid w:val="00FB507F"/>
    <w:rsid w:val="00FD09EF"/>
    <w:rsid w:val="00FE14E5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0BA0"/>
  <w15:docId w15:val="{7C5F2748-B416-4DB7-B298-8667751D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3866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2023-02-21T12:40:00Z</cp:lastPrinted>
  <dcterms:created xsi:type="dcterms:W3CDTF">2023-03-07T03:47:00Z</dcterms:created>
  <dcterms:modified xsi:type="dcterms:W3CDTF">2023-03-07T03:47:00Z</dcterms:modified>
</cp:coreProperties>
</file>