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4C4904">
        <w:rPr>
          <w:rFonts w:ascii="Times New Roman" w:hAnsi="Times New Roman" w:cs="Times New Roman"/>
        </w:rPr>
        <w:t xml:space="preserve">Приложение </w:t>
      </w:r>
      <w:r w:rsidR="005B78D4" w:rsidRPr="004C4904">
        <w:rPr>
          <w:rFonts w:ascii="Times New Roman" w:hAnsi="Times New Roman" w:cs="Times New Roman"/>
        </w:rPr>
        <w:t>2</w:t>
      </w:r>
    </w:p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к постановлению администрации</w:t>
      </w:r>
    </w:p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 xml:space="preserve"> городского округа Тольятти</w:t>
      </w:r>
    </w:p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от____________№_________</w:t>
      </w:r>
    </w:p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Приложение N 2</w:t>
      </w:r>
    </w:p>
    <w:p w:rsidR="00EA78D3" w:rsidRPr="004C4904" w:rsidRDefault="002104D0" w:rsidP="002104D0">
      <w:pPr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ab/>
      </w:r>
      <w:r w:rsidRPr="004C4904">
        <w:rPr>
          <w:rFonts w:ascii="Times New Roman" w:hAnsi="Times New Roman" w:cs="Times New Roman"/>
        </w:rPr>
        <w:tab/>
      </w:r>
      <w:r w:rsidR="00EA78D3" w:rsidRPr="004C4904">
        <w:rPr>
          <w:rFonts w:ascii="Times New Roman" w:hAnsi="Times New Roman" w:cs="Times New Roman"/>
        </w:rPr>
        <w:t>к Муниципальной программе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"Благоустройство территории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городского округа Тольятти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на 2015 - 2024 годы"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4904">
        <w:rPr>
          <w:rFonts w:ascii="Times New Roman" w:hAnsi="Times New Roman" w:cs="Times New Roman"/>
          <w:b/>
          <w:bCs/>
        </w:rPr>
        <w:t>ПОКАЗАТЕЛИ (ИНДИКАТОРЫ)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4904">
        <w:rPr>
          <w:rFonts w:ascii="Times New Roman" w:hAnsi="Times New Roman" w:cs="Times New Roman"/>
          <w:b/>
          <w:bCs/>
        </w:rPr>
        <w:t>МУНИЦИПАЛЬНОЙ ПРОГРАММЫ "БЛАГОУСТРОЙСТВО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4904">
        <w:rPr>
          <w:rFonts w:ascii="Times New Roman" w:hAnsi="Times New Roman" w:cs="Times New Roman"/>
          <w:b/>
          <w:bCs/>
        </w:rPr>
        <w:t>ТЕРРИТОРИИ ГОРОДСКОГО ОКРУГА ТОЛЬЯТТИ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C4904">
        <w:rPr>
          <w:rFonts w:ascii="Times New Roman" w:hAnsi="Times New Roman" w:cs="Times New Roman"/>
          <w:b/>
          <w:bCs/>
        </w:rPr>
        <w:t>НА 2015 - 2024 ГОДЫ"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4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9"/>
        <w:gridCol w:w="2876"/>
        <w:gridCol w:w="461"/>
        <w:gridCol w:w="1962"/>
        <w:gridCol w:w="147"/>
        <w:gridCol w:w="18"/>
        <w:gridCol w:w="1028"/>
        <w:gridCol w:w="1037"/>
        <w:gridCol w:w="599"/>
        <w:gridCol w:w="599"/>
        <w:gridCol w:w="112"/>
        <w:gridCol w:w="705"/>
        <w:gridCol w:w="203"/>
        <w:gridCol w:w="502"/>
        <w:gridCol w:w="106"/>
        <w:gridCol w:w="602"/>
        <w:gridCol w:w="599"/>
        <w:gridCol w:w="599"/>
        <w:gridCol w:w="599"/>
        <w:gridCol w:w="599"/>
        <w:gridCol w:w="676"/>
      </w:tblGrid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21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2024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4904"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 w:rsidP="00D21EC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Цель: </w:t>
            </w:r>
            <w:r w:rsidR="00D21EC8" w:rsidRPr="004C4904">
              <w:rPr>
                <w:rFonts w:ascii="Times New Roman" w:hAnsi="Times New Roman" w:cs="Times New Roman"/>
              </w:rPr>
              <w:t>Обеспечение соответствия городских общественных пространств высоким стандартам качества городской среды и качества досуга жителей</w:t>
            </w:r>
          </w:p>
        </w:tc>
      </w:tr>
      <w:tr w:rsidR="004C4904" w:rsidRPr="004C4904" w:rsidTr="00EF34B2">
        <w:trPr>
          <w:trHeight w:val="28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1: Обеспечение комплексного благоустройства внутриквартальных территорий</w:t>
            </w:r>
          </w:p>
        </w:tc>
      </w:tr>
      <w:tr w:rsidR="004C4904" w:rsidRPr="004C4904" w:rsidTr="00EF34B2">
        <w:trPr>
          <w:trHeight w:val="1571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7E2ACC" w:rsidP="00E03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890ACA" w:rsidP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1594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C4904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F12310" w:rsidP="00E03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1680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Ремонт, восстановление и устройство детских и хозяйственных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C4904">
                <w:rPr>
                  <w:rFonts w:ascii="Times New Roman" w:hAnsi="Times New Roman" w:cs="Times New Roman"/>
                </w:rPr>
                <w:t>&lt;1&gt;</w:t>
              </w:r>
            </w:hyperlink>
          </w:p>
          <w:p w:rsidR="00EF34B2" w:rsidRDefault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34B2" w:rsidRDefault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CE6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03232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C4904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(плоскостных сооружений)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03232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Озеленение </w:t>
            </w:r>
            <w:hyperlink w:anchor="Par949" w:history="1">
              <w:r w:rsidRPr="004C4904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75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Комплексное благоустройство внутриквартальных территорий, в том числе в рамках конкурса "Наш микрорайон"</w:t>
            </w:r>
            <w:hyperlink w:anchor="Par949" w:history="1">
              <w:r w:rsidR="00EA78D3" w:rsidRPr="004C4904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03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Задача 2: Организация новых и восстановление существующих мест отдыха на внутриквартальных территориях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C4904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C4904" w:rsidRDefault="0075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территориях, в том числе в рамках конкурса "Наш микрорайон"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C4904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C4904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513912" w:rsidP="00A038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  <w:r w:rsidR="00A0381D" w:rsidRPr="004C49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spacing w:after="0" w:line="360" w:lineRule="auto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spacing w:after="0" w:line="360" w:lineRule="auto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spacing w:after="0" w:line="360" w:lineRule="auto"/>
              <w:jc w:val="center"/>
            </w:pPr>
            <w:r w:rsidRPr="004C4904"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C4904" w:rsidRDefault="000B678A" w:rsidP="000B678A">
            <w:pPr>
              <w:spacing w:after="0" w:line="360" w:lineRule="auto"/>
              <w:jc w:val="center"/>
            </w:pPr>
            <w:r w:rsidRPr="004C4904"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3: Обустройство мест массового отдыха в буферной зоне лесного массива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spacing w:after="0" w:line="360" w:lineRule="auto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B51BDF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spacing w:after="0" w:line="360" w:lineRule="auto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B51BDF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4: Обустройство мест массового отдыха на береговых зонах водных объектов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7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Default="00EA78D3" w:rsidP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  <w:p w:rsidR="00EF34B2" w:rsidRPr="004C4904" w:rsidRDefault="00EF34B2" w:rsidP="00EF3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89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Мероприятия по комплексному развитию и благоустройству береговой линии Куйбышевского водохранилища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Площадь благоустроенной береговой линии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  <w:r w:rsidRPr="004C49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103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подготовленной проектной документации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103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BDF" w:rsidRPr="004C4904" w:rsidRDefault="00B51B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A24092" w:rsidP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шкафов управления и регулирования электроснабжения сценических площадок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A24092" w:rsidP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DF" w:rsidRPr="004C4904" w:rsidRDefault="00B51BDF" w:rsidP="00B51BDF">
            <w:pPr>
              <w:spacing w:after="0"/>
              <w:jc w:val="center"/>
            </w:pPr>
            <w:r w:rsidRPr="004C4904"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  <w:p w:rsidR="00EF34B2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4.1.5.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Разработка декларации безопасности объектов гидротехнических сооружений с государственной экспертизой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C4904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spacing w:after="0" w:line="360" w:lineRule="auto"/>
              <w:jc w:val="center"/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spacing w:after="0" w:line="360" w:lineRule="auto"/>
              <w:jc w:val="center"/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A24092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C4904" w:rsidRDefault="00637DAC" w:rsidP="00A2409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Обязательное страхование гражданской ответственности владельца опасного объекта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24092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C4904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4.1.7.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C4904" w:rsidRDefault="0064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Протяженность очищенных телескопических и монолитных лотков</w:t>
            </w: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C4904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853461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5D3FD3" w:rsidP="00647427">
            <w:pPr>
              <w:spacing w:after="0" w:line="240" w:lineRule="auto"/>
              <w:jc w:val="center"/>
            </w:pPr>
            <w:r w:rsidRPr="004C4904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5D3FD3" w:rsidP="00647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5D3F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5: Обеспечение комплексного благоустройства территорий образовательных учреждений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47427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  <w:r w:rsidR="00EA78D3"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5D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  <w:r w:rsidR="005D3FD3"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территорий детских садов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6: Организация парковочного пространства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концепции парковочного пространства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7: Приведение в нормативное состояние наружного освещения внутриквартальных территорий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построенных объектов наружного освещения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8: Обеспечение комплексного благоустройства знаковых и социально значимых мест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  <w:p w:rsidR="002104D0" w:rsidRPr="004C4904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04D0" w:rsidRPr="004C4904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D3F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2E589C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9: Благоустройство обзорного (кольцевого) туристического маршрута по городскому округу Тольятти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установленных МАФ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  <w:p w:rsidR="00EF34B2" w:rsidRPr="004C4904" w:rsidRDefault="00EF3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A339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A339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Установка архитектурно-средовых композиций в районах города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A339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4C4904" w:rsidRDefault="00A33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A339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992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10: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"Содействие развитию благоустройства территорий муниципальных образований в Самарской области на 2014 - 2020 годы"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фасады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10.3.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11: Повышение уровня благоустройства территорий городского округа Тольятти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Подпрограмма "Формирование современной городской среды на 2017 год"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Цель: Повышение уровня благоустройства территорий городского округа Тольятти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D0" w:rsidRPr="004C4904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Подпрограммы: Комплексное благоустройство территорий городского округа Тольятти</w:t>
            </w:r>
          </w:p>
          <w:p w:rsidR="002104D0" w:rsidRPr="004C4904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  <w:r w:rsidRPr="004C49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  <w:r w:rsidRPr="004C49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  <w:r w:rsidRPr="004C49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Площадь благоустроенных общественных территорий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м</w:t>
            </w:r>
            <w:r w:rsidRPr="004C49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Задача Подпрограммы: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4C4904" w:rsidRPr="004C4904" w:rsidTr="00EF34B2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Доля трудового участия заинтересованных собственников при выполнении видов работ, включенных в дополнительный 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2317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C4904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</w:t>
            </w:r>
          </w:p>
        </w:tc>
      </w:tr>
      <w:tr w:rsidR="004C4904" w:rsidRPr="004C4904" w:rsidTr="00EF34B2">
        <w:trPr>
          <w:trHeight w:val="210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lastRenderedPageBreak/>
              <w:t>12.1.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Количество реализованных общественных проектов по благоустройству территорий городского округа Тольятти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0381D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A3399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90947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590947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C4904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  <w:tr w:rsidR="004C4904" w:rsidRPr="004C4904" w:rsidTr="00EF34B2">
        <w:trPr>
          <w:trHeight w:val="691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47" w:rsidRPr="004C4904" w:rsidRDefault="00590947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Задача 13: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4C4904" w:rsidRPr="004C4904" w:rsidTr="00EF34B2">
        <w:trPr>
          <w:trHeight w:val="210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Устройство контейнерных площадок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 xml:space="preserve">Количество территорий, на которых установлены контейнерные площадки 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E0542E">
            <w:pPr>
              <w:spacing w:after="0"/>
              <w:jc w:val="center"/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E0542E">
            <w:pPr>
              <w:spacing w:after="0"/>
              <w:jc w:val="center"/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E0542E">
            <w:pPr>
              <w:spacing w:after="0"/>
              <w:jc w:val="center"/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E0542E">
            <w:pPr>
              <w:spacing w:after="0"/>
              <w:jc w:val="center"/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E0542E" w:rsidP="00E0542E">
            <w:pPr>
              <w:spacing w:after="0"/>
              <w:jc w:val="center"/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2A097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2A097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2A097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2A097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2E" w:rsidRPr="004C4904" w:rsidRDefault="002A097E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4904">
              <w:rPr>
                <w:rFonts w:ascii="Times New Roman" w:hAnsi="Times New Roman" w:cs="Times New Roman"/>
              </w:rPr>
              <w:t>-</w:t>
            </w:r>
          </w:p>
        </w:tc>
      </w:tr>
    </w:tbl>
    <w:p w:rsidR="004771F2" w:rsidRPr="004C4904" w:rsidRDefault="004771F2" w:rsidP="004771F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C4904">
        <w:rPr>
          <w:rFonts w:ascii="Times New Roman" w:hAnsi="Times New Roman" w:cs="Times New Roman"/>
        </w:rPr>
        <w:t>&lt;1&gt; - исключая объекты, включенные в иные муниципальные программы.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04D0" w:rsidRPr="004C4904" w:rsidRDefault="002104D0" w:rsidP="00210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2104D0" w:rsidRPr="004C4904" w:rsidSect="00CE5742">
          <w:headerReference w:type="default" r:id="rId7"/>
          <w:pgSz w:w="16838" w:h="11905" w:orient="landscape"/>
          <w:pgMar w:top="1701" w:right="1134" w:bottom="850" w:left="1134" w:header="0" w:footer="0" w:gutter="0"/>
          <w:pgNumType w:start="32"/>
          <w:cols w:space="720"/>
          <w:noEndnote/>
        </w:sectPr>
      </w:pPr>
      <w:r w:rsidRPr="004C4904">
        <w:rPr>
          <w:rFonts w:ascii="Times New Roman" w:hAnsi="Times New Roman" w:cs="Times New Roman"/>
        </w:rPr>
        <w:t>_____________________________________________________________</w:t>
      </w:r>
    </w:p>
    <w:p w:rsidR="00EA78D3" w:rsidRPr="004C4904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C4904" w:rsidRDefault="00EA78D3" w:rsidP="00477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A78D3" w:rsidRPr="004C4904" w:rsidSect="004F0A32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20F" w:rsidRDefault="00DA720F" w:rsidP="002104D0">
      <w:pPr>
        <w:spacing w:after="0" w:line="240" w:lineRule="auto"/>
      </w:pPr>
      <w:r>
        <w:separator/>
      </w:r>
    </w:p>
  </w:endnote>
  <w:endnote w:type="continuationSeparator" w:id="0">
    <w:p w:rsidR="00DA720F" w:rsidRDefault="00DA720F" w:rsidP="0021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20F" w:rsidRDefault="00DA720F" w:rsidP="002104D0">
      <w:pPr>
        <w:spacing w:after="0" w:line="240" w:lineRule="auto"/>
      </w:pPr>
      <w:r>
        <w:separator/>
      </w:r>
    </w:p>
  </w:footnote>
  <w:footnote w:type="continuationSeparator" w:id="0">
    <w:p w:rsidR="00DA720F" w:rsidRDefault="00DA720F" w:rsidP="0021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537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B78D4" w:rsidRDefault="005B78D4">
        <w:pPr>
          <w:pStyle w:val="a3"/>
          <w:jc w:val="center"/>
        </w:pPr>
      </w:p>
      <w:p w:rsidR="005B78D4" w:rsidRPr="00CE5742" w:rsidRDefault="005B78D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E57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E574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E57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6911">
          <w:rPr>
            <w:rFonts w:ascii="Times New Roman" w:hAnsi="Times New Roman" w:cs="Times New Roman"/>
            <w:noProof/>
            <w:sz w:val="20"/>
            <w:szCs w:val="20"/>
          </w:rPr>
          <w:t>33</w:t>
        </w:r>
        <w:r w:rsidRPr="00CE574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B78D4" w:rsidRDefault="005B78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D3"/>
    <w:rsid w:val="0001388F"/>
    <w:rsid w:val="00020118"/>
    <w:rsid w:val="000B678A"/>
    <w:rsid w:val="000E653E"/>
    <w:rsid w:val="00142975"/>
    <w:rsid w:val="001521C2"/>
    <w:rsid w:val="001735B0"/>
    <w:rsid w:val="001E6809"/>
    <w:rsid w:val="002104D0"/>
    <w:rsid w:val="002349EC"/>
    <w:rsid w:val="00237558"/>
    <w:rsid w:val="002A097E"/>
    <w:rsid w:val="002A2DDC"/>
    <w:rsid w:val="002B5220"/>
    <w:rsid w:val="002E589C"/>
    <w:rsid w:val="004771F2"/>
    <w:rsid w:val="004C142D"/>
    <w:rsid w:val="004C4904"/>
    <w:rsid w:val="004C6EFB"/>
    <w:rsid w:val="004E07E4"/>
    <w:rsid w:val="004E55F4"/>
    <w:rsid w:val="004F0A32"/>
    <w:rsid w:val="00513912"/>
    <w:rsid w:val="00563B80"/>
    <w:rsid w:val="00590947"/>
    <w:rsid w:val="005B78D4"/>
    <w:rsid w:val="005C38D5"/>
    <w:rsid w:val="005D3FD3"/>
    <w:rsid w:val="005D6C92"/>
    <w:rsid w:val="005E09F9"/>
    <w:rsid w:val="00637DAC"/>
    <w:rsid w:val="00647427"/>
    <w:rsid w:val="00745986"/>
    <w:rsid w:val="00756BCA"/>
    <w:rsid w:val="007E2ACC"/>
    <w:rsid w:val="00853461"/>
    <w:rsid w:val="00890ACA"/>
    <w:rsid w:val="00936E40"/>
    <w:rsid w:val="00994C10"/>
    <w:rsid w:val="00A0381D"/>
    <w:rsid w:val="00A24092"/>
    <w:rsid w:val="00A33992"/>
    <w:rsid w:val="00A83B83"/>
    <w:rsid w:val="00AC2FF0"/>
    <w:rsid w:val="00B51BDF"/>
    <w:rsid w:val="00C47468"/>
    <w:rsid w:val="00CE5742"/>
    <w:rsid w:val="00CE6D78"/>
    <w:rsid w:val="00D21EC8"/>
    <w:rsid w:val="00D2225B"/>
    <w:rsid w:val="00D56EE1"/>
    <w:rsid w:val="00DA720F"/>
    <w:rsid w:val="00E03232"/>
    <w:rsid w:val="00E0542E"/>
    <w:rsid w:val="00E42409"/>
    <w:rsid w:val="00E46DAE"/>
    <w:rsid w:val="00EA78D3"/>
    <w:rsid w:val="00EE6911"/>
    <w:rsid w:val="00EF34B2"/>
    <w:rsid w:val="00F1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A3EEA-EA4C-4991-B154-6779F3F2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4D0"/>
  </w:style>
  <w:style w:type="paragraph" w:styleId="a5">
    <w:name w:val="footer"/>
    <w:basedOn w:val="a"/>
    <w:link w:val="a6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4D0"/>
  </w:style>
  <w:style w:type="paragraph" w:styleId="a7">
    <w:name w:val="Balloon Text"/>
    <w:basedOn w:val="a"/>
    <w:link w:val="a8"/>
    <w:uiPriority w:val="99"/>
    <w:semiHidden/>
    <w:unhideWhenUsed/>
    <w:rsid w:val="0017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394EF-1539-4103-B523-00AD7142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3</cp:revision>
  <cp:lastPrinted>2020-02-13T06:24:00Z</cp:lastPrinted>
  <dcterms:created xsi:type="dcterms:W3CDTF">2020-02-27T06:01:00Z</dcterms:created>
  <dcterms:modified xsi:type="dcterms:W3CDTF">2020-02-27T06:01:00Z</dcterms:modified>
</cp:coreProperties>
</file>