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73BF6" w14:textId="77777777" w:rsidR="007A16E6" w:rsidRDefault="007A16E6" w:rsidP="005268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4845D7" w14:textId="77777777" w:rsidR="007A16E6" w:rsidRDefault="007A16E6" w:rsidP="005268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093BE4" w14:textId="77777777" w:rsidR="007A16E6" w:rsidRDefault="007A16E6" w:rsidP="005268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5C38EA" w14:textId="77777777" w:rsidR="007A16E6" w:rsidRDefault="007A16E6" w:rsidP="005268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3E1E04" w14:textId="77777777" w:rsidR="007A16E6" w:rsidRDefault="007A16E6" w:rsidP="005268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4C1730" w14:textId="77777777" w:rsidR="007A16E6" w:rsidRDefault="007A16E6" w:rsidP="005268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A7A956" w14:textId="58124E20" w:rsidR="0052682D" w:rsidRDefault="009A6698" w:rsidP="005268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1E8F86C8" w14:textId="42408B83" w:rsidR="009A6698" w:rsidRDefault="009A6698" w:rsidP="005268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350153" w14:textId="561C0EC9" w:rsidR="009A6698" w:rsidRDefault="009A6698" w:rsidP="005268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B89134F" w14:textId="77777777" w:rsidR="009A6698" w:rsidRDefault="009A6698" w:rsidP="005268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9E6F9E" w14:textId="7F52482C" w:rsidR="0052682D" w:rsidRPr="0052682D" w:rsidRDefault="0052682D" w:rsidP="005268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82D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</w:t>
      </w:r>
    </w:p>
    <w:p w14:paraId="1B2CB85F" w14:textId="77777777" w:rsidR="0052682D" w:rsidRPr="0052682D" w:rsidRDefault="0052682D" w:rsidP="005268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82D">
        <w:rPr>
          <w:rFonts w:ascii="Times New Roman" w:hAnsi="Times New Roman" w:cs="Times New Roman"/>
          <w:sz w:val="28"/>
          <w:szCs w:val="28"/>
        </w:rPr>
        <w:t xml:space="preserve"> городского округа Тольятти Самарской области от 23.12.2016 № 4429-п/1</w:t>
      </w:r>
    </w:p>
    <w:p w14:paraId="08C52447" w14:textId="1DA9E24A" w:rsidR="0052682D" w:rsidRDefault="0052682D" w:rsidP="005268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82D">
        <w:rPr>
          <w:rFonts w:ascii="Times New Roman" w:hAnsi="Times New Roman" w:cs="Times New Roman"/>
          <w:sz w:val="28"/>
          <w:szCs w:val="28"/>
        </w:rPr>
        <w:t xml:space="preserve"> «Об утверждении Порядка установления (изменения) регулируемых тарифов на перевозки пассажиров и багажа по муниципальным маршрутам регулярных перевозок городского округа Тольятти и стоимости транспортных карт жителя городского округа Тольятти»</w:t>
      </w:r>
    </w:p>
    <w:p w14:paraId="330CF0EC" w14:textId="77777777" w:rsidR="0052682D" w:rsidRDefault="0052682D" w:rsidP="005268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08ECF1" w14:textId="4CA83E32" w:rsidR="003A7262" w:rsidRDefault="003A7262" w:rsidP="00CF56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62DA98" w14:textId="77777777" w:rsidR="003A7262" w:rsidRPr="003A7262" w:rsidRDefault="003A7262" w:rsidP="003A726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62">
        <w:rPr>
          <w:rFonts w:ascii="Times New Roman" w:hAnsi="Times New Roman" w:cs="Times New Roman"/>
          <w:sz w:val="28"/>
          <w:szCs w:val="28"/>
        </w:rPr>
        <w:t xml:space="preserve">В целях совершенствования нормативного правового </w:t>
      </w:r>
      <w:proofErr w:type="gramStart"/>
      <w:r w:rsidRPr="003A7262">
        <w:rPr>
          <w:rFonts w:ascii="Times New Roman" w:hAnsi="Times New Roman" w:cs="Times New Roman"/>
          <w:sz w:val="28"/>
          <w:szCs w:val="28"/>
        </w:rPr>
        <w:t xml:space="preserve">акта,   </w:t>
      </w:r>
      <w:proofErr w:type="gramEnd"/>
      <w:r w:rsidRPr="003A7262">
        <w:rPr>
          <w:rFonts w:ascii="Times New Roman" w:hAnsi="Times New Roman" w:cs="Times New Roman"/>
          <w:sz w:val="28"/>
          <w:szCs w:val="28"/>
        </w:rPr>
        <w:t xml:space="preserve">                              в соответствии с действующим законодательством, руководствуясь Уставом городского округа Тольятти, администрация городского округа Тольятти ПОСТАНОВЛЯЕТ:</w:t>
      </w:r>
    </w:p>
    <w:p w14:paraId="6D66D456" w14:textId="19711884" w:rsidR="003A7262" w:rsidRDefault="003A7262" w:rsidP="003A726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62">
        <w:rPr>
          <w:rFonts w:ascii="Times New Roman" w:hAnsi="Times New Roman" w:cs="Times New Roman"/>
          <w:sz w:val="28"/>
          <w:szCs w:val="28"/>
        </w:rPr>
        <w:t xml:space="preserve">1. </w:t>
      </w:r>
      <w:r w:rsidR="00DE5135" w:rsidRPr="00DE5135">
        <w:rPr>
          <w:rFonts w:ascii="Times New Roman" w:hAnsi="Times New Roman" w:cs="Times New Roman"/>
          <w:sz w:val="28"/>
          <w:szCs w:val="28"/>
        </w:rPr>
        <w:t xml:space="preserve">Внести в Порядок установления (изменения) регулируемых тарифов на перевозки пассажиров и багажа по муниципальным маршрутам регулярных перевозок городского округа Тольятти и стоимости транспортных карт жителя городского округа Тольятти, утвержденный постановлением мэрии городского округа Тольятти от 23.12.2016 № 4429-п/1» (далее - Порядок) (газета «Городские ведомости», 2016, 27 декабря; 2017, 22 сентября; 2018, 14 </w:t>
      </w:r>
      <w:r w:rsidR="00DE5135" w:rsidRPr="003F26E2">
        <w:rPr>
          <w:rFonts w:ascii="Times New Roman" w:hAnsi="Times New Roman" w:cs="Times New Roman"/>
          <w:sz w:val="28"/>
          <w:szCs w:val="28"/>
        </w:rPr>
        <w:t xml:space="preserve">декабря; 2019, 19 ноября; 2021, 17 декабря; 2022, 27 декабря; 2023, </w:t>
      </w:r>
      <w:r w:rsidR="003F26E2" w:rsidRPr="003F26E2">
        <w:rPr>
          <w:rFonts w:ascii="Times New Roman" w:hAnsi="Times New Roman" w:cs="Times New Roman"/>
          <w:sz w:val="28"/>
          <w:szCs w:val="28"/>
        </w:rPr>
        <w:t xml:space="preserve">25 октября, </w:t>
      </w:r>
      <w:r w:rsidR="00DE5135" w:rsidRPr="003F26E2">
        <w:rPr>
          <w:rFonts w:ascii="Times New Roman" w:hAnsi="Times New Roman" w:cs="Times New Roman"/>
          <w:sz w:val="28"/>
          <w:szCs w:val="28"/>
        </w:rPr>
        <w:t xml:space="preserve">27 октября, 31 октября; 2024, </w:t>
      </w:r>
      <w:r w:rsidR="002758C3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4446D8" w:rsidRPr="003F26E2">
        <w:rPr>
          <w:rFonts w:ascii="Times New Roman" w:hAnsi="Times New Roman" w:cs="Times New Roman"/>
          <w:sz w:val="28"/>
          <w:szCs w:val="28"/>
        </w:rPr>
        <w:t xml:space="preserve"> февраля)</w:t>
      </w:r>
      <w:r w:rsidR="00DE5135" w:rsidRPr="003F26E2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736EA690" w14:textId="5E978476" w:rsidR="00901820" w:rsidRDefault="00901820" w:rsidP="007730DB">
      <w:pPr>
        <w:pStyle w:val="a4"/>
        <w:numPr>
          <w:ilvl w:val="1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4A5A27">
        <w:rPr>
          <w:rFonts w:ascii="Times New Roman" w:hAnsi="Times New Roman" w:cs="Times New Roman"/>
          <w:sz w:val="28"/>
          <w:szCs w:val="28"/>
        </w:rPr>
        <w:t>1.2 Порядка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461835F" w14:textId="012B009F" w:rsidR="004A5A27" w:rsidRPr="00901820" w:rsidRDefault="00901820" w:rsidP="00901820">
      <w:pPr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737735" w:rsidRPr="00901820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="000506B3" w:rsidRPr="00901820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DB8BC8" w14:textId="725A3452" w:rsidR="004A5A27" w:rsidRDefault="004A5A27" w:rsidP="004A5A2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182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A5A27">
        <w:rPr>
          <w:rFonts w:ascii="Times New Roman" w:hAnsi="Times New Roman" w:cs="Times New Roman"/>
          <w:sz w:val="28"/>
          <w:szCs w:val="28"/>
        </w:rPr>
        <w:t xml:space="preserve">Абзац третий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7EE2DF99" w14:textId="57D848F8" w:rsidR="004A5A27" w:rsidRPr="00E5262B" w:rsidRDefault="004A5A27" w:rsidP="004A5A2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A5A27">
        <w:rPr>
          <w:rFonts w:ascii="Times New Roman" w:hAnsi="Times New Roman" w:cs="Times New Roman"/>
          <w:sz w:val="28"/>
          <w:szCs w:val="28"/>
        </w:rPr>
        <w:t>расчетный период регулирования - календарный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62B">
        <w:rPr>
          <w:rFonts w:ascii="Times New Roman" w:hAnsi="Times New Roman" w:cs="Times New Roman"/>
          <w:sz w:val="28"/>
          <w:szCs w:val="28"/>
        </w:rPr>
        <w:t>(с 1</w:t>
      </w:r>
      <w:r w:rsidR="00062A6C" w:rsidRPr="00E5262B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E5262B">
        <w:rPr>
          <w:rFonts w:ascii="Times New Roman" w:hAnsi="Times New Roman" w:cs="Times New Roman"/>
          <w:sz w:val="28"/>
          <w:szCs w:val="28"/>
        </w:rPr>
        <w:t xml:space="preserve"> по 31</w:t>
      </w:r>
      <w:r w:rsidR="00062A6C" w:rsidRPr="00E5262B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E5262B" w:rsidRPr="00E5262B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Pr="00E5262B">
        <w:rPr>
          <w:rFonts w:ascii="Times New Roman" w:hAnsi="Times New Roman" w:cs="Times New Roman"/>
          <w:sz w:val="28"/>
          <w:szCs w:val="28"/>
        </w:rPr>
        <w:t>), в котором рассчитывается регулируемый тариф;».</w:t>
      </w:r>
    </w:p>
    <w:p w14:paraId="48A0D9C1" w14:textId="60164A8A" w:rsidR="004446D8" w:rsidRDefault="000506B3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2B">
        <w:rPr>
          <w:rFonts w:ascii="Times New Roman" w:hAnsi="Times New Roman" w:cs="Times New Roman"/>
          <w:sz w:val="28"/>
          <w:szCs w:val="28"/>
        </w:rPr>
        <w:t>1.</w:t>
      </w:r>
      <w:r w:rsidR="00901820">
        <w:rPr>
          <w:rFonts w:ascii="Times New Roman" w:hAnsi="Times New Roman" w:cs="Times New Roman"/>
          <w:sz w:val="28"/>
          <w:szCs w:val="28"/>
        </w:rPr>
        <w:t>2</w:t>
      </w:r>
      <w:r w:rsidRPr="00E5262B">
        <w:rPr>
          <w:rFonts w:ascii="Times New Roman" w:hAnsi="Times New Roman" w:cs="Times New Roman"/>
          <w:sz w:val="28"/>
          <w:szCs w:val="28"/>
        </w:rPr>
        <w:t xml:space="preserve">. </w:t>
      </w:r>
      <w:r w:rsidR="004446D8" w:rsidRPr="00E5262B">
        <w:rPr>
          <w:rFonts w:ascii="Times New Roman" w:hAnsi="Times New Roman" w:cs="Times New Roman"/>
          <w:sz w:val="28"/>
          <w:szCs w:val="28"/>
        </w:rPr>
        <w:t>Раздел II Порядка изложить в следующей редакции:</w:t>
      </w:r>
    </w:p>
    <w:p w14:paraId="3910E7FA" w14:textId="64EB889E" w:rsidR="00737735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46D8">
        <w:rPr>
          <w:rFonts w:ascii="Times New Roman" w:hAnsi="Times New Roman" w:cs="Times New Roman"/>
          <w:sz w:val="28"/>
          <w:szCs w:val="28"/>
        </w:rPr>
        <w:t xml:space="preserve"> Основные принципы и методы 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6D8">
        <w:rPr>
          <w:rFonts w:ascii="Times New Roman" w:hAnsi="Times New Roman" w:cs="Times New Roman"/>
          <w:sz w:val="28"/>
          <w:szCs w:val="28"/>
        </w:rPr>
        <w:t>регулируемых тарифов</w:t>
      </w:r>
    </w:p>
    <w:p w14:paraId="59917EC1" w14:textId="77777777" w:rsidR="004446D8" w:rsidRPr="00206B2A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B2A">
        <w:rPr>
          <w:rFonts w:ascii="Times New Roman" w:hAnsi="Times New Roman" w:cs="Times New Roman"/>
          <w:sz w:val="28"/>
          <w:szCs w:val="28"/>
        </w:rPr>
        <w:t>2.1. Основными принципами установления регулируемых тарифов являются:</w:t>
      </w:r>
    </w:p>
    <w:p w14:paraId="3DB89851" w14:textId="77777777" w:rsidR="004446D8" w:rsidRPr="00206B2A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B2A">
        <w:rPr>
          <w:rFonts w:ascii="Times New Roman" w:hAnsi="Times New Roman" w:cs="Times New Roman"/>
          <w:sz w:val="28"/>
          <w:szCs w:val="28"/>
        </w:rPr>
        <w:t>- обеспечение баланса интересов перевозчиков и пассажиров;</w:t>
      </w:r>
    </w:p>
    <w:p w14:paraId="4D7BD369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B2A">
        <w:rPr>
          <w:rFonts w:ascii="Times New Roman" w:hAnsi="Times New Roman" w:cs="Times New Roman"/>
          <w:sz w:val="28"/>
          <w:szCs w:val="28"/>
        </w:rPr>
        <w:t>- обеспечение экономической обоснованности затрат на осуществление перевозок.</w:t>
      </w:r>
    </w:p>
    <w:p w14:paraId="226A48F9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D8">
        <w:rPr>
          <w:rFonts w:ascii="Times New Roman" w:hAnsi="Times New Roman" w:cs="Times New Roman"/>
          <w:sz w:val="28"/>
          <w:szCs w:val="28"/>
        </w:rPr>
        <w:t>2.2. При регулировании тарифов используются следующие методы или их сочетания:</w:t>
      </w:r>
    </w:p>
    <w:p w14:paraId="627E4C86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D8">
        <w:rPr>
          <w:rFonts w:ascii="Times New Roman" w:hAnsi="Times New Roman" w:cs="Times New Roman"/>
          <w:sz w:val="28"/>
          <w:szCs w:val="28"/>
        </w:rPr>
        <w:t>1) метод экономически обоснованных расходов, предусматривающий расчет экономически обоснованных тарифов перевозчиков как частное от деления экономически обоснованных расходов с учетом рентабельности на объем оказанных услуг по регулируемой деятельности;</w:t>
      </w:r>
    </w:p>
    <w:p w14:paraId="224AA93E" w14:textId="2E95559A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D8">
        <w:rPr>
          <w:rFonts w:ascii="Times New Roman" w:hAnsi="Times New Roman" w:cs="Times New Roman"/>
          <w:sz w:val="28"/>
          <w:szCs w:val="28"/>
        </w:rPr>
        <w:t>2) метод сравнения аналогов, предусматривающий расчет экономически обоснованных тарифов на основании сравнения технико-экономических показателей маршрута (перевозчика) с аналогичными показателями иных сопоставимых с ним по экономическим и производственным показателям маршрутов (перевозчиков)</w:t>
      </w:r>
      <w:r w:rsidR="00206B2A">
        <w:rPr>
          <w:rFonts w:ascii="Times New Roman" w:hAnsi="Times New Roman" w:cs="Times New Roman"/>
          <w:sz w:val="28"/>
          <w:szCs w:val="28"/>
        </w:rPr>
        <w:t>.</w:t>
      </w:r>
    </w:p>
    <w:p w14:paraId="45A3D591" w14:textId="17CB34A0" w:rsid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D8">
        <w:rPr>
          <w:rFonts w:ascii="Times New Roman" w:hAnsi="Times New Roman" w:cs="Times New Roman"/>
          <w:sz w:val="28"/>
          <w:szCs w:val="28"/>
        </w:rPr>
        <w:t>2.3. Регулируемые тарифы и стоимость транспортных карт устанавливаются едиными на муниципальные маршруты регулярных перевозок городского округа Тольятти (далее - муниципальные маршруты), обслуживаемые одним перевозчиком.</w:t>
      </w:r>
    </w:p>
    <w:p w14:paraId="7001607B" w14:textId="434A658F" w:rsidR="006544CE" w:rsidRPr="006544CE" w:rsidRDefault="006544CE" w:rsidP="006544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C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544CE">
        <w:rPr>
          <w:rFonts w:ascii="Times New Roman" w:hAnsi="Times New Roman" w:cs="Times New Roman"/>
          <w:sz w:val="28"/>
          <w:szCs w:val="28"/>
        </w:rPr>
        <w:t>Критери</w:t>
      </w:r>
      <w:r w:rsidR="00206B2A">
        <w:rPr>
          <w:rFonts w:ascii="Times New Roman" w:hAnsi="Times New Roman" w:cs="Times New Roman"/>
          <w:sz w:val="28"/>
          <w:szCs w:val="28"/>
        </w:rPr>
        <w:t>е</w:t>
      </w:r>
      <w:r w:rsidRPr="006544CE">
        <w:rPr>
          <w:rFonts w:ascii="Times New Roman" w:hAnsi="Times New Roman" w:cs="Times New Roman"/>
          <w:sz w:val="28"/>
          <w:szCs w:val="28"/>
        </w:rPr>
        <w:t>м доступности транспортных услуг для населения городского округа Тольятти явля</w:t>
      </w:r>
      <w:r w:rsidR="00206B2A">
        <w:rPr>
          <w:rFonts w:ascii="Times New Roman" w:hAnsi="Times New Roman" w:cs="Times New Roman"/>
          <w:sz w:val="28"/>
          <w:szCs w:val="28"/>
        </w:rPr>
        <w:t>е</w:t>
      </w:r>
      <w:r w:rsidRPr="006544CE">
        <w:rPr>
          <w:rFonts w:ascii="Times New Roman" w:hAnsi="Times New Roman" w:cs="Times New Roman"/>
          <w:sz w:val="28"/>
          <w:szCs w:val="28"/>
        </w:rPr>
        <w:t>тся максимально допустимая доля расходов граждан на оплату проезда в транспорте общего пользования (</w:t>
      </w:r>
      <w:proofErr w:type="spellStart"/>
      <w:r w:rsidRPr="006544CE">
        <w:rPr>
          <w:rFonts w:ascii="Times New Roman" w:hAnsi="Times New Roman" w:cs="Times New Roman"/>
          <w:sz w:val="28"/>
          <w:szCs w:val="28"/>
        </w:rPr>
        <w:t>МДДРтр</w:t>
      </w:r>
      <w:proofErr w:type="spellEnd"/>
      <w:r w:rsidRPr="006544CE">
        <w:rPr>
          <w:rFonts w:ascii="Times New Roman" w:hAnsi="Times New Roman" w:cs="Times New Roman"/>
          <w:sz w:val="28"/>
          <w:szCs w:val="28"/>
        </w:rPr>
        <w:t xml:space="preserve">) не более </w:t>
      </w:r>
      <w:r w:rsidR="0036132D">
        <w:rPr>
          <w:rFonts w:ascii="Times New Roman" w:hAnsi="Times New Roman" w:cs="Times New Roman"/>
          <w:sz w:val="28"/>
          <w:szCs w:val="28"/>
        </w:rPr>
        <w:t>6</w:t>
      </w:r>
      <w:r w:rsidRPr="006544CE">
        <w:rPr>
          <w:rFonts w:ascii="Times New Roman" w:hAnsi="Times New Roman" w:cs="Times New Roman"/>
          <w:sz w:val="28"/>
          <w:szCs w:val="28"/>
        </w:rPr>
        <w:t>% от величины среднедушевого денежного дохода населения (СДДН) по Самарской области (из расчета среднемесячного количества поездок, равного 60 поездкам) при приобретении билетов на одну поездку и при оплате транспортными картами жителя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AEA142" w14:textId="5058C5A1" w:rsidR="006544CE" w:rsidRPr="004C79C2" w:rsidRDefault="00E5262B" w:rsidP="006544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4C79C2">
        <w:rPr>
          <w:rFonts w:ascii="Times New Roman" w:hAnsi="Times New Roman" w:cs="Times New Roman"/>
          <w:color w:val="000000" w:themeColor="text1"/>
          <w:sz w:val="28"/>
          <w:szCs w:val="28"/>
        </w:rPr>
        <w:t>При установлении регулируемых</w:t>
      </w:r>
      <w:r w:rsidR="00587FBE" w:rsidRPr="004C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тарифов </w:t>
      </w:r>
      <w:r w:rsidRPr="004C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применяется </w:t>
      </w:r>
      <w:r w:rsidR="00587FBE" w:rsidRPr="004C79C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544CE" w:rsidRPr="004C79C2">
        <w:rPr>
          <w:rFonts w:ascii="Times New Roman" w:hAnsi="Times New Roman" w:cs="Times New Roman"/>
          <w:color w:val="000000" w:themeColor="text1"/>
          <w:sz w:val="28"/>
          <w:szCs w:val="28"/>
        </w:rPr>
        <w:t>еличина среднедушевого дохода</w:t>
      </w:r>
      <w:r w:rsidRPr="004C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544CE" w:rsidRPr="004C79C2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</w:t>
      </w:r>
      <w:r w:rsidRPr="004C79C2">
        <w:rPr>
          <w:rFonts w:ascii="Times New Roman" w:hAnsi="Times New Roman" w:cs="Times New Roman"/>
          <w:color w:val="000000" w:themeColor="text1"/>
          <w:sz w:val="28"/>
          <w:szCs w:val="28"/>
        </w:rPr>
        <w:t>ная</w:t>
      </w:r>
      <w:r w:rsidR="006544CE" w:rsidRPr="004C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Территориальным органом статистики Федеральной службы государственной статистики по Самарской области и </w:t>
      </w:r>
      <w:r w:rsidR="00062A6C" w:rsidRPr="004C79C2">
        <w:rPr>
          <w:rFonts w:ascii="Times New Roman" w:hAnsi="Times New Roman" w:cs="Times New Roman"/>
          <w:color w:val="000000" w:themeColor="text1"/>
          <w:sz w:val="28"/>
          <w:szCs w:val="28"/>
        </w:rPr>
        <w:t>размещен</w:t>
      </w:r>
      <w:r w:rsidRPr="004C79C2">
        <w:rPr>
          <w:rFonts w:ascii="Times New Roman" w:hAnsi="Times New Roman" w:cs="Times New Roman"/>
          <w:color w:val="000000" w:themeColor="text1"/>
          <w:sz w:val="28"/>
          <w:szCs w:val="28"/>
        </w:rPr>
        <w:t>ная</w:t>
      </w:r>
      <w:r w:rsidR="00062A6C" w:rsidRPr="004C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44CE" w:rsidRPr="004C79C2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Росстата</w:t>
      </w:r>
      <w:r w:rsidRPr="004C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FADF1AD" w14:textId="2A9AC7B7" w:rsidR="004446D8" w:rsidRPr="006544CE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CE">
        <w:rPr>
          <w:rFonts w:ascii="Times New Roman" w:hAnsi="Times New Roman" w:cs="Times New Roman"/>
          <w:sz w:val="28"/>
          <w:szCs w:val="28"/>
        </w:rPr>
        <w:t>2.</w:t>
      </w:r>
      <w:r w:rsidR="006544CE" w:rsidRPr="006544CE">
        <w:rPr>
          <w:rFonts w:ascii="Times New Roman" w:hAnsi="Times New Roman" w:cs="Times New Roman"/>
          <w:sz w:val="28"/>
          <w:szCs w:val="28"/>
        </w:rPr>
        <w:t>5</w:t>
      </w:r>
      <w:r w:rsidRPr="006544CE">
        <w:rPr>
          <w:rFonts w:ascii="Times New Roman" w:hAnsi="Times New Roman" w:cs="Times New Roman"/>
          <w:sz w:val="28"/>
          <w:szCs w:val="28"/>
        </w:rPr>
        <w:t>. Регулируемый тариф (</w:t>
      </w:r>
      <w:proofErr w:type="spellStart"/>
      <w:r w:rsidRPr="006544CE">
        <w:rPr>
          <w:rFonts w:ascii="Times New Roman" w:hAnsi="Times New Roman" w:cs="Times New Roman"/>
          <w:sz w:val="28"/>
          <w:szCs w:val="28"/>
        </w:rPr>
        <w:t>Трег</w:t>
      </w:r>
      <w:proofErr w:type="spellEnd"/>
      <w:r w:rsidRPr="006544CE">
        <w:rPr>
          <w:rFonts w:ascii="Times New Roman" w:hAnsi="Times New Roman" w:cs="Times New Roman"/>
          <w:sz w:val="28"/>
          <w:szCs w:val="28"/>
        </w:rPr>
        <w:t>) должен соответствовать следующему условию:</w:t>
      </w:r>
    </w:p>
    <w:p w14:paraId="17E041E8" w14:textId="77777777" w:rsidR="004446D8" w:rsidRPr="006544CE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544CE">
        <w:rPr>
          <w:rFonts w:ascii="Times New Roman" w:hAnsi="Times New Roman" w:cs="Times New Roman"/>
          <w:sz w:val="28"/>
          <w:szCs w:val="28"/>
        </w:rPr>
        <w:t>Тусл</w:t>
      </w:r>
      <w:proofErr w:type="spellEnd"/>
      <w:r w:rsidRPr="006544CE">
        <w:rPr>
          <w:rFonts w:ascii="Times New Roman" w:hAnsi="Times New Roman" w:cs="Times New Roman"/>
          <w:sz w:val="28"/>
          <w:szCs w:val="28"/>
        </w:rPr>
        <w:t xml:space="preserve"> &gt;</w:t>
      </w:r>
      <w:proofErr w:type="gramEnd"/>
      <w:r w:rsidRPr="006544CE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6544CE">
        <w:rPr>
          <w:rFonts w:ascii="Times New Roman" w:hAnsi="Times New Roman" w:cs="Times New Roman"/>
          <w:sz w:val="28"/>
          <w:szCs w:val="28"/>
        </w:rPr>
        <w:t>Трег</w:t>
      </w:r>
      <w:proofErr w:type="spellEnd"/>
      <w:r w:rsidRPr="006544CE">
        <w:rPr>
          <w:rFonts w:ascii="Times New Roman" w:hAnsi="Times New Roman" w:cs="Times New Roman"/>
          <w:sz w:val="28"/>
          <w:szCs w:val="28"/>
        </w:rPr>
        <w:t xml:space="preserve"> &lt;= </w:t>
      </w:r>
      <w:proofErr w:type="spellStart"/>
      <w:r w:rsidRPr="006544CE">
        <w:rPr>
          <w:rFonts w:ascii="Times New Roman" w:hAnsi="Times New Roman" w:cs="Times New Roman"/>
          <w:sz w:val="28"/>
          <w:szCs w:val="28"/>
        </w:rPr>
        <w:t>Тпотр</w:t>
      </w:r>
      <w:proofErr w:type="spellEnd"/>
      <w:r w:rsidRPr="006544CE">
        <w:rPr>
          <w:rFonts w:ascii="Times New Roman" w:hAnsi="Times New Roman" w:cs="Times New Roman"/>
          <w:sz w:val="28"/>
          <w:szCs w:val="28"/>
        </w:rPr>
        <w:t>,</w:t>
      </w:r>
    </w:p>
    <w:p w14:paraId="5849E3CF" w14:textId="77777777" w:rsidR="004446D8" w:rsidRPr="006544CE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CE">
        <w:rPr>
          <w:rFonts w:ascii="Times New Roman" w:hAnsi="Times New Roman" w:cs="Times New Roman"/>
          <w:sz w:val="28"/>
          <w:szCs w:val="28"/>
        </w:rPr>
        <w:t>где:</w:t>
      </w:r>
    </w:p>
    <w:p w14:paraId="25B54E79" w14:textId="77777777" w:rsidR="004446D8" w:rsidRPr="006544CE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44CE">
        <w:rPr>
          <w:rFonts w:ascii="Times New Roman" w:hAnsi="Times New Roman" w:cs="Times New Roman"/>
          <w:sz w:val="28"/>
          <w:szCs w:val="28"/>
        </w:rPr>
        <w:t>Тусл</w:t>
      </w:r>
      <w:proofErr w:type="spellEnd"/>
      <w:r w:rsidRPr="006544CE">
        <w:rPr>
          <w:rFonts w:ascii="Times New Roman" w:hAnsi="Times New Roman" w:cs="Times New Roman"/>
          <w:sz w:val="28"/>
          <w:szCs w:val="28"/>
        </w:rPr>
        <w:t xml:space="preserve"> - экономически обоснованный тариф перевозчика, руб.;</w:t>
      </w:r>
    </w:p>
    <w:p w14:paraId="7B514C96" w14:textId="76EBC924" w:rsidR="00736CDD" w:rsidRDefault="00736CDD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CDD">
        <w:rPr>
          <w:rFonts w:ascii="Times New Roman" w:hAnsi="Times New Roman" w:cs="Times New Roman"/>
          <w:sz w:val="28"/>
          <w:szCs w:val="28"/>
        </w:rPr>
        <w:t>Тпотр</w:t>
      </w:r>
      <w:proofErr w:type="spellEnd"/>
      <w:r w:rsidRPr="00736CDD">
        <w:rPr>
          <w:rFonts w:ascii="Times New Roman" w:hAnsi="Times New Roman" w:cs="Times New Roman"/>
          <w:sz w:val="28"/>
          <w:szCs w:val="28"/>
        </w:rPr>
        <w:t xml:space="preserve"> - тариф с учетом критери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36CDD">
        <w:rPr>
          <w:rFonts w:ascii="Times New Roman" w:hAnsi="Times New Roman" w:cs="Times New Roman"/>
          <w:sz w:val="28"/>
          <w:szCs w:val="28"/>
        </w:rPr>
        <w:t xml:space="preserve"> доступности транспортных услуг для населения городского округа Тольятти, установленн</w:t>
      </w:r>
      <w:r w:rsidR="00B92F4E">
        <w:rPr>
          <w:rFonts w:ascii="Times New Roman" w:hAnsi="Times New Roman" w:cs="Times New Roman"/>
          <w:sz w:val="28"/>
          <w:szCs w:val="28"/>
        </w:rPr>
        <w:t>ого</w:t>
      </w:r>
      <w:r w:rsidRPr="00736CDD">
        <w:rPr>
          <w:rFonts w:ascii="Times New Roman" w:hAnsi="Times New Roman" w:cs="Times New Roman"/>
          <w:sz w:val="28"/>
          <w:szCs w:val="28"/>
        </w:rPr>
        <w:t xml:space="preserve"> пунктом 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36CDD">
        <w:rPr>
          <w:rFonts w:ascii="Times New Roman" w:hAnsi="Times New Roman" w:cs="Times New Roman"/>
          <w:sz w:val="28"/>
          <w:szCs w:val="28"/>
        </w:rPr>
        <w:t xml:space="preserve"> настоящего Порядка, руб.»</w:t>
      </w:r>
      <w:r w:rsidR="00B92F4E">
        <w:rPr>
          <w:rFonts w:ascii="Times New Roman" w:hAnsi="Times New Roman" w:cs="Times New Roman"/>
          <w:sz w:val="28"/>
          <w:szCs w:val="28"/>
        </w:rPr>
        <w:t>.</w:t>
      </w:r>
    </w:p>
    <w:p w14:paraId="7774ABDB" w14:textId="75D03D7E" w:rsidR="00D51211" w:rsidRPr="00D51211" w:rsidRDefault="004446D8" w:rsidP="00D512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68">
        <w:rPr>
          <w:rFonts w:ascii="Times New Roman" w:hAnsi="Times New Roman" w:cs="Times New Roman"/>
          <w:sz w:val="28"/>
          <w:szCs w:val="28"/>
        </w:rPr>
        <w:t>2.</w:t>
      </w:r>
      <w:r w:rsidR="006544CE" w:rsidRPr="00226068">
        <w:rPr>
          <w:rFonts w:ascii="Times New Roman" w:hAnsi="Times New Roman" w:cs="Times New Roman"/>
          <w:sz w:val="28"/>
          <w:szCs w:val="28"/>
        </w:rPr>
        <w:t>6</w:t>
      </w:r>
      <w:r w:rsidRPr="00226068">
        <w:rPr>
          <w:rFonts w:ascii="Times New Roman" w:hAnsi="Times New Roman" w:cs="Times New Roman"/>
          <w:sz w:val="28"/>
          <w:szCs w:val="28"/>
        </w:rPr>
        <w:t xml:space="preserve">. </w:t>
      </w:r>
      <w:r w:rsidR="00D51211" w:rsidRPr="00226068">
        <w:rPr>
          <w:rFonts w:ascii="Times New Roman" w:hAnsi="Times New Roman" w:cs="Times New Roman"/>
          <w:sz w:val="28"/>
          <w:szCs w:val="28"/>
        </w:rPr>
        <w:t>Тариф с учетом критерия доступности транспортных услуг для</w:t>
      </w:r>
      <w:r w:rsidR="00D51211" w:rsidRPr="00D51211">
        <w:rPr>
          <w:rFonts w:ascii="Times New Roman" w:hAnsi="Times New Roman" w:cs="Times New Roman"/>
          <w:sz w:val="28"/>
          <w:szCs w:val="28"/>
        </w:rPr>
        <w:t xml:space="preserve"> населения городского округа Тольятти (</w:t>
      </w:r>
      <w:proofErr w:type="spellStart"/>
      <w:r w:rsidR="00D51211" w:rsidRPr="00D51211">
        <w:rPr>
          <w:rFonts w:ascii="Times New Roman" w:hAnsi="Times New Roman" w:cs="Times New Roman"/>
          <w:sz w:val="28"/>
          <w:szCs w:val="28"/>
        </w:rPr>
        <w:t>Тпотр</w:t>
      </w:r>
      <w:proofErr w:type="spellEnd"/>
      <w:r w:rsidR="00D51211" w:rsidRPr="00D51211">
        <w:rPr>
          <w:rFonts w:ascii="Times New Roman" w:hAnsi="Times New Roman" w:cs="Times New Roman"/>
          <w:sz w:val="28"/>
          <w:szCs w:val="28"/>
        </w:rPr>
        <w:t>) рассчитывается по следующей формуле:</w:t>
      </w:r>
    </w:p>
    <w:p w14:paraId="4918C150" w14:textId="77777777" w:rsidR="00D51211" w:rsidRPr="00D51211" w:rsidRDefault="00D51211" w:rsidP="00D512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1211">
        <w:rPr>
          <w:rFonts w:ascii="Times New Roman" w:hAnsi="Times New Roman" w:cs="Times New Roman"/>
          <w:sz w:val="28"/>
          <w:szCs w:val="28"/>
        </w:rPr>
        <w:t>Тпотр</w:t>
      </w:r>
      <w:proofErr w:type="spellEnd"/>
      <w:r w:rsidRPr="00D51211">
        <w:rPr>
          <w:rFonts w:ascii="Times New Roman" w:hAnsi="Times New Roman" w:cs="Times New Roman"/>
          <w:sz w:val="28"/>
          <w:szCs w:val="28"/>
        </w:rPr>
        <w:t xml:space="preserve"> = (СДДН x </w:t>
      </w:r>
      <w:proofErr w:type="spellStart"/>
      <w:proofErr w:type="gramStart"/>
      <w:r w:rsidRPr="00D51211">
        <w:rPr>
          <w:rFonts w:ascii="Times New Roman" w:hAnsi="Times New Roman" w:cs="Times New Roman"/>
          <w:sz w:val="28"/>
          <w:szCs w:val="28"/>
        </w:rPr>
        <w:t>МДДРтр</w:t>
      </w:r>
      <w:proofErr w:type="spellEnd"/>
      <w:r w:rsidRPr="00D5121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5121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51211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D51211">
        <w:rPr>
          <w:rFonts w:ascii="Times New Roman" w:hAnsi="Times New Roman" w:cs="Times New Roman"/>
          <w:sz w:val="28"/>
          <w:szCs w:val="28"/>
        </w:rPr>
        <w:t xml:space="preserve"> (руб.),</w:t>
      </w:r>
    </w:p>
    <w:p w14:paraId="4B7E66C1" w14:textId="77777777" w:rsidR="00D51211" w:rsidRPr="00D51211" w:rsidRDefault="00D51211" w:rsidP="00D512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211">
        <w:rPr>
          <w:rFonts w:ascii="Times New Roman" w:hAnsi="Times New Roman" w:cs="Times New Roman"/>
          <w:sz w:val="28"/>
          <w:szCs w:val="28"/>
        </w:rPr>
        <w:t>где:</w:t>
      </w:r>
    </w:p>
    <w:p w14:paraId="4B38E3E9" w14:textId="77777777" w:rsidR="00D51211" w:rsidRPr="00D51211" w:rsidRDefault="00D51211" w:rsidP="00D512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211">
        <w:rPr>
          <w:rFonts w:ascii="Times New Roman" w:hAnsi="Times New Roman" w:cs="Times New Roman"/>
          <w:sz w:val="28"/>
          <w:szCs w:val="28"/>
        </w:rPr>
        <w:t>СДДН - среднедушевой доход населения, руб.;</w:t>
      </w:r>
    </w:p>
    <w:p w14:paraId="608C4DC4" w14:textId="77777777" w:rsidR="00D51211" w:rsidRPr="00D51211" w:rsidRDefault="00D51211" w:rsidP="00D512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1211">
        <w:rPr>
          <w:rFonts w:ascii="Times New Roman" w:hAnsi="Times New Roman" w:cs="Times New Roman"/>
          <w:sz w:val="28"/>
          <w:szCs w:val="28"/>
        </w:rPr>
        <w:t>МДДРтр</w:t>
      </w:r>
      <w:proofErr w:type="spellEnd"/>
      <w:r w:rsidRPr="00D51211">
        <w:rPr>
          <w:rFonts w:ascii="Times New Roman" w:hAnsi="Times New Roman" w:cs="Times New Roman"/>
          <w:sz w:val="28"/>
          <w:szCs w:val="28"/>
        </w:rPr>
        <w:t xml:space="preserve"> - максимально допустимая доля расходов граждан на оплату проезда в транспорте общего пользования, руб.;</w:t>
      </w:r>
    </w:p>
    <w:p w14:paraId="561D09B0" w14:textId="0190362B" w:rsidR="00D51211" w:rsidRDefault="00D51211" w:rsidP="00D512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1211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D51211">
        <w:rPr>
          <w:rFonts w:ascii="Times New Roman" w:hAnsi="Times New Roman" w:cs="Times New Roman"/>
          <w:sz w:val="28"/>
          <w:szCs w:val="28"/>
        </w:rPr>
        <w:t xml:space="preserve"> - среднемесячное количество поездок одного пассажира в транспорте общего пользования, величина которого принимается равной 60 поездкам.</w:t>
      </w:r>
    </w:p>
    <w:p w14:paraId="180F9D3A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D8">
        <w:rPr>
          <w:rFonts w:ascii="Times New Roman" w:hAnsi="Times New Roman" w:cs="Times New Roman"/>
          <w:sz w:val="28"/>
          <w:szCs w:val="28"/>
        </w:rPr>
        <w:t>2.7. В случае если тариф (</w:t>
      </w:r>
      <w:proofErr w:type="spellStart"/>
      <w:r w:rsidRPr="004446D8">
        <w:rPr>
          <w:rFonts w:ascii="Times New Roman" w:hAnsi="Times New Roman" w:cs="Times New Roman"/>
          <w:sz w:val="28"/>
          <w:szCs w:val="28"/>
        </w:rPr>
        <w:t>Тусл</w:t>
      </w:r>
      <w:proofErr w:type="spellEnd"/>
      <w:r w:rsidRPr="004446D8">
        <w:rPr>
          <w:rFonts w:ascii="Times New Roman" w:hAnsi="Times New Roman" w:cs="Times New Roman"/>
          <w:sz w:val="28"/>
          <w:szCs w:val="28"/>
        </w:rPr>
        <w:t>), рассчитанный и представленный перевозчиком на рассмотрение комиссии, превышает тариф (</w:t>
      </w:r>
      <w:proofErr w:type="spellStart"/>
      <w:r w:rsidRPr="004446D8">
        <w:rPr>
          <w:rFonts w:ascii="Times New Roman" w:hAnsi="Times New Roman" w:cs="Times New Roman"/>
          <w:sz w:val="28"/>
          <w:szCs w:val="28"/>
        </w:rPr>
        <w:t>Тпотр</w:t>
      </w:r>
      <w:proofErr w:type="spellEnd"/>
      <w:r w:rsidRPr="004446D8">
        <w:rPr>
          <w:rFonts w:ascii="Times New Roman" w:hAnsi="Times New Roman" w:cs="Times New Roman"/>
          <w:sz w:val="28"/>
          <w:szCs w:val="28"/>
        </w:rPr>
        <w:t>), администрацией городского округа Тольятти утверждается регулируемый тариф (</w:t>
      </w:r>
      <w:proofErr w:type="spellStart"/>
      <w:r w:rsidRPr="004446D8">
        <w:rPr>
          <w:rFonts w:ascii="Times New Roman" w:hAnsi="Times New Roman" w:cs="Times New Roman"/>
          <w:sz w:val="28"/>
          <w:szCs w:val="28"/>
        </w:rPr>
        <w:t>Трег</w:t>
      </w:r>
      <w:proofErr w:type="spellEnd"/>
      <w:r w:rsidRPr="004446D8">
        <w:rPr>
          <w:rFonts w:ascii="Times New Roman" w:hAnsi="Times New Roman" w:cs="Times New Roman"/>
          <w:sz w:val="28"/>
          <w:szCs w:val="28"/>
        </w:rPr>
        <w:t>), соответствующий величине тарифа (</w:t>
      </w:r>
      <w:proofErr w:type="spellStart"/>
      <w:r w:rsidRPr="004446D8">
        <w:rPr>
          <w:rFonts w:ascii="Times New Roman" w:hAnsi="Times New Roman" w:cs="Times New Roman"/>
          <w:sz w:val="28"/>
          <w:szCs w:val="28"/>
        </w:rPr>
        <w:t>Тпотр</w:t>
      </w:r>
      <w:proofErr w:type="spellEnd"/>
      <w:r w:rsidRPr="004446D8">
        <w:rPr>
          <w:rFonts w:ascii="Times New Roman" w:hAnsi="Times New Roman" w:cs="Times New Roman"/>
          <w:sz w:val="28"/>
          <w:szCs w:val="28"/>
        </w:rPr>
        <w:t>).</w:t>
      </w:r>
    </w:p>
    <w:p w14:paraId="2EF2AE20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D8">
        <w:rPr>
          <w:rFonts w:ascii="Times New Roman" w:hAnsi="Times New Roman" w:cs="Times New Roman"/>
          <w:sz w:val="28"/>
          <w:szCs w:val="28"/>
        </w:rPr>
        <w:t>В случае если тариф (</w:t>
      </w:r>
      <w:proofErr w:type="spellStart"/>
      <w:r w:rsidRPr="004446D8">
        <w:rPr>
          <w:rFonts w:ascii="Times New Roman" w:hAnsi="Times New Roman" w:cs="Times New Roman"/>
          <w:sz w:val="28"/>
          <w:szCs w:val="28"/>
        </w:rPr>
        <w:t>Тусл</w:t>
      </w:r>
      <w:proofErr w:type="spellEnd"/>
      <w:r w:rsidRPr="004446D8">
        <w:rPr>
          <w:rFonts w:ascii="Times New Roman" w:hAnsi="Times New Roman" w:cs="Times New Roman"/>
          <w:sz w:val="28"/>
          <w:szCs w:val="28"/>
        </w:rPr>
        <w:t>), рассчитанный и представленный перевозчиком на рассмотрение комиссии, не превышает тариф (</w:t>
      </w:r>
      <w:proofErr w:type="spellStart"/>
      <w:r w:rsidRPr="004446D8">
        <w:rPr>
          <w:rFonts w:ascii="Times New Roman" w:hAnsi="Times New Roman" w:cs="Times New Roman"/>
          <w:sz w:val="28"/>
          <w:szCs w:val="28"/>
        </w:rPr>
        <w:t>Тпотр</w:t>
      </w:r>
      <w:proofErr w:type="spellEnd"/>
      <w:r w:rsidRPr="004446D8">
        <w:rPr>
          <w:rFonts w:ascii="Times New Roman" w:hAnsi="Times New Roman" w:cs="Times New Roman"/>
          <w:sz w:val="28"/>
          <w:szCs w:val="28"/>
        </w:rPr>
        <w:t>), администрацией городского округа Тольятти утверждается регулируемый тариф (</w:t>
      </w:r>
      <w:proofErr w:type="spellStart"/>
      <w:r w:rsidRPr="004446D8">
        <w:rPr>
          <w:rFonts w:ascii="Times New Roman" w:hAnsi="Times New Roman" w:cs="Times New Roman"/>
          <w:sz w:val="28"/>
          <w:szCs w:val="28"/>
        </w:rPr>
        <w:t>Трег</w:t>
      </w:r>
      <w:proofErr w:type="spellEnd"/>
      <w:r w:rsidRPr="004446D8">
        <w:rPr>
          <w:rFonts w:ascii="Times New Roman" w:hAnsi="Times New Roman" w:cs="Times New Roman"/>
          <w:sz w:val="28"/>
          <w:szCs w:val="28"/>
        </w:rPr>
        <w:t>), соответствующий величине тарифа (</w:t>
      </w:r>
      <w:proofErr w:type="spellStart"/>
      <w:r w:rsidRPr="004446D8">
        <w:rPr>
          <w:rFonts w:ascii="Times New Roman" w:hAnsi="Times New Roman" w:cs="Times New Roman"/>
          <w:sz w:val="28"/>
          <w:szCs w:val="28"/>
        </w:rPr>
        <w:t>Тусл</w:t>
      </w:r>
      <w:proofErr w:type="spellEnd"/>
      <w:r w:rsidRPr="004446D8">
        <w:rPr>
          <w:rFonts w:ascii="Times New Roman" w:hAnsi="Times New Roman" w:cs="Times New Roman"/>
          <w:sz w:val="28"/>
          <w:szCs w:val="28"/>
        </w:rPr>
        <w:t>).</w:t>
      </w:r>
    </w:p>
    <w:p w14:paraId="65687409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D8">
        <w:rPr>
          <w:rFonts w:ascii="Times New Roman" w:hAnsi="Times New Roman" w:cs="Times New Roman"/>
          <w:sz w:val="28"/>
          <w:szCs w:val="28"/>
        </w:rPr>
        <w:t>2.7.1. Стоимость льготного электронного проездного билета "Студенческий" в месяц рассчитывается по следующей формуле:</w:t>
      </w:r>
    </w:p>
    <w:p w14:paraId="538C7DAE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46D8">
        <w:rPr>
          <w:rFonts w:ascii="Times New Roman" w:hAnsi="Times New Roman" w:cs="Times New Roman"/>
          <w:sz w:val="28"/>
          <w:szCs w:val="28"/>
        </w:rPr>
        <w:t>Кстуд</w:t>
      </w:r>
      <w:proofErr w:type="spellEnd"/>
      <w:r w:rsidRPr="004446D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446D8">
        <w:rPr>
          <w:rFonts w:ascii="Times New Roman" w:hAnsi="Times New Roman" w:cs="Times New Roman"/>
          <w:sz w:val="28"/>
          <w:szCs w:val="28"/>
        </w:rPr>
        <w:t>Трег</w:t>
      </w:r>
      <w:proofErr w:type="spellEnd"/>
      <w:r w:rsidRPr="004446D8">
        <w:rPr>
          <w:rFonts w:ascii="Times New Roman" w:hAnsi="Times New Roman" w:cs="Times New Roman"/>
          <w:sz w:val="28"/>
          <w:szCs w:val="28"/>
        </w:rPr>
        <w:t xml:space="preserve"> x 60 x 41,43%, где</w:t>
      </w:r>
    </w:p>
    <w:p w14:paraId="541A80D7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46D8">
        <w:rPr>
          <w:rFonts w:ascii="Times New Roman" w:hAnsi="Times New Roman" w:cs="Times New Roman"/>
          <w:sz w:val="28"/>
          <w:szCs w:val="28"/>
        </w:rPr>
        <w:t>Кстуд</w:t>
      </w:r>
      <w:proofErr w:type="spellEnd"/>
      <w:r w:rsidRPr="004446D8">
        <w:rPr>
          <w:rFonts w:ascii="Times New Roman" w:hAnsi="Times New Roman" w:cs="Times New Roman"/>
          <w:sz w:val="28"/>
          <w:szCs w:val="28"/>
        </w:rPr>
        <w:t xml:space="preserve"> - стоимость льготного электронного проездного билета "Студенческий";</w:t>
      </w:r>
    </w:p>
    <w:p w14:paraId="17CDACC6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46D8">
        <w:rPr>
          <w:rFonts w:ascii="Times New Roman" w:hAnsi="Times New Roman" w:cs="Times New Roman"/>
          <w:sz w:val="28"/>
          <w:szCs w:val="28"/>
        </w:rPr>
        <w:t>Трег</w:t>
      </w:r>
      <w:proofErr w:type="spellEnd"/>
      <w:r w:rsidRPr="004446D8">
        <w:rPr>
          <w:rFonts w:ascii="Times New Roman" w:hAnsi="Times New Roman" w:cs="Times New Roman"/>
          <w:sz w:val="28"/>
          <w:szCs w:val="28"/>
        </w:rPr>
        <w:t xml:space="preserve"> - регулируемый тариф при приобретении билета на одну поездку;</w:t>
      </w:r>
    </w:p>
    <w:p w14:paraId="4869D449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D8">
        <w:rPr>
          <w:rFonts w:ascii="Times New Roman" w:hAnsi="Times New Roman" w:cs="Times New Roman"/>
          <w:sz w:val="28"/>
          <w:szCs w:val="28"/>
        </w:rPr>
        <w:t>60 - количество поездок в месяц.</w:t>
      </w:r>
    </w:p>
    <w:p w14:paraId="1F01E2BE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D8">
        <w:rPr>
          <w:rFonts w:ascii="Times New Roman" w:hAnsi="Times New Roman" w:cs="Times New Roman"/>
          <w:sz w:val="28"/>
          <w:szCs w:val="28"/>
        </w:rPr>
        <w:t>Стоимость льготного электронного проездного билета "Для учащихся" в месяц рассчитывается по следующей формуле:</w:t>
      </w:r>
    </w:p>
    <w:p w14:paraId="710E015E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D8">
        <w:rPr>
          <w:rFonts w:ascii="Times New Roman" w:hAnsi="Times New Roman" w:cs="Times New Roman"/>
          <w:sz w:val="28"/>
          <w:szCs w:val="28"/>
        </w:rPr>
        <w:t xml:space="preserve">Куч = </w:t>
      </w:r>
      <w:proofErr w:type="spellStart"/>
      <w:r w:rsidRPr="004446D8">
        <w:rPr>
          <w:rFonts w:ascii="Times New Roman" w:hAnsi="Times New Roman" w:cs="Times New Roman"/>
          <w:sz w:val="28"/>
          <w:szCs w:val="28"/>
        </w:rPr>
        <w:t>Трег</w:t>
      </w:r>
      <w:proofErr w:type="spellEnd"/>
      <w:r w:rsidRPr="004446D8">
        <w:rPr>
          <w:rFonts w:ascii="Times New Roman" w:hAnsi="Times New Roman" w:cs="Times New Roman"/>
          <w:sz w:val="28"/>
          <w:szCs w:val="28"/>
        </w:rPr>
        <w:t xml:space="preserve"> x 60 x 29,00%, где</w:t>
      </w:r>
    </w:p>
    <w:p w14:paraId="4F39A02C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D8">
        <w:rPr>
          <w:rFonts w:ascii="Times New Roman" w:hAnsi="Times New Roman" w:cs="Times New Roman"/>
          <w:sz w:val="28"/>
          <w:szCs w:val="28"/>
        </w:rPr>
        <w:t>Куч - стоимость льготного электронного проездного билета "Для учащихся";</w:t>
      </w:r>
    </w:p>
    <w:p w14:paraId="70C2A6BA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46D8">
        <w:rPr>
          <w:rFonts w:ascii="Times New Roman" w:hAnsi="Times New Roman" w:cs="Times New Roman"/>
          <w:sz w:val="28"/>
          <w:szCs w:val="28"/>
        </w:rPr>
        <w:t>Трег</w:t>
      </w:r>
      <w:proofErr w:type="spellEnd"/>
      <w:r w:rsidRPr="004446D8">
        <w:rPr>
          <w:rFonts w:ascii="Times New Roman" w:hAnsi="Times New Roman" w:cs="Times New Roman"/>
          <w:sz w:val="28"/>
          <w:szCs w:val="28"/>
        </w:rPr>
        <w:t xml:space="preserve"> - регулируемый тариф при приобретении билета на одну поездку;</w:t>
      </w:r>
    </w:p>
    <w:p w14:paraId="7683193D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D8">
        <w:rPr>
          <w:rFonts w:ascii="Times New Roman" w:hAnsi="Times New Roman" w:cs="Times New Roman"/>
          <w:sz w:val="28"/>
          <w:szCs w:val="28"/>
        </w:rPr>
        <w:t>60 - количество поездок в месяц.</w:t>
      </w:r>
    </w:p>
    <w:p w14:paraId="1E6C3A1D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D8">
        <w:rPr>
          <w:rFonts w:ascii="Times New Roman" w:hAnsi="Times New Roman" w:cs="Times New Roman"/>
          <w:sz w:val="28"/>
          <w:szCs w:val="28"/>
        </w:rPr>
        <w:t>Стоимость безлимитной единой транспортной карты в месяц рассчитывается по следующей формуле:</w:t>
      </w:r>
    </w:p>
    <w:p w14:paraId="0B4D42AD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46D8">
        <w:rPr>
          <w:rFonts w:ascii="Times New Roman" w:hAnsi="Times New Roman" w:cs="Times New Roman"/>
          <w:sz w:val="28"/>
          <w:szCs w:val="28"/>
        </w:rPr>
        <w:t>Кбезлим</w:t>
      </w:r>
      <w:proofErr w:type="spellEnd"/>
      <w:r w:rsidRPr="004446D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446D8">
        <w:rPr>
          <w:rFonts w:ascii="Times New Roman" w:hAnsi="Times New Roman" w:cs="Times New Roman"/>
          <w:sz w:val="28"/>
          <w:szCs w:val="28"/>
        </w:rPr>
        <w:t>Трег</w:t>
      </w:r>
      <w:proofErr w:type="spellEnd"/>
      <w:r w:rsidRPr="004446D8">
        <w:rPr>
          <w:rFonts w:ascii="Times New Roman" w:hAnsi="Times New Roman" w:cs="Times New Roman"/>
          <w:sz w:val="28"/>
          <w:szCs w:val="28"/>
        </w:rPr>
        <w:t xml:space="preserve"> x 60 x 90%, где</w:t>
      </w:r>
    </w:p>
    <w:p w14:paraId="59784884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46D8">
        <w:rPr>
          <w:rFonts w:ascii="Times New Roman" w:hAnsi="Times New Roman" w:cs="Times New Roman"/>
          <w:sz w:val="28"/>
          <w:szCs w:val="28"/>
        </w:rPr>
        <w:t>Кбезлим</w:t>
      </w:r>
      <w:proofErr w:type="spellEnd"/>
      <w:r w:rsidRPr="004446D8">
        <w:rPr>
          <w:rFonts w:ascii="Times New Roman" w:hAnsi="Times New Roman" w:cs="Times New Roman"/>
          <w:sz w:val="28"/>
          <w:szCs w:val="28"/>
        </w:rPr>
        <w:t xml:space="preserve"> - стоимость </w:t>
      </w:r>
      <w:proofErr w:type="spellStart"/>
      <w:r w:rsidRPr="004446D8">
        <w:rPr>
          <w:rFonts w:ascii="Times New Roman" w:hAnsi="Times New Roman" w:cs="Times New Roman"/>
          <w:sz w:val="28"/>
          <w:szCs w:val="28"/>
        </w:rPr>
        <w:t>безлимитной</w:t>
      </w:r>
      <w:proofErr w:type="spellEnd"/>
      <w:r w:rsidRPr="004446D8">
        <w:rPr>
          <w:rFonts w:ascii="Times New Roman" w:hAnsi="Times New Roman" w:cs="Times New Roman"/>
          <w:sz w:val="28"/>
          <w:szCs w:val="28"/>
        </w:rPr>
        <w:t xml:space="preserve"> единой транспортной карты;</w:t>
      </w:r>
    </w:p>
    <w:p w14:paraId="7682D088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46D8">
        <w:rPr>
          <w:rFonts w:ascii="Times New Roman" w:hAnsi="Times New Roman" w:cs="Times New Roman"/>
          <w:sz w:val="28"/>
          <w:szCs w:val="28"/>
        </w:rPr>
        <w:t>Трег</w:t>
      </w:r>
      <w:proofErr w:type="spellEnd"/>
      <w:r w:rsidRPr="004446D8">
        <w:rPr>
          <w:rFonts w:ascii="Times New Roman" w:hAnsi="Times New Roman" w:cs="Times New Roman"/>
          <w:sz w:val="28"/>
          <w:szCs w:val="28"/>
        </w:rPr>
        <w:t xml:space="preserve"> - регулируемый тариф при приобретении билета на одну поездку;</w:t>
      </w:r>
    </w:p>
    <w:p w14:paraId="1386F6C8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D8">
        <w:rPr>
          <w:rFonts w:ascii="Times New Roman" w:hAnsi="Times New Roman" w:cs="Times New Roman"/>
          <w:sz w:val="28"/>
          <w:szCs w:val="28"/>
        </w:rPr>
        <w:t>60 - количество поездок в месяц.</w:t>
      </w:r>
    </w:p>
    <w:p w14:paraId="5386F6D0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D8">
        <w:rPr>
          <w:rFonts w:ascii="Times New Roman" w:hAnsi="Times New Roman" w:cs="Times New Roman"/>
          <w:sz w:val="28"/>
          <w:szCs w:val="28"/>
        </w:rPr>
        <w:t>Стоимость безлимитной студенческой транспортной карты специальной серии 39 в месяц составляет 0 руб.</w:t>
      </w:r>
    </w:p>
    <w:p w14:paraId="478F5F85" w14:textId="7B9EC079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D8">
        <w:rPr>
          <w:rFonts w:ascii="Times New Roman" w:hAnsi="Times New Roman" w:cs="Times New Roman"/>
          <w:sz w:val="28"/>
          <w:szCs w:val="28"/>
        </w:rPr>
        <w:t xml:space="preserve">2.8. Изменение регулируемых тарифов и стоимости транспортных карт осуществляется по инициативе перевозчика, уполномоченного органа, департамента экономического развития и </w:t>
      </w:r>
      <w:r w:rsidRPr="00E5262B">
        <w:rPr>
          <w:rFonts w:ascii="Times New Roman" w:hAnsi="Times New Roman" w:cs="Times New Roman"/>
          <w:sz w:val="28"/>
          <w:szCs w:val="28"/>
        </w:rPr>
        <w:t xml:space="preserve">допускается </w:t>
      </w:r>
      <w:r w:rsidR="0025678D" w:rsidRPr="00E5262B">
        <w:rPr>
          <w:rFonts w:ascii="Times New Roman" w:hAnsi="Times New Roman" w:cs="Times New Roman"/>
          <w:sz w:val="28"/>
          <w:szCs w:val="28"/>
        </w:rPr>
        <w:t>однократно, не ранее следующего календарного года</w:t>
      </w:r>
      <w:r w:rsidRPr="00E5262B">
        <w:rPr>
          <w:rFonts w:ascii="Times New Roman" w:hAnsi="Times New Roman" w:cs="Times New Roman"/>
          <w:sz w:val="28"/>
          <w:szCs w:val="28"/>
        </w:rPr>
        <w:t>.</w:t>
      </w:r>
    </w:p>
    <w:p w14:paraId="1DCABEE6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D8">
        <w:rPr>
          <w:rFonts w:ascii="Times New Roman" w:hAnsi="Times New Roman" w:cs="Times New Roman"/>
          <w:sz w:val="28"/>
          <w:szCs w:val="28"/>
        </w:rPr>
        <w:t>Основаниями для изменения регулируемых тарифов являются:</w:t>
      </w:r>
    </w:p>
    <w:p w14:paraId="060A4796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CE">
        <w:rPr>
          <w:rFonts w:ascii="Times New Roman" w:hAnsi="Times New Roman" w:cs="Times New Roman"/>
          <w:sz w:val="28"/>
          <w:szCs w:val="28"/>
        </w:rPr>
        <w:t>- изменение величины расходов, влияющих на себестоимость перевозки, изменяющих расходные (доходные) калькуляционные статьи затрат по сравнению с расходами, принятыми при установлении действующих регулируемых тарифов, приводящее к изменению себестоимости перевозки выше величины индекса потребительских цен;</w:t>
      </w:r>
    </w:p>
    <w:p w14:paraId="53690AA6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D8">
        <w:rPr>
          <w:rFonts w:ascii="Times New Roman" w:hAnsi="Times New Roman" w:cs="Times New Roman"/>
          <w:sz w:val="28"/>
          <w:szCs w:val="28"/>
        </w:rPr>
        <w:t>- изменение более чем на 25 процентов объемов транспортной работы (рейсов, пассажиропотока) по сравнению с показателями, принятыми при расчете действующих регулируемых тарифов;</w:t>
      </w:r>
    </w:p>
    <w:p w14:paraId="7FCA753E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D8">
        <w:rPr>
          <w:rFonts w:ascii="Times New Roman" w:hAnsi="Times New Roman" w:cs="Times New Roman"/>
          <w:sz w:val="28"/>
          <w:szCs w:val="28"/>
        </w:rPr>
        <w:t>- изменение технико-экономических показателей, приводящее к снижению экономически обоснованных тарифов перевозчиков по сравнению с технико-экономическими показателями, принятыми при расчете действующих регулируемых тарифов, выявленное по результатам мониторинга.</w:t>
      </w:r>
    </w:p>
    <w:p w14:paraId="1500BDCB" w14:textId="3623F732" w:rsid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D8">
        <w:rPr>
          <w:rFonts w:ascii="Times New Roman" w:hAnsi="Times New Roman" w:cs="Times New Roman"/>
          <w:sz w:val="28"/>
          <w:szCs w:val="28"/>
        </w:rPr>
        <w:t>Основанием для изменения стоимости транспортных карт является изменение величины регулируемого тарифа.</w:t>
      </w:r>
      <w:r w:rsidR="006544CE">
        <w:rPr>
          <w:rFonts w:ascii="Times New Roman" w:hAnsi="Times New Roman" w:cs="Times New Roman"/>
          <w:sz w:val="28"/>
          <w:szCs w:val="28"/>
        </w:rPr>
        <w:t>».</w:t>
      </w:r>
    </w:p>
    <w:p w14:paraId="22882A22" w14:textId="5E808BBF" w:rsidR="00587FBE" w:rsidRDefault="00062A6C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EBA">
        <w:rPr>
          <w:rFonts w:ascii="Times New Roman" w:hAnsi="Times New Roman" w:cs="Times New Roman"/>
          <w:sz w:val="28"/>
          <w:szCs w:val="28"/>
        </w:rPr>
        <w:t>1.</w:t>
      </w:r>
      <w:r w:rsidR="00901820">
        <w:rPr>
          <w:rFonts w:ascii="Times New Roman" w:hAnsi="Times New Roman" w:cs="Times New Roman"/>
          <w:sz w:val="28"/>
          <w:szCs w:val="28"/>
        </w:rPr>
        <w:t>3</w:t>
      </w:r>
      <w:r w:rsidRPr="002F6EBA">
        <w:rPr>
          <w:rFonts w:ascii="Times New Roman" w:hAnsi="Times New Roman" w:cs="Times New Roman"/>
          <w:sz w:val="28"/>
          <w:szCs w:val="28"/>
        </w:rPr>
        <w:t xml:space="preserve">. В пункте 3.3 Порядка </w:t>
      </w:r>
      <w:r w:rsidR="00587FBE" w:rsidRPr="002F6EBA">
        <w:rPr>
          <w:rFonts w:ascii="Times New Roman" w:hAnsi="Times New Roman" w:cs="Times New Roman"/>
          <w:sz w:val="28"/>
          <w:szCs w:val="28"/>
        </w:rPr>
        <w:t>слова «расчет тарифов с учетом ИПЦ» заменить словами «его соответствия критерию доступности транспортных услуг</w:t>
      </w:r>
      <w:r w:rsidR="002F6EBA" w:rsidRPr="002F6EBA">
        <w:rPr>
          <w:rFonts w:ascii="Times New Roman" w:hAnsi="Times New Roman" w:cs="Times New Roman"/>
          <w:sz w:val="28"/>
          <w:szCs w:val="28"/>
        </w:rPr>
        <w:t xml:space="preserve"> для </w:t>
      </w:r>
      <w:r w:rsidR="00587FBE" w:rsidRPr="002F6EBA">
        <w:rPr>
          <w:rFonts w:ascii="Times New Roman" w:hAnsi="Times New Roman" w:cs="Times New Roman"/>
          <w:sz w:val="28"/>
          <w:szCs w:val="28"/>
        </w:rPr>
        <w:t>населени</w:t>
      </w:r>
      <w:r w:rsidR="002F6EBA" w:rsidRPr="002F6EBA">
        <w:rPr>
          <w:rFonts w:ascii="Times New Roman" w:hAnsi="Times New Roman" w:cs="Times New Roman"/>
          <w:sz w:val="28"/>
          <w:szCs w:val="28"/>
        </w:rPr>
        <w:t>я</w:t>
      </w:r>
      <w:r w:rsidR="00587FBE" w:rsidRPr="002F6EBA">
        <w:rPr>
          <w:rFonts w:ascii="Times New Roman" w:hAnsi="Times New Roman" w:cs="Times New Roman"/>
          <w:sz w:val="28"/>
          <w:szCs w:val="28"/>
        </w:rPr>
        <w:t>».</w:t>
      </w:r>
    </w:p>
    <w:p w14:paraId="16481811" w14:textId="5780A672" w:rsidR="00C704CA" w:rsidRPr="00E43D58" w:rsidRDefault="000D27DA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D58">
        <w:rPr>
          <w:rFonts w:ascii="Times New Roman" w:hAnsi="Times New Roman" w:cs="Times New Roman"/>
          <w:sz w:val="28"/>
          <w:szCs w:val="28"/>
        </w:rPr>
        <w:t>1.</w:t>
      </w:r>
      <w:r w:rsidR="00901820">
        <w:rPr>
          <w:rFonts w:ascii="Times New Roman" w:hAnsi="Times New Roman" w:cs="Times New Roman"/>
          <w:sz w:val="28"/>
          <w:szCs w:val="28"/>
        </w:rPr>
        <w:t>4</w:t>
      </w:r>
      <w:r w:rsidRPr="00E43D58">
        <w:rPr>
          <w:rFonts w:ascii="Times New Roman" w:hAnsi="Times New Roman" w:cs="Times New Roman"/>
          <w:sz w:val="28"/>
          <w:szCs w:val="28"/>
        </w:rPr>
        <w:t xml:space="preserve">. </w:t>
      </w:r>
      <w:r w:rsidR="00C704CA" w:rsidRPr="00E43D58">
        <w:rPr>
          <w:rFonts w:ascii="Times New Roman" w:hAnsi="Times New Roman" w:cs="Times New Roman"/>
          <w:sz w:val="28"/>
          <w:szCs w:val="28"/>
        </w:rPr>
        <w:t>П</w:t>
      </w:r>
      <w:r w:rsidRPr="00E43D58">
        <w:rPr>
          <w:rFonts w:ascii="Times New Roman" w:hAnsi="Times New Roman" w:cs="Times New Roman"/>
          <w:sz w:val="28"/>
          <w:szCs w:val="28"/>
        </w:rPr>
        <w:t xml:space="preserve">ункт 3.8 Порядка </w:t>
      </w:r>
      <w:r w:rsidR="00C704CA" w:rsidRPr="00E43D5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B659334" w14:textId="06C4316E" w:rsidR="00C704CA" w:rsidRPr="00E43D58" w:rsidRDefault="00C704CA" w:rsidP="00C704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D58">
        <w:rPr>
          <w:rFonts w:ascii="Times New Roman" w:hAnsi="Times New Roman" w:cs="Times New Roman"/>
          <w:sz w:val="28"/>
          <w:szCs w:val="28"/>
        </w:rPr>
        <w:t>«3.8. При наличии оснований, указанных в пункте 2.8 настоящего Порядка, для изменения регулируемых тарифов перевозчик представляет в уполномоченный орган следующие документы:</w:t>
      </w:r>
    </w:p>
    <w:p w14:paraId="72447434" w14:textId="2924684F" w:rsidR="00C704CA" w:rsidRPr="00E43D58" w:rsidRDefault="00C704CA" w:rsidP="00C704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D58">
        <w:rPr>
          <w:rFonts w:ascii="Times New Roman" w:hAnsi="Times New Roman" w:cs="Times New Roman"/>
          <w:sz w:val="28"/>
          <w:szCs w:val="28"/>
        </w:rPr>
        <w:t>- заявление об изменении регулируемых тарифов, подписанное уполномоченным представителем перевозчика и заверенное печатью (при ее наличии) (Приложение № 1 к настоящему Порядку);</w:t>
      </w:r>
    </w:p>
    <w:p w14:paraId="472AD89D" w14:textId="77777777" w:rsidR="00C704CA" w:rsidRPr="00E43D58" w:rsidRDefault="00C704CA" w:rsidP="00C704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D58">
        <w:rPr>
          <w:rFonts w:ascii="Times New Roman" w:hAnsi="Times New Roman" w:cs="Times New Roman"/>
          <w:sz w:val="28"/>
          <w:szCs w:val="28"/>
        </w:rPr>
        <w:t>- пояснительную записку, обосновывающую необходимость изменения регулируемых тарифов, основания их изменения;</w:t>
      </w:r>
    </w:p>
    <w:p w14:paraId="51C4E443" w14:textId="2FA6CF5E" w:rsidR="00C704CA" w:rsidRPr="00E43D58" w:rsidRDefault="00C704CA" w:rsidP="00C704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D58">
        <w:rPr>
          <w:rFonts w:ascii="Times New Roman" w:hAnsi="Times New Roman" w:cs="Times New Roman"/>
          <w:sz w:val="28"/>
          <w:szCs w:val="28"/>
        </w:rPr>
        <w:t xml:space="preserve">- копию бухгалтерского баланса и отчета о финансовых результатах по установленной форме за год, предшествующий </w:t>
      </w:r>
      <w:r w:rsidR="00DE1127" w:rsidRPr="00E43D58">
        <w:rPr>
          <w:rFonts w:ascii="Times New Roman" w:hAnsi="Times New Roman" w:cs="Times New Roman"/>
          <w:sz w:val="28"/>
          <w:szCs w:val="28"/>
        </w:rPr>
        <w:t xml:space="preserve">расчетному </w:t>
      </w:r>
      <w:r w:rsidRPr="00E43D58">
        <w:rPr>
          <w:rFonts w:ascii="Times New Roman" w:hAnsi="Times New Roman" w:cs="Times New Roman"/>
          <w:sz w:val="28"/>
          <w:szCs w:val="28"/>
        </w:rPr>
        <w:t>периоду регулирования, содержащие отметку о принятии налоговым органом;</w:t>
      </w:r>
    </w:p>
    <w:p w14:paraId="0975C765" w14:textId="03FA397C" w:rsidR="00C704CA" w:rsidRPr="00EA4496" w:rsidRDefault="00C704CA" w:rsidP="00A360B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0BD">
        <w:rPr>
          <w:rFonts w:ascii="Times New Roman" w:hAnsi="Times New Roman" w:cs="Times New Roman"/>
          <w:sz w:val="28"/>
          <w:szCs w:val="28"/>
        </w:rPr>
        <w:t xml:space="preserve">- копию </w:t>
      </w:r>
      <w:r w:rsidR="00A360B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A4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асчета по страховым взносам по установленной форме за год, предшествующий </w:t>
      </w:r>
      <w:r w:rsidR="00DE1127" w:rsidRPr="00EA4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расчетному </w:t>
      </w:r>
      <w:r w:rsidRPr="00EA4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периоду регулирования, </w:t>
      </w:r>
      <w:r w:rsidR="00A36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EA4496" w:rsidRPr="00EA4496">
        <w:rPr>
          <w:rFonts w:ascii="Times New Roman" w:hAnsi="Times New Roman" w:cs="Times New Roman"/>
          <w:color w:val="000000" w:themeColor="text1"/>
          <w:sz w:val="28"/>
          <w:szCs w:val="28"/>
        </w:rPr>
        <w:t>квитанци</w:t>
      </w:r>
      <w:r w:rsidR="00A360BD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EA4496" w:rsidRPr="00EA4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приеме </w:t>
      </w:r>
      <w:r w:rsidR="00A360B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A4496" w:rsidRPr="00EA4496">
        <w:rPr>
          <w:rFonts w:ascii="Times New Roman" w:hAnsi="Times New Roman" w:cs="Times New Roman"/>
          <w:color w:val="000000" w:themeColor="text1"/>
          <w:sz w:val="28"/>
          <w:szCs w:val="28"/>
        </w:rPr>
        <w:t>асчет</w:t>
      </w:r>
      <w:r w:rsidR="00A360B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A4496" w:rsidRPr="00EA4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электронном виде и извещение</w:t>
      </w:r>
      <w:r w:rsidR="009E234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A4496" w:rsidRPr="00EA4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органа о вводе сведений, указанных в </w:t>
      </w:r>
      <w:r w:rsidR="00A360B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A4496" w:rsidRPr="00EA4496">
        <w:rPr>
          <w:rFonts w:ascii="Times New Roman" w:hAnsi="Times New Roman" w:cs="Times New Roman"/>
          <w:color w:val="000000" w:themeColor="text1"/>
          <w:sz w:val="28"/>
          <w:szCs w:val="28"/>
        </w:rPr>
        <w:t>асчете в электронном виде</w:t>
      </w:r>
      <w:r w:rsidRPr="00EA44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43D58" w:rsidRPr="00EA4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E6416CB" w14:textId="77777777" w:rsidR="00C704CA" w:rsidRPr="00E43D58" w:rsidRDefault="00C704CA" w:rsidP="00C704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D58">
        <w:rPr>
          <w:rFonts w:ascii="Times New Roman" w:hAnsi="Times New Roman" w:cs="Times New Roman"/>
          <w:sz w:val="28"/>
          <w:szCs w:val="28"/>
        </w:rPr>
        <w:t>- экономические расчеты предлагаемого экономически обоснованного тарифа с расшифровкой затрат в соответствии с методикой расчета экономически обоснованного тарифа перевозчика на перевозки по муниципальным маршрутам регулярных перевозок городского округа Тольятти;</w:t>
      </w:r>
    </w:p>
    <w:p w14:paraId="10CB5DAA" w14:textId="77777777" w:rsidR="00C704CA" w:rsidRPr="00E43D58" w:rsidRDefault="00C704CA" w:rsidP="00C704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D58">
        <w:rPr>
          <w:rFonts w:ascii="Times New Roman" w:hAnsi="Times New Roman" w:cs="Times New Roman"/>
          <w:sz w:val="28"/>
          <w:szCs w:val="28"/>
        </w:rPr>
        <w:t>- сведения о действующих у перевозчика нормах расхода на топливо, газ и горюче-смазочные материалы, шины с приложением подтверждающих документов (локальных нормативных актов) (при наличии);</w:t>
      </w:r>
    </w:p>
    <w:p w14:paraId="64D4F63B" w14:textId="1AD6F4D9" w:rsidR="00C704CA" w:rsidRPr="00E43D58" w:rsidRDefault="00C704CA" w:rsidP="00C704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D58">
        <w:rPr>
          <w:rFonts w:ascii="Times New Roman" w:hAnsi="Times New Roman" w:cs="Times New Roman"/>
          <w:sz w:val="28"/>
          <w:szCs w:val="28"/>
        </w:rPr>
        <w:t>- копии счетов и счет-фактур периода регулирования, обосновывающих цены на топливо, газ, горюче-смазочные материалы, шины, электроэнергию на движение троллейбусов, коммунальные услуги;</w:t>
      </w:r>
    </w:p>
    <w:p w14:paraId="2FB39A89" w14:textId="31B3847D" w:rsidR="000D27DA" w:rsidRPr="00E43D58" w:rsidRDefault="00C704CA" w:rsidP="00C704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D58">
        <w:rPr>
          <w:rFonts w:ascii="Times New Roman" w:hAnsi="Times New Roman" w:cs="Times New Roman"/>
          <w:sz w:val="28"/>
          <w:szCs w:val="28"/>
        </w:rPr>
        <w:t>- сведения о действующей у перевозчика системе оплаты труда с приложением подтверждающих документов (копия положения об оплате труда, копия положения о премировании, копия коллективного договора, копия штатного расписания и иные подтверждающие документы) в соответствии с трудовым законодательством и иными нормативными правовыми актами, содержащими нормы трудового права.</w:t>
      </w:r>
      <w:r w:rsidR="0073325C" w:rsidRPr="00E43D58">
        <w:rPr>
          <w:rFonts w:ascii="Times New Roman" w:hAnsi="Times New Roman" w:cs="Times New Roman"/>
          <w:sz w:val="28"/>
          <w:szCs w:val="28"/>
        </w:rPr>
        <w:t>».</w:t>
      </w:r>
      <w:r w:rsidRPr="00E43D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DE4C1B" w14:textId="288F881F" w:rsidR="001607B5" w:rsidRPr="001607B5" w:rsidRDefault="001607B5" w:rsidP="001607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D58">
        <w:rPr>
          <w:rFonts w:ascii="Times New Roman" w:hAnsi="Times New Roman" w:cs="Times New Roman"/>
          <w:sz w:val="28"/>
          <w:szCs w:val="28"/>
        </w:rPr>
        <w:t>1.</w:t>
      </w:r>
      <w:r w:rsidR="00901820">
        <w:rPr>
          <w:rFonts w:ascii="Times New Roman" w:hAnsi="Times New Roman" w:cs="Times New Roman"/>
          <w:sz w:val="28"/>
          <w:szCs w:val="28"/>
        </w:rPr>
        <w:t>5</w:t>
      </w:r>
      <w:r w:rsidRPr="00E43D58">
        <w:rPr>
          <w:rFonts w:ascii="Times New Roman" w:hAnsi="Times New Roman" w:cs="Times New Roman"/>
          <w:sz w:val="28"/>
          <w:szCs w:val="28"/>
        </w:rPr>
        <w:t xml:space="preserve">. </w:t>
      </w:r>
      <w:r w:rsidR="006544CE" w:rsidRPr="00E43D58">
        <w:rPr>
          <w:rFonts w:ascii="Times New Roman" w:hAnsi="Times New Roman" w:cs="Times New Roman"/>
          <w:sz w:val="28"/>
          <w:szCs w:val="28"/>
        </w:rPr>
        <w:t>В п</w:t>
      </w:r>
      <w:r w:rsidRPr="00E43D58">
        <w:rPr>
          <w:rFonts w:ascii="Times New Roman" w:hAnsi="Times New Roman" w:cs="Times New Roman"/>
          <w:sz w:val="28"/>
          <w:szCs w:val="28"/>
        </w:rPr>
        <w:t>ункт</w:t>
      </w:r>
      <w:r w:rsidR="00DE1127" w:rsidRPr="00E43D58">
        <w:rPr>
          <w:rFonts w:ascii="Times New Roman" w:hAnsi="Times New Roman" w:cs="Times New Roman"/>
          <w:sz w:val="28"/>
          <w:szCs w:val="28"/>
        </w:rPr>
        <w:t>е</w:t>
      </w:r>
      <w:r w:rsidRPr="00E43D58">
        <w:rPr>
          <w:rFonts w:ascii="Times New Roman" w:hAnsi="Times New Roman" w:cs="Times New Roman"/>
          <w:sz w:val="28"/>
          <w:szCs w:val="28"/>
        </w:rPr>
        <w:t xml:space="preserve"> 3.17 Порядка слова «расчет тарифов с учетом ИПЦ»</w:t>
      </w:r>
      <w:r w:rsidRPr="001607B5">
        <w:rPr>
          <w:rFonts w:ascii="Times New Roman" w:hAnsi="Times New Roman" w:cs="Times New Roman"/>
          <w:sz w:val="28"/>
          <w:szCs w:val="28"/>
        </w:rPr>
        <w:t xml:space="preserve"> заменить словами «его соответствия критери</w:t>
      </w:r>
      <w:r w:rsidR="00206B2A">
        <w:rPr>
          <w:rFonts w:ascii="Times New Roman" w:hAnsi="Times New Roman" w:cs="Times New Roman"/>
          <w:sz w:val="28"/>
          <w:szCs w:val="28"/>
        </w:rPr>
        <w:t>ю</w:t>
      </w:r>
      <w:r w:rsidRPr="001607B5">
        <w:rPr>
          <w:rFonts w:ascii="Times New Roman" w:hAnsi="Times New Roman" w:cs="Times New Roman"/>
          <w:sz w:val="28"/>
          <w:szCs w:val="28"/>
        </w:rPr>
        <w:t xml:space="preserve"> доступности транспортных услуг</w:t>
      </w:r>
      <w:r w:rsidR="00E43D58">
        <w:rPr>
          <w:rFonts w:ascii="Times New Roman" w:hAnsi="Times New Roman" w:cs="Times New Roman"/>
          <w:sz w:val="28"/>
          <w:szCs w:val="28"/>
        </w:rPr>
        <w:t xml:space="preserve"> для</w:t>
      </w:r>
      <w:r w:rsidRPr="001607B5">
        <w:rPr>
          <w:rFonts w:ascii="Times New Roman" w:hAnsi="Times New Roman" w:cs="Times New Roman"/>
          <w:sz w:val="28"/>
          <w:szCs w:val="28"/>
        </w:rPr>
        <w:t xml:space="preserve"> населени</w:t>
      </w:r>
      <w:r w:rsidR="00E43D58">
        <w:rPr>
          <w:rFonts w:ascii="Times New Roman" w:hAnsi="Times New Roman" w:cs="Times New Roman"/>
          <w:sz w:val="28"/>
          <w:szCs w:val="28"/>
        </w:rPr>
        <w:t>я</w:t>
      </w:r>
      <w:r w:rsidRPr="001607B5">
        <w:rPr>
          <w:rFonts w:ascii="Times New Roman" w:hAnsi="Times New Roman" w:cs="Times New Roman"/>
          <w:sz w:val="28"/>
          <w:szCs w:val="28"/>
        </w:rPr>
        <w:t>».</w:t>
      </w:r>
    </w:p>
    <w:p w14:paraId="68BE6D42" w14:textId="4F9696AE" w:rsidR="006544CE" w:rsidRDefault="001607B5" w:rsidP="001607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7B5">
        <w:rPr>
          <w:rFonts w:ascii="Times New Roman" w:hAnsi="Times New Roman" w:cs="Times New Roman"/>
          <w:sz w:val="28"/>
          <w:szCs w:val="28"/>
        </w:rPr>
        <w:t>1.</w:t>
      </w:r>
      <w:r w:rsidR="00901820">
        <w:rPr>
          <w:rFonts w:ascii="Times New Roman" w:hAnsi="Times New Roman" w:cs="Times New Roman"/>
          <w:sz w:val="28"/>
          <w:szCs w:val="28"/>
        </w:rPr>
        <w:t>6</w:t>
      </w:r>
      <w:r w:rsidR="00062A6C">
        <w:rPr>
          <w:rFonts w:ascii="Times New Roman" w:hAnsi="Times New Roman" w:cs="Times New Roman"/>
          <w:sz w:val="28"/>
          <w:szCs w:val="28"/>
        </w:rPr>
        <w:t>.</w:t>
      </w:r>
      <w:r w:rsidRPr="001607B5">
        <w:rPr>
          <w:rFonts w:ascii="Times New Roman" w:hAnsi="Times New Roman" w:cs="Times New Roman"/>
          <w:sz w:val="28"/>
          <w:szCs w:val="28"/>
        </w:rPr>
        <w:t xml:space="preserve"> Пункт 3.18 Порядка изложить в </w:t>
      </w:r>
      <w:r w:rsidR="007A16E6">
        <w:rPr>
          <w:rFonts w:ascii="Times New Roman" w:hAnsi="Times New Roman" w:cs="Times New Roman"/>
          <w:sz w:val="28"/>
          <w:szCs w:val="28"/>
        </w:rPr>
        <w:t>следующей</w:t>
      </w:r>
      <w:r w:rsidRPr="001607B5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741A6579" w14:textId="5D8CD34F" w:rsidR="001607B5" w:rsidRPr="001607B5" w:rsidRDefault="001607B5" w:rsidP="001607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7B5">
        <w:rPr>
          <w:rFonts w:ascii="Times New Roman" w:hAnsi="Times New Roman" w:cs="Times New Roman"/>
          <w:sz w:val="28"/>
          <w:szCs w:val="28"/>
        </w:rPr>
        <w:t xml:space="preserve"> «</w:t>
      </w:r>
      <w:r w:rsidR="006544CE">
        <w:rPr>
          <w:rFonts w:ascii="Times New Roman" w:hAnsi="Times New Roman" w:cs="Times New Roman"/>
          <w:sz w:val="28"/>
          <w:szCs w:val="28"/>
        </w:rPr>
        <w:t xml:space="preserve">3.18. </w:t>
      </w:r>
      <w:r w:rsidRPr="001607B5">
        <w:rPr>
          <w:rFonts w:ascii="Times New Roman" w:hAnsi="Times New Roman" w:cs="Times New Roman"/>
          <w:sz w:val="28"/>
          <w:szCs w:val="28"/>
        </w:rPr>
        <w:t xml:space="preserve">На рассмотрение комиссии выносятся предлагаемые экономически обоснованные тарифы перевозчиков, рассчитанные с </w:t>
      </w:r>
      <w:r w:rsidRPr="00206B2A">
        <w:rPr>
          <w:rFonts w:ascii="Times New Roman" w:hAnsi="Times New Roman" w:cs="Times New Roman"/>
          <w:sz w:val="28"/>
          <w:szCs w:val="28"/>
        </w:rPr>
        <w:t>применением метод</w:t>
      </w:r>
      <w:r w:rsidR="00206B2A" w:rsidRPr="00206B2A">
        <w:rPr>
          <w:rFonts w:ascii="Times New Roman" w:hAnsi="Times New Roman" w:cs="Times New Roman"/>
          <w:sz w:val="28"/>
          <w:szCs w:val="28"/>
        </w:rPr>
        <w:t>а</w:t>
      </w:r>
      <w:r w:rsidRPr="00206B2A">
        <w:rPr>
          <w:rFonts w:ascii="Times New Roman" w:hAnsi="Times New Roman" w:cs="Times New Roman"/>
          <w:sz w:val="28"/>
          <w:szCs w:val="28"/>
        </w:rPr>
        <w:t xml:space="preserve"> экономически обоснованных расходов</w:t>
      </w:r>
      <w:r w:rsidR="00206B2A" w:rsidRPr="00206B2A">
        <w:rPr>
          <w:rFonts w:ascii="Times New Roman" w:hAnsi="Times New Roman" w:cs="Times New Roman"/>
          <w:sz w:val="28"/>
          <w:szCs w:val="28"/>
        </w:rPr>
        <w:t xml:space="preserve"> и</w:t>
      </w:r>
      <w:r w:rsidRPr="00206B2A">
        <w:rPr>
          <w:rFonts w:ascii="Times New Roman" w:hAnsi="Times New Roman" w:cs="Times New Roman"/>
          <w:sz w:val="28"/>
          <w:szCs w:val="28"/>
        </w:rPr>
        <w:t xml:space="preserve"> критери</w:t>
      </w:r>
      <w:r w:rsidR="00206B2A" w:rsidRPr="00206B2A">
        <w:rPr>
          <w:rFonts w:ascii="Times New Roman" w:hAnsi="Times New Roman" w:cs="Times New Roman"/>
          <w:sz w:val="28"/>
          <w:szCs w:val="28"/>
        </w:rPr>
        <w:t>я</w:t>
      </w:r>
      <w:r w:rsidRPr="001607B5">
        <w:rPr>
          <w:rFonts w:ascii="Times New Roman" w:hAnsi="Times New Roman" w:cs="Times New Roman"/>
          <w:sz w:val="28"/>
          <w:szCs w:val="28"/>
        </w:rPr>
        <w:t xml:space="preserve"> </w:t>
      </w:r>
      <w:r w:rsidRPr="00AF7EDC">
        <w:rPr>
          <w:rFonts w:ascii="Times New Roman" w:hAnsi="Times New Roman" w:cs="Times New Roman"/>
          <w:sz w:val="28"/>
          <w:szCs w:val="28"/>
        </w:rPr>
        <w:t xml:space="preserve">доступности транспортных услуг </w:t>
      </w:r>
      <w:r w:rsidR="00E43D58">
        <w:rPr>
          <w:rFonts w:ascii="Times New Roman" w:hAnsi="Times New Roman" w:cs="Times New Roman"/>
          <w:sz w:val="28"/>
          <w:szCs w:val="28"/>
        </w:rPr>
        <w:t xml:space="preserve">для </w:t>
      </w:r>
      <w:r w:rsidRPr="00AF7EDC">
        <w:rPr>
          <w:rFonts w:ascii="Times New Roman" w:hAnsi="Times New Roman" w:cs="Times New Roman"/>
          <w:sz w:val="28"/>
          <w:szCs w:val="28"/>
        </w:rPr>
        <w:t>населени</w:t>
      </w:r>
      <w:r w:rsidR="00E43D58">
        <w:rPr>
          <w:rFonts w:ascii="Times New Roman" w:hAnsi="Times New Roman" w:cs="Times New Roman"/>
          <w:sz w:val="28"/>
          <w:szCs w:val="28"/>
        </w:rPr>
        <w:t>я</w:t>
      </w:r>
      <w:r w:rsidRPr="00AF7EDC">
        <w:rPr>
          <w:rFonts w:ascii="Times New Roman" w:hAnsi="Times New Roman" w:cs="Times New Roman"/>
          <w:sz w:val="28"/>
          <w:szCs w:val="28"/>
        </w:rPr>
        <w:t>, указанны</w:t>
      </w:r>
      <w:r w:rsidR="006544CE" w:rsidRPr="00AF7EDC">
        <w:rPr>
          <w:rFonts w:ascii="Times New Roman" w:hAnsi="Times New Roman" w:cs="Times New Roman"/>
          <w:sz w:val="28"/>
          <w:szCs w:val="28"/>
        </w:rPr>
        <w:t>м</w:t>
      </w:r>
      <w:r w:rsidRPr="00AF7EDC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6544CE" w:rsidRPr="00AF7EDC">
        <w:rPr>
          <w:rFonts w:ascii="Times New Roman" w:hAnsi="Times New Roman" w:cs="Times New Roman"/>
          <w:sz w:val="28"/>
          <w:szCs w:val="28"/>
        </w:rPr>
        <w:t>ах</w:t>
      </w:r>
      <w:r w:rsidRPr="00AF7EDC">
        <w:rPr>
          <w:rFonts w:ascii="Times New Roman" w:hAnsi="Times New Roman" w:cs="Times New Roman"/>
          <w:sz w:val="28"/>
          <w:szCs w:val="28"/>
        </w:rPr>
        <w:t xml:space="preserve"> 2.2</w:t>
      </w:r>
      <w:r w:rsidR="006544CE" w:rsidRPr="00AF7EDC">
        <w:rPr>
          <w:rFonts w:ascii="Times New Roman" w:hAnsi="Times New Roman" w:cs="Times New Roman"/>
          <w:sz w:val="28"/>
          <w:szCs w:val="28"/>
        </w:rPr>
        <w:t xml:space="preserve"> и</w:t>
      </w:r>
      <w:r w:rsidRPr="00AF7EDC">
        <w:rPr>
          <w:rFonts w:ascii="Times New Roman" w:hAnsi="Times New Roman" w:cs="Times New Roman"/>
          <w:sz w:val="28"/>
          <w:szCs w:val="28"/>
        </w:rPr>
        <w:t xml:space="preserve"> 2.</w:t>
      </w:r>
      <w:r w:rsidR="006544CE" w:rsidRPr="00AF7EDC">
        <w:rPr>
          <w:rFonts w:ascii="Times New Roman" w:hAnsi="Times New Roman" w:cs="Times New Roman"/>
          <w:sz w:val="28"/>
          <w:szCs w:val="28"/>
        </w:rPr>
        <w:t>4</w:t>
      </w:r>
      <w:r w:rsidRPr="001607B5">
        <w:rPr>
          <w:rFonts w:ascii="Times New Roman" w:hAnsi="Times New Roman" w:cs="Times New Roman"/>
          <w:sz w:val="28"/>
          <w:szCs w:val="28"/>
        </w:rPr>
        <w:t xml:space="preserve"> настоящего Порядка, и расчет стоимости транспортных карт.»</w:t>
      </w:r>
    </w:p>
    <w:p w14:paraId="4CFAFFA7" w14:textId="53BF3EDE" w:rsidR="00587FBE" w:rsidRPr="00FA54E9" w:rsidRDefault="00587FBE" w:rsidP="00C420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4E9">
        <w:rPr>
          <w:rFonts w:ascii="Times New Roman" w:hAnsi="Times New Roman" w:cs="Times New Roman"/>
          <w:sz w:val="28"/>
          <w:szCs w:val="28"/>
        </w:rPr>
        <w:t>1.</w:t>
      </w:r>
      <w:r w:rsidR="00901820">
        <w:rPr>
          <w:rFonts w:ascii="Times New Roman" w:hAnsi="Times New Roman" w:cs="Times New Roman"/>
          <w:sz w:val="28"/>
          <w:szCs w:val="28"/>
        </w:rPr>
        <w:t>7</w:t>
      </w:r>
      <w:r w:rsidRPr="00FA54E9">
        <w:rPr>
          <w:rFonts w:ascii="Times New Roman" w:hAnsi="Times New Roman" w:cs="Times New Roman"/>
          <w:sz w:val="28"/>
          <w:szCs w:val="28"/>
        </w:rPr>
        <w:t xml:space="preserve">. </w:t>
      </w:r>
      <w:r w:rsidR="00C420D7" w:rsidRPr="00FA54E9">
        <w:rPr>
          <w:rFonts w:ascii="Times New Roman" w:hAnsi="Times New Roman" w:cs="Times New Roman"/>
          <w:sz w:val="28"/>
          <w:szCs w:val="28"/>
        </w:rPr>
        <w:t>Пункт 3.19 Порядка изложить в следующей редакции:</w:t>
      </w:r>
    </w:p>
    <w:p w14:paraId="554423EE" w14:textId="3E854F0B" w:rsidR="007273BD" w:rsidRPr="00FA54E9" w:rsidRDefault="00C420D7" w:rsidP="007273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4E9">
        <w:rPr>
          <w:rFonts w:ascii="Times New Roman" w:hAnsi="Times New Roman" w:cs="Times New Roman"/>
          <w:sz w:val="28"/>
          <w:szCs w:val="28"/>
        </w:rPr>
        <w:t xml:space="preserve">«3.19. </w:t>
      </w:r>
      <w:r w:rsidR="007273BD" w:rsidRPr="00FA54E9">
        <w:rPr>
          <w:rFonts w:ascii="Times New Roman" w:hAnsi="Times New Roman" w:cs="Times New Roman"/>
          <w:sz w:val="28"/>
          <w:szCs w:val="28"/>
        </w:rPr>
        <w:t>Комиссия рассматривает представленные документы и принимает решения по следующим вопросам:</w:t>
      </w:r>
    </w:p>
    <w:p w14:paraId="3223353B" w14:textId="77777777" w:rsidR="007273BD" w:rsidRPr="00FA54E9" w:rsidRDefault="007273BD" w:rsidP="007273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4E9">
        <w:rPr>
          <w:rFonts w:ascii="Times New Roman" w:hAnsi="Times New Roman" w:cs="Times New Roman"/>
          <w:sz w:val="28"/>
          <w:szCs w:val="28"/>
        </w:rPr>
        <w:t>- о величине экономически обоснованных тарифов перевозчиков;</w:t>
      </w:r>
    </w:p>
    <w:p w14:paraId="11717431" w14:textId="41B67941" w:rsidR="007273BD" w:rsidRPr="00FA54E9" w:rsidRDefault="007273BD" w:rsidP="007273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4E9">
        <w:rPr>
          <w:rFonts w:ascii="Times New Roman" w:hAnsi="Times New Roman" w:cs="Times New Roman"/>
          <w:sz w:val="28"/>
          <w:szCs w:val="28"/>
        </w:rPr>
        <w:t xml:space="preserve">- о величине тарифов на перевозки пассажиров и багажа, рассчитанных с учетом критерия доступности транспортных услуг </w:t>
      </w:r>
      <w:r w:rsidR="00FA54E9">
        <w:rPr>
          <w:rFonts w:ascii="Times New Roman" w:hAnsi="Times New Roman" w:cs="Times New Roman"/>
          <w:sz w:val="28"/>
          <w:szCs w:val="28"/>
        </w:rPr>
        <w:t>для на</w:t>
      </w:r>
      <w:r w:rsidRPr="00FA54E9">
        <w:rPr>
          <w:rFonts w:ascii="Times New Roman" w:hAnsi="Times New Roman" w:cs="Times New Roman"/>
          <w:sz w:val="28"/>
          <w:szCs w:val="28"/>
        </w:rPr>
        <w:t>селени</w:t>
      </w:r>
      <w:r w:rsidR="00FA54E9">
        <w:rPr>
          <w:rFonts w:ascii="Times New Roman" w:hAnsi="Times New Roman" w:cs="Times New Roman"/>
          <w:sz w:val="28"/>
          <w:szCs w:val="28"/>
        </w:rPr>
        <w:t>я</w:t>
      </w:r>
      <w:r w:rsidRPr="00FA54E9">
        <w:rPr>
          <w:rFonts w:ascii="Times New Roman" w:hAnsi="Times New Roman" w:cs="Times New Roman"/>
          <w:sz w:val="28"/>
          <w:szCs w:val="28"/>
        </w:rPr>
        <w:t>;</w:t>
      </w:r>
    </w:p>
    <w:p w14:paraId="48832BAE" w14:textId="77777777" w:rsidR="007273BD" w:rsidRPr="00FA54E9" w:rsidRDefault="007273BD" w:rsidP="007273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4E9">
        <w:rPr>
          <w:rFonts w:ascii="Times New Roman" w:hAnsi="Times New Roman" w:cs="Times New Roman"/>
          <w:sz w:val="28"/>
          <w:szCs w:val="28"/>
        </w:rPr>
        <w:t>- о величине регулируемых тарифов при приобретении билета на одну поездку, соответствующей условию пункта 2.7.1 настоящего Порядка;</w:t>
      </w:r>
    </w:p>
    <w:p w14:paraId="6B2F8EAC" w14:textId="77777777" w:rsidR="007273BD" w:rsidRPr="00FA54E9" w:rsidRDefault="007273BD" w:rsidP="007273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4E9">
        <w:rPr>
          <w:rFonts w:ascii="Times New Roman" w:hAnsi="Times New Roman" w:cs="Times New Roman"/>
          <w:sz w:val="28"/>
          <w:szCs w:val="28"/>
        </w:rPr>
        <w:t>- о величине регулируемых тарифов при оплате пополняемым электронным проездным билетом;</w:t>
      </w:r>
    </w:p>
    <w:p w14:paraId="1A813BDF" w14:textId="77777777" w:rsidR="007273BD" w:rsidRPr="00FA54E9" w:rsidRDefault="007273BD" w:rsidP="007273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4E9">
        <w:rPr>
          <w:rFonts w:ascii="Times New Roman" w:hAnsi="Times New Roman" w:cs="Times New Roman"/>
          <w:sz w:val="28"/>
          <w:szCs w:val="28"/>
        </w:rPr>
        <w:t>- о величине регулируемых тарифов при оплате транспортными картами жителя городского округа Тольятти, указанными в пункте 2.7.1 настоящего Порядка;</w:t>
      </w:r>
    </w:p>
    <w:p w14:paraId="3B5C5F8B" w14:textId="34909FBF" w:rsidR="00C420D7" w:rsidRPr="00FA54E9" w:rsidRDefault="007273BD" w:rsidP="007273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4E9">
        <w:rPr>
          <w:rFonts w:ascii="Times New Roman" w:hAnsi="Times New Roman" w:cs="Times New Roman"/>
          <w:sz w:val="28"/>
          <w:szCs w:val="28"/>
        </w:rPr>
        <w:t>- о стоимости транспортных карт жителя городского округа Тольятти, указанных в пункте 2.7.1 настоящего Порядка.».</w:t>
      </w:r>
    </w:p>
    <w:p w14:paraId="1D74B193" w14:textId="089271F4" w:rsidR="001607B5" w:rsidRPr="00FA54E9" w:rsidRDefault="00A52FA3" w:rsidP="001607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4E9">
        <w:rPr>
          <w:rFonts w:ascii="Times New Roman" w:hAnsi="Times New Roman" w:cs="Times New Roman"/>
          <w:sz w:val="28"/>
          <w:szCs w:val="28"/>
        </w:rPr>
        <w:t>1.</w:t>
      </w:r>
      <w:r w:rsidR="00901820">
        <w:rPr>
          <w:rFonts w:ascii="Times New Roman" w:hAnsi="Times New Roman" w:cs="Times New Roman"/>
          <w:sz w:val="28"/>
          <w:szCs w:val="28"/>
        </w:rPr>
        <w:t>8</w:t>
      </w:r>
      <w:r w:rsidR="001607B5" w:rsidRPr="00FA54E9">
        <w:rPr>
          <w:rFonts w:ascii="Times New Roman" w:hAnsi="Times New Roman" w:cs="Times New Roman"/>
          <w:sz w:val="28"/>
          <w:szCs w:val="28"/>
        </w:rPr>
        <w:t xml:space="preserve">. </w:t>
      </w:r>
      <w:r w:rsidR="00991A55" w:rsidRPr="00FA54E9">
        <w:rPr>
          <w:rFonts w:ascii="Times New Roman" w:hAnsi="Times New Roman" w:cs="Times New Roman"/>
          <w:sz w:val="28"/>
          <w:szCs w:val="28"/>
        </w:rPr>
        <w:t xml:space="preserve">В </w:t>
      </w:r>
      <w:r w:rsidR="001607B5" w:rsidRPr="00FA54E9">
        <w:rPr>
          <w:rFonts w:ascii="Times New Roman" w:hAnsi="Times New Roman" w:cs="Times New Roman"/>
          <w:sz w:val="28"/>
          <w:szCs w:val="28"/>
        </w:rPr>
        <w:t>пункт</w:t>
      </w:r>
      <w:r w:rsidR="00991A55" w:rsidRPr="00FA54E9">
        <w:rPr>
          <w:rFonts w:ascii="Times New Roman" w:hAnsi="Times New Roman" w:cs="Times New Roman"/>
          <w:sz w:val="28"/>
          <w:szCs w:val="28"/>
        </w:rPr>
        <w:t>е</w:t>
      </w:r>
      <w:r w:rsidR="001607B5" w:rsidRPr="00FA54E9">
        <w:rPr>
          <w:rFonts w:ascii="Times New Roman" w:hAnsi="Times New Roman" w:cs="Times New Roman"/>
          <w:sz w:val="28"/>
          <w:szCs w:val="28"/>
        </w:rPr>
        <w:t xml:space="preserve"> 3.27 </w:t>
      </w:r>
      <w:r w:rsidR="00991A55" w:rsidRPr="00FA54E9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1607B5" w:rsidRPr="00FA54E9">
        <w:rPr>
          <w:rFonts w:ascii="Times New Roman" w:hAnsi="Times New Roman" w:cs="Times New Roman"/>
          <w:sz w:val="28"/>
          <w:szCs w:val="28"/>
        </w:rPr>
        <w:t>слова «пункте 2.9» заменить слова</w:t>
      </w:r>
      <w:r w:rsidR="007A16E6" w:rsidRPr="00FA54E9">
        <w:rPr>
          <w:rFonts w:ascii="Times New Roman" w:hAnsi="Times New Roman" w:cs="Times New Roman"/>
          <w:sz w:val="28"/>
          <w:szCs w:val="28"/>
        </w:rPr>
        <w:t>ми</w:t>
      </w:r>
      <w:r w:rsidR="001607B5" w:rsidRPr="00FA54E9">
        <w:rPr>
          <w:rFonts w:ascii="Times New Roman" w:hAnsi="Times New Roman" w:cs="Times New Roman"/>
          <w:sz w:val="28"/>
          <w:szCs w:val="28"/>
        </w:rPr>
        <w:t xml:space="preserve"> «пункте 2.</w:t>
      </w:r>
      <w:r w:rsidR="00991A55" w:rsidRPr="00FA54E9">
        <w:rPr>
          <w:rFonts w:ascii="Times New Roman" w:hAnsi="Times New Roman" w:cs="Times New Roman"/>
          <w:sz w:val="28"/>
          <w:szCs w:val="28"/>
        </w:rPr>
        <w:t>8</w:t>
      </w:r>
      <w:r w:rsidR="001607B5" w:rsidRPr="00FA54E9">
        <w:rPr>
          <w:rFonts w:ascii="Times New Roman" w:hAnsi="Times New Roman" w:cs="Times New Roman"/>
          <w:sz w:val="28"/>
          <w:szCs w:val="28"/>
        </w:rPr>
        <w:t>».</w:t>
      </w:r>
    </w:p>
    <w:p w14:paraId="2B67703C" w14:textId="75E3A1A2" w:rsidR="000D27DA" w:rsidRPr="00D526EE" w:rsidRDefault="000D27DA" w:rsidP="000D27D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54E9">
        <w:rPr>
          <w:rFonts w:ascii="Times New Roman" w:hAnsi="Times New Roman" w:cs="Times New Roman"/>
          <w:sz w:val="28"/>
          <w:szCs w:val="28"/>
        </w:rPr>
        <w:t>1.</w:t>
      </w:r>
      <w:r w:rsidR="00901820">
        <w:rPr>
          <w:rFonts w:ascii="Times New Roman" w:hAnsi="Times New Roman" w:cs="Times New Roman"/>
          <w:sz w:val="28"/>
          <w:szCs w:val="28"/>
        </w:rPr>
        <w:t>9</w:t>
      </w:r>
      <w:r w:rsidRPr="00FA54E9">
        <w:rPr>
          <w:rFonts w:ascii="Times New Roman" w:hAnsi="Times New Roman" w:cs="Times New Roman"/>
          <w:sz w:val="28"/>
          <w:szCs w:val="28"/>
        </w:rPr>
        <w:t>. Приложени</w:t>
      </w:r>
      <w:r w:rsidR="00FA54E9">
        <w:rPr>
          <w:rFonts w:ascii="Times New Roman" w:hAnsi="Times New Roman" w:cs="Times New Roman"/>
          <w:sz w:val="28"/>
          <w:szCs w:val="28"/>
        </w:rPr>
        <w:t>е</w:t>
      </w:r>
      <w:r w:rsidRPr="00FA54E9">
        <w:rPr>
          <w:rFonts w:ascii="Times New Roman" w:hAnsi="Times New Roman" w:cs="Times New Roman"/>
          <w:sz w:val="28"/>
          <w:szCs w:val="28"/>
        </w:rPr>
        <w:t xml:space="preserve"> № 2 к Порядку</w:t>
      </w:r>
      <w:r w:rsidR="00FA54E9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14:paraId="4788FF96" w14:textId="7431B5F1" w:rsidR="00286642" w:rsidRPr="00286642" w:rsidRDefault="00286642" w:rsidP="002866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642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дня его официального опубликования. </w:t>
      </w:r>
    </w:p>
    <w:p w14:paraId="436E5E3E" w14:textId="75671B4B" w:rsidR="00286642" w:rsidRPr="00286642" w:rsidRDefault="00286642" w:rsidP="002866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642">
        <w:rPr>
          <w:rFonts w:ascii="Times New Roman" w:hAnsi="Times New Roman" w:cs="Times New Roman"/>
          <w:sz w:val="28"/>
          <w:szCs w:val="28"/>
        </w:rPr>
        <w:t>3.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55D745EC" w14:textId="783E2CCA" w:rsidR="003A7262" w:rsidRPr="007F403E" w:rsidRDefault="00EF0583" w:rsidP="002866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6642" w:rsidRPr="00286642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городского округа по финансам, экономике и развитию.</w:t>
      </w:r>
    </w:p>
    <w:p w14:paraId="6F59E622" w14:textId="77777777" w:rsidR="00D20696" w:rsidRDefault="00D20696" w:rsidP="00CB33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72FF8992" w14:textId="77777777" w:rsidR="005D2265" w:rsidRPr="00D3075A" w:rsidRDefault="005D2265" w:rsidP="00CB33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42165D01" w14:textId="77777777" w:rsidR="007F403E" w:rsidRPr="001A5512" w:rsidRDefault="007F403E" w:rsidP="00D20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1B674" w14:textId="22D1AAC9" w:rsidR="007F403E" w:rsidRPr="007F403E" w:rsidRDefault="007F403E" w:rsidP="007F4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F403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403E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03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Н.А.Ренц</w:t>
      </w:r>
      <w:proofErr w:type="spellEnd"/>
    </w:p>
    <w:sectPr w:rsidR="007F403E" w:rsidRPr="007F403E" w:rsidSect="00B07EF8">
      <w:headerReference w:type="default" r:id="rId8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D8640" w14:textId="77777777" w:rsidR="00466604" w:rsidRDefault="00466604" w:rsidP="007F403E">
      <w:pPr>
        <w:spacing w:after="0" w:line="240" w:lineRule="auto"/>
      </w:pPr>
      <w:r>
        <w:separator/>
      </w:r>
    </w:p>
  </w:endnote>
  <w:endnote w:type="continuationSeparator" w:id="0">
    <w:p w14:paraId="2FE8311A" w14:textId="77777777" w:rsidR="00466604" w:rsidRDefault="00466604" w:rsidP="007F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F2573" w14:textId="77777777" w:rsidR="00466604" w:rsidRDefault="00466604" w:rsidP="007F403E">
      <w:pPr>
        <w:spacing w:after="0" w:line="240" w:lineRule="auto"/>
      </w:pPr>
      <w:r>
        <w:separator/>
      </w:r>
    </w:p>
  </w:footnote>
  <w:footnote w:type="continuationSeparator" w:id="0">
    <w:p w14:paraId="31B2728F" w14:textId="77777777" w:rsidR="00466604" w:rsidRDefault="00466604" w:rsidP="007F4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2624605"/>
      <w:docPartObj>
        <w:docPartGallery w:val="Page Numbers (Top of Page)"/>
        <w:docPartUnique/>
      </w:docPartObj>
    </w:sdtPr>
    <w:sdtEndPr/>
    <w:sdtContent>
      <w:p w14:paraId="0D5D41E7" w14:textId="5BA1471C" w:rsidR="007F403E" w:rsidRDefault="007F40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8C3">
          <w:rPr>
            <w:noProof/>
          </w:rPr>
          <w:t>7</w:t>
        </w:r>
        <w:r>
          <w:fldChar w:fldCharType="end"/>
        </w:r>
      </w:p>
    </w:sdtContent>
  </w:sdt>
  <w:p w14:paraId="488E21EA" w14:textId="77777777" w:rsidR="007F403E" w:rsidRDefault="007F403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670"/>
    <w:multiLevelType w:val="hybridMultilevel"/>
    <w:tmpl w:val="5F3A899E"/>
    <w:lvl w:ilvl="0" w:tplc="0CBE1DD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4E00AE"/>
    <w:multiLevelType w:val="hybridMultilevel"/>
    <w:tmpl w:val="85244E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0E3AF9"/>
    <w:multiLevelType w:val="hybridMultilevel"/>
    <w:tmpl w:val="2B56E6A6"/>
    <w:lvl w:ilvl="0" w:tplc="8656EF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A3A6D"/>
    <w:multiLevelType w:val="hybridMultilevel"/>
    <w:tmpl w:val="0350541A"/>
    <w:lvl w:ilvl="0" w:tplc="8404FF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B6621"/>
    <w:multiLevelType w:val="multilevel"/>
    <w:tmpl w:val="A4803C0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72D3D4B"/>
    <w:multiLevelType w:val="hybridMultilevel"/>
    <w:tmpl w:val="8DE4C8E2"/>
    <w:lvl w:ilvl="0" w:tplc="08DC40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806D3"/>
    <w:multiLevelType w:val="multilevel"/>
    <w:tmpl w:val="829AC6A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0243FAA"/>
    <w:multiLevelType w:val="multilevel"/>
    <w:tmpl w:val="6052BB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6E586996"/>
    <w:multiLevelType w:val="hybridMultilevel"/>
    <w:tmpl w:val="884AFB86"/>
    <w:lvl w:ilvl="0" w:tplc="FD347A7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7D11F3"/>
    <w:multiLevelType w:val="multilevel"/>
    <w:tmpl w:val="0DFE2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B5"/>
    <w:rsid w:val="00014239"/>
    <w:rsid w:val="00016F7A"/>
    <w:rsid w:val="00020243"/>
    <w:rsid w:val="00022F70"/>
    <w:rsid w:val="00030F81"/>
    <w:rsid w:val="00032D96"/>
    <w:rsid w:val="00037D88"/>
    <w:rsid w:val="000506B3"/>
    <w:rsid w:val="00062A6C"/>
    <w:rsid w:val="00064867"/>
    <w:rsid w:val="0007296F"/>
    <w:rsid w:val="00072B45"/>
    <w:rsid w:val="000875DA"/>
    <w:rsid w:val="00087628"/>
    <w:rsid w:val="0009193C"/>
    <w:rsid w:val="0009738F"/>
    <w:rsid w:val="000A6FA5"/>
    <w:rsid w:val="000B21F7"/>
    <w:rsid w:val="000B46C3"/>
    <w:rsid w:val="000B4C60"/>
    <w:rsid w:val="000B5047"/>
    <w:rsid w:val="000C4A51"/>
    <w:rsid w:val="000D20FA"/>
    <w:rsid w:val="000D27DA"/>
    <w:rsid w:val="000D68BB"/>
    <w:rsid w:val="000F7025"/>
    <w:rsid w:val="00103F9D"/>
    <w:rsid w:val="00113BD6"/>
    <w:rsid w:val="00121F46"/>
    <w:rsid w:val="00124861"/>
    <w:rsid w:val="00124E5F"/>
    <w:rsid w:val="00133A70"/>
    <w:rsid w:val="00137BD0"/>
    <w:rsid w:val="0015780A"/>
    <w:rsid w:val="001607B5"/>
    <w:rsid w:val="00161CF7"/>
    <w:rsid w:val="00174C05"/>
    <w:rsid w:val="00180FD9"/>
    <w:rsid w:val="0018590A"/>
    <w:rsid w:val="00187559"/>
    <w:rsid w:val="00190CFF"/>
    <w:rsid w:val="001A1A5E"/>
    <w:rsid w:val="001A5512"/>
    <w:rsid w:val="001D4CE1"/>
    <w:rsid w:val="00206B2A"/>
    <w:rsid w:val="00220578"/>
    <w:rsid w:val="002240BE"/>
    <w:rsid w:val="00226068"/>
    <w:rsid w:val="002315E6"/>
    <w:rsid w:val="002360F3"/>
    <w:rsid w:val="00237D62"/>
    <w:rsid w:val="00246F0B"/>
    <w:rsid w:val="0025678D"/>
    <w:rsid w:val="00257868"/>
    <w:rsid w:val="00265085"/>
    <w:rsid w:val="00271753"/>
    <w:rsid w:val="002758C3"/>
    <w:rsid w:val="00276D6F"/>
    <w:rsid w:val="00284CEA"/>
    <w:rsid w:val="00286642"/>
    <w:rsid w:val="00287459"/>
    <w:rsid w:val="002945D8"/>
    <w:rsid w:val="00294F94"/>
    <w:rsid w:val="00297764"/>
    <w:rsid w:val="002A15CF"/>
    <w:rsid w:val="002A31C7"/>
    <w:rsid w:val="002A3772"/>
    <w:rsid w:val="002A6E11"/>
    <w:rsid w:val="002B1FB2"/>
    <w:rsid w:val="002E42A2"/>
    <w:rsid w:val="002E4341"/>
    <w:rsid w:val="002F6EBA"/>
    <w:rsid w:val="0030153F"/>
    <w:rsid w:val="00306755"/>
    <w:rsid w:val="00306BA4"/>
    <w:rsid w:val="003100EB"/>
    <w:rsid w:val="0031363D"/>
    <w:rsid w:val="0033071A"/>
    <w:rsid w:val="00331113"/>
    <w:rsid w:val="00331914"/>
    <w:rsid w:val="00353504"/>
    <w:rsid w:val="0036132D"/>
    <w:rsid w:val="00370C1C"/>
    <w:rsid w:val="00372A69"/>
    <w:rsid w:val="003748FB"/>
    <w:rsid w:val="00395258"/>
    <w:rsid w:val="003A7262"/>
    <w:rsid w:val="003B71A9"/>
    <w:rsid w:val="003C50A9"/>
    <w:rsid w:val="003D59EE"/>
    <w:rsid w:val="003E1BAE"/>
    <w:rsid w:val="003E1BEF"/>
    <w:rsid w:val="003E52DC"/>
    <w:rsid w:val="003E7F03"/>
    <w:rsid w:val="003F26E2"/>
    <w:rsid w:val="003F5DC8"/>
    <w:rsid w:val="00407BBE"/>
    <w:rsid w:val="00412B2A"/>
    <w:rsid w:val="00413FEA"/>
    <w:rsid w:val="00415CB4"/>
    <w:rsid w:val="00427AE5"/>
    <w:rsid w:val="004446D8"/>
    <w:rsid w:val="0045071C"/>
    <w:rsid w:val="00450AB5"/>
    <w:rsid w:val="00453340"/>
    <w:rsid w:val="00454736"/>
    <w:rsid w:val="004578E6"/>
    <w:rsid w:val="00463C46"/>
    <w:rsid w:val="00463CA0"/>
    <w:rsid w:val="00466604"/>
    <w:rsid w:val="0047427C"/>
    <w:rsid w:val="0047607C"/>
    <w:rsid w:val="0048432F"/>
    <w:rsid w:val="004854AB"/>
    <w:rsid w:val="00485FAE"/>
    <w:rsid w:val="004975E3"/>
    <w:rsid w:val="004A0F98"/>
    <w:rsid w:val="004A5A27"/>
    <w:rsid w:val="004B393E"/>
    <w:rsid w:val="004C79C2"/>
    <w:rsid w:val="004D1745"/>
    <w:rsid w:val="004F58BF"/>
    <w:rsid w:val="00522295"/>
    <w:rsid w:val="005246F1"/>
    <w:rsid w:val="0052682D"/>
    <w:rsid w:val="00533243"/>
    <w:rsid w:val="005340B1"/>
    <w:rsid w:val="0054740A"/>
    <w:rsid w:val="005531CD"/>
    <w:rsid w:val="005666B7"/>
    <w:rsid w:val="00573F53"/>
    <w:rsid w:val="00580D47"/>
    <w:rsid w:val="00582B47"/>
    <w:rsid w:val="005837E4"/>
    <w:rsid w:val="00587FBE"/>
    <w:rsid w:val="00596AD8"/>
    <w:rsid w:val="00596E5F"/>
    <w:rsid w:val="005B0055"/>
    <w:rsid w:val="005B1019"/>
    <w:rsid w:val="005D2265"/>
    <w:rsid w:val="005D7F7F"/>
    <w:rsid w:val="005F324E"/>
    <w:rsid w:val="005F5278"/>
    <w:rsid w:val="00607F76"/>
    <w:rsid w:val="0061424D"/>
    <w:rsid w:val="006153D8"/>
    <w:rsid w:val="00627461"/>
    <w:rsid w:val="0065227D"/>
    <w:rsid w:val="006544CE"/>
    <w:rsid w:val="00655270"/>
    <w:rsid w:val="006554C3"/>
    <w:rsid w:val="00676BB4"/>
    <w:rsid w:val="006976DF"/>
    <w:rsid w:val="006A2D29"/>
    <w:rsid w:val="006A7592"/>
    <w:rsid w:val="006B45B7"/>
    <w:rsid w:val="006B543C"/>
    <w:rsid w:val="006B67DA"/>
    <w:rsid w:val="006C783C"/>
    <w:rsid w:val="006D6DC8"/>
    <w:rsid w:val="006E7BB1"/>
    <w:rsid w:val="0070034B"/>
    <w:rsid w:val="00705091"/>
    <w:rsid w:val="007164D8"/>
    <w:rsid w:val="00716B1A"/>
    <w:rsid w:val="00724A70"/>
    <w:rsid w:val="007273BD"/>
    <w:rsid w:val="007322E4"/>
    <w:rsid w:val="0073325C"/>
    <w:rsid w:val="00736CDD"/>
    <w:rsid w:val="007371D4"/>
    <w:rsid w:val="00737735"/>
    <w:rsid w:val="00740684"/>
    <w:rsid w:val="00752C09"/>
    <w:rsid w:val="00755369"/>
    <w:rsid w:val="0076338A"/>
    <w:rsid w:val="0077363F"/>
    <w:rsid w:val="00790639"/>
    <w:rsid w:val="007A05D7"/>
    <w:rsid w:val="007A16E6"/>
    <w:rsid w:val="007B03C4"/>
    <w:rsid w:val="007B5EE9"/>
    <w:rsid w:val="007C3FB8"/>
    <w:rsid w:val="007D0A33"/>
    <w:rsid w:val="007D0B44"/>
    <w:rsid w:val="007D18FE"/>
    <w:rsid w:val="007E7B4A"/>
    <w:rsid w:val="007F403E"/>
    <w:rsid w:val="00802A72"/>
    <w:rsid w:val="00816E59"/>
    <w:rsid w:val="0081764A"/>
    <w:rsid w:val="008223D4"/>
    <w:rsid w:val="00824FFB"/>
    <w:rsid w:val="00825286"/>
    <w:rsid w:val="00854903"/>
    <w:rsid w:val="0086123B"/>
    <w:rsid w:val="008676FF"/>
    <w:rsid w:val="00871B12"/>
    <w:rsid w:val="0088679E"/>
    <w:rsid w:val="00887C3D"/>
    <w:rsid w:val="00892A77"/>
    <w:rsid w:val="008A0490"/>
    <w:rsid w:val="008A41B5"/>
    <w:rsid w:val="008B0CE4"/>
    <w:rsid w:val="008B656D"/>
    <w:rsid w:val="008C1312"/>
    <w:rsid w:val="008C4CB3"/>
    <w:rsid w:val="008C6B3E"/>
    <w:rsid w:val="008E6153"/>
    <w:rsid w:val="008F0157"/>
    <w:rsid w:val="008F24EF"/>
    <w:rsid w:val="008F4D4B"/>
    <w:rsid w:val="00901820"/>
    <w:rsid w:val="0091685E"/>
    <w:rsid w:val="00922844"/>
    <w:rsid w:val="009637F0"/>
    <w:rsid w:val="00963973"/>
    <w:rsid w:val="00963CA1"/>
    <w:rsid w:val="009649FE"/>
    <w:rsid w:val="009709D7"/>
    <w:rsid w:val="009718DD"/>
    <w:rsid w:val="00972DC9"/>
    <w:rsid w:val="0097331D"/>
    <w:rsid w:val="00980EE8"/>
    <w:rsid w:val="00985DD9"/>
    <w:rsid w:val="00991A55"/>
    <w:rsid w:val="00995542"/>
    <w:rsid w:val="009974A0"/>
    <w:rsid w:val="009A6698"/>
    <w:rsid w:val="009B051B"/>
    <w:rsid w:val="009D1715"/>
    <w:rsid w:val="009E234B"/>
    <w:rsid w:val="009F12B2"/>
    <w:rsid w:val="00A07241"/>
    <w:rsid w:val="00A160E4"/>
    <w:rsid w:val="00A23922"/>
    <w:rsid w:val="00A27820"/>
    <w:rsid w:val="00A311B5"/>
    <w:rsid w:val="00A360BD"/>
    <w:rsid w:val="00A52E0F"/>
    <w:rsid w:val="00A52FA3"/>
    <w:rsid w:val="00A55AA2"/>
    <w:rsid w:val="00A55EF9"/>
    <w:rsid w:val="00A603F0"/>
    <w:rsid w:val="00A91877"/>
    <w:rsid w:val="00AA05A5"/>
    <w:rsid w:val="00AA05EB"/>
    <w:rsid w:val="00AB18F2"/>
    <w:rsid w:val="00AB3893"/>
    <w:rsid w:val="00AC2766"/>
    <w:rsid w:val="00AD141C"/>
    <w:rsid w:val="00AD73BF"/>
    <w:rsid w:val="00AE4FD5"/>
    <w:rsid w:val="00AF0F2B"/>
    <w:rsid w:val="00AF7EDC"/>
    <w:rsid w:val="00B0688B"/>
    <w:rsid w:val="00B07EF8"/>
    <w:rsid w:val="00B12EF9"/>
    <w:rsid w:val="00B561A4"/>
    <w:rsid w:val="00B73BC5"/>
    <w:rsid w:val="00B73DE4"/>
    <w:rsid w:val="00B91631"/>
    <w:rsid w:val="00B92F4E"/>
    <w:rsid w:val="00BA1615"/>
    <w:rsid w:val="00BA77DE"/>
    <w:rsid w:val="00BB5E4F"/>
    <w:rsid w:val="00BC320C"/>
    <w:rsid w:val="00BC4F63"/>
    <w:rsid w:val="00C303AE"/>
    <w:rsid w:val="00C420D7"/>
    <w:rsid w:val="00C46F1E"/>
    <w:rsid w:val="00C51B77"/>
    <w:rsid w:val="00C704CA"/>
    <w:rsid w:val="00C71D2B"/>
    <w:rsid w:val="00C74DF7"/>
    <w:rsid w:val="00C8367C"/>
    <w:rsid w:val="00C92719"/>
    <w:rsid w:val="00C92B5F"/>
    <w:rsid w:val="00CB33C0"/>
    <w:rsid w:val="00CC03D0"/>
    <w:rsid w:val="00CC5DFC"/>
    <w:rsid w:val="00CC7D2B"/>
    <w:rsid w:val="00CD284F"/>
    <w:rsid w:val="00CE4A20"/>
    <w:rsid w:val="00CE711C"/>
    <w:rsid w:val="00CF568D"/>
    <w:rsid w:val="00D0227C"/>
    <w:rsid w:val="00D05945"/>
    <w:rsid w:val="00D10476"/>
    <w:rsid w:val="00D20696"/>
    <w:rsid w:val="00D305F9"/>
    <w:rsid w:val="00D3075A"/>
    <w:rsid w:val="00D45546"/>
    <w:rsid w:val="00D51211"/>
    <w:rsid w:val="00D526EE"/>
    <w:rsid w:val="00D54A6D"/>
    <w:rsid w:val="00D562DB"/>
    <w:rsid w:val="00D609D8"/>
    <w:rsid w:val="00D60C29"/>
    <w:rsid w:val="00D64123"/>
    <w:rsid w:val="00D71AD4"/>
    <w:rsid w:val="00D7375C"/>
    <w:rsid w:val="00DA74B5"/>
    <w:rsid w:val="00DB39CF"/>
    <w:rsid w:val="00DC45F4"/>
    <w:rsid w:val="00DE1127"/>
    <w:rsid w:val="00DE1C0E"/>
    <w:rsid w:val="00DE34BC"/>
    <w:rsid w:val="00DE4AA5"/>
    <w:rsid w:val="00DE5135"/>
    <w:rsid w:val="00DF2AFB"/>
    <w:rsid w:val="00E00221"/>
    <w:rsid w:val="00E030B6"/>
    <w:rsid w:val="00E03DCF"/>
    <w:rsid w:val="00E064A0"/>
    <w:rsid w:val="00E10C1D"/>
    <w:rsid w:val="00E32666"/>
    <w:rsid w:val="00E43D58"/>
    <w:rsid w:val="00E5262B"/>
    <w:rsid w:val="00E6273F"/>
    <w:rsid w:val="00E67AA1"/>
    <w:rsid w:val="00E76F73"/>
    <w:rsid w:val="00E86659"/>
    <w:rsid w:val="00E866BE"/>
    <w:rsid w:val="00E924FE"/>
    <w:rsid w:val="00EA4496"/>
    <w:rsid w:val="00EC158B"/>
    <w:rsid w:val="00EC3185"/>
    <w:rsid w:val="00EC37C6"/>
    <w:rsid w:val="00EC54B2"/>
    <w:rsid w:val="00ED02BD"/>
    <w:rsid w:val="00ED49EB"/>
    <w:rsid w:val="00EE167D"/>
    <w:rsid w:val="00EE6D80"/>
    <w:rsid w:val="00EF0583"/>
    <w:rsid w:val="00EF1F5E"/>
    <w:rsid w:val="00F11290"/>
    <w:rsid w:val="00F116F7"/>
    <w:rsid w:val="00F17811"/>
    <w:rsid w:val="00F27D1A"/>
    <w:rsid w:val="00F32994"/>
    <w:rsid w:val="00F44184"/>
    <w:rsid w:val="00F46EF4"/>
    <w:rsid w:val="00F613EB"/>
    <w:rsid w:val="00F63337"/>
    <w:rsid w:val="00F675E9"/>
    <w:rsid w:val="00F67DCA"/>
    <w:rsid w:val="00F951E6"/>
    <w:rsid w:val="00FA0C9C"/>
    <w:rsid w:val="00FA363D"/>
    <w:rsid w:val="00FA54E9"/>
    <w:rsid w:val="00FB6494"/>
    <w:rsid w:val="00FE0616"/>
    <w:rsid w:val="00FE4795"/>
    <w:rsid w:val="00FE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FFBD"/>
  <w15:docId w15:val="{317F9511-A1B6-43B4-BF98-F0ADDBC8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241"/>
  </w:style>
  <w:style w:type="paragraph" w:styleId="1">
    <w:name w:val="heading 1"/>
    <w:basedOn w:val="a"/>
    <w:next w:val="a"/>
    <w:link w:val="10"/>
    <w:uiPriority w:val="9"/>
    <w:qFormat/>
    <w:rsid w:val="00824F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74B5"/>
    <w:pPr>
      <w:ind w:left="720"/>
      <w:contextualSpacing/>
    </w:pPr>
  </w:style>
  <w:style w:type="paragraph" w:customStyle="1" w:styleId="ConsPlusNormal">
    <w:name w:val="ConsPlusNormal"/>
    <w:rsid w:val="00D56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E1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167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7C3FB8"/>
  </w:style>
  <w:style w:type="paragraph" w:styleId="a7">
    <w:name w:val="Body Text Indent"/>
    <w:basedOn w:val="a"/>
    <w:link w:val="a8"/>
    <w:rsid w:val="0030675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067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F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7F4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403E"/>
  </w:style>
  <w:style w:type="paragraph" w:styleId="ab">
    <w:name w:val="footer"/>
    <w:basedOn w:val="a"/>
    <w:link w:val="ac"/>
    <w:uiPriority w:val="99"/>
    <w:unhideWhenUsed/>
    <w:rsid w:val="007F4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4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8A8374B-1DB1-4233-8240-D863600ED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Елена Владимировна</dc:creator>
  <cp:keywords/>
  <dc:description/>
  <cp:lastModifiedBy>Есакова Елена Юрьевна</cp:lastModifiedBy>
  <cp:revision>4</cp:revision>
  <cp:lastPrinted>2024-03-18T12:22:00Z</cp:lastPrinted>
  <dcterms:created xsi:type="dcterms:W3CDTF">2024-04-09T10:54:00Z</dcterms:created>
  <dcterms:modified xsi:type="dcterms:W3CDTF">2024-04-09T12:08:00Z</dcterms:modified>
</cp:coreProperties>
</file>