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92" w:rsidRDefault="004D389E" w:rsidP="004D38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4D389E" w:rsidRDefault="004D389E" w:rsidP="004D3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4FA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FA4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мэрии городского округа Тольятти от 19.10.2012 № 2924-п/1 «Об установлении отдельных расходных обязательств городского округа Тольятти по вывозу и (или) переносу самовольно размещенных нестационарных объектов потребительского рынка на территории городского округа Тольятти»</w:t>
      </w:r>
    </w:p>
    <w:p w:rsidR="004D389E" w:rsidRDefault="004D389E" w:rsidP="004D3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89E" w:rsidRDefault="005D4FA4" w:rsidP="004D38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правовой базы </w:t>
      </w:r>
      <w:r w:rsidR="004D389E" w:rsidRPr="004D389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городского округа Тольятти, руководствуясь Уставом городского округа Тольятти, администрация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D389E" w:rsidRPr="004D389E">
        <w:rPr>
          <w:rFonts w:ascii="Times New Roman" w:hAnsi="Times New Roman" w:cs="Times New Roman"/>
          <w:sz w:val="28"/>
          <w:szCs w:val="28"/>
        </w:rPr>
        <w:t>:</w:t>
      </w:r>
    </w:p>
    <w:p w:rsidR="004D389E" w:rsidRDefault="005D4FA4" w:rsidP="004D38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D389E">
        <w:rPr>
          <w:rFonts w:ascii="Times New Roman" w:hAnsi="Times New Roman" w:cs="Times New Roman"/>
          <w:sz w:val="28"/>
          <w:szCs w:val="28"/>
        </w:rPr>
        <w:t>постановление</w:t>
      </w:r>
      <w:r w:rsidR="004D389E" w:rsidRPr="004D389E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19.10.2012 № 2924-п/1 «Об установлении отдельных расходных обязательств городского округа Тольятти по вывозу и (или) переносу самовольно размещенных нестационарных объектов потребительского рынка на территории городского округа Тольятти»</w:t>
      </w:r>
      <w:r w:rsidR="004D389E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2012, 27 октября).</w:t>
      </w:r>
    </w:p>
    <w:p w:rsidR="004D389E" w:rsidRPr="004D389E" w:rsidRDefault="004D389E" w:rsidP="004D38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89E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</w:t>
      </w:r>
      <w:r w:rsidR="005D4FA4">
        <w:rPr>
          <w:rFonts w:ascii="Times New Roman" w:hAnsi="Times New Roman" w:cs="Times New Roman"/>
          <w:sz w:val="28"/>
          <w:szCs w:val="28"/>
        </w:rPr>
        <w:t>овать настоящее п</w:t>
      </w:r>
      <w:r w:rsidRPr="004D389E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4D389E" w:rsidRPr="004D389E" w:rsidRDefault="004D389E" w:rsidP="004D38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89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D4FA4">
        <w:rPr>
          <w:rFonts w:ascii="Times New Roman" w:hAnsi="Times New Roman" w:cs="Times New Roman"/>
          <w:sz w:val="28"/>
          <w:szCs w:val="28"/>
        </w:rPr>
        <w:t>п</w:t>
      </w:r>
      <w:r w:rsidRPr="004D389E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4D389E" w:rsidRDefault="004D389E" w:rsidP="004D38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89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D4FA4">
        <w:rPr>
          <w:rFonts w:ascii="Times New Roman" w:hAnsi="Times New Roman" w:cs="Times New Roman"/>
          <w:sz w:val="28"/>
          <w:szCs w:val="28"/>
        </w:rPr>
        <w:t>п</w:t>
      </w:r>
      <w:r w:rsidRPr="004D389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65A3" w:rsidRDefault="005665A3" w:rsidP="00566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5A3" w:rsidRDefault="005665A3" w:rsidP="00566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5A3" w:rsidRPr="005665A3" w:rsidRDefault="005665A3" w:rsidP="00566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5665A3" w:rsidRPr="0056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79"/>
    <w:multiLevelType w:val="hybridMultilevel"/>
    <w:tmpl w:val="8EC808AE"/>
    <w:lvl w:ilvl="0" w:tplc="CAB29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06"/>
    <w:rsid w:val="00217D92"/>
    <w:rsid w:val="004D389E"/>
    <w:rsid w:val="00501400"/>
    <w:rsid w:val="005665A3"/>
    <w:rsid w:val="005D4FA4"/>
    <w:rsid w:val="006956B3"/>
    <w:rsid w:val="007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D68E-ACD5-4740-8122-A5737AEC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Татьяна Владимировна</dc:creator>
  <cp:keywords/>
  <dc:description/>
  <cp:lastModifiedBy>Яунтерп Татьяна Дмитриевна</cp:lastModifiedBy>
  <cp:revision>2</cp:revision>
  <cp:lastPrinted>2023-08-18T10:13:00Z</cp:lastPrinted>
  <dcterms:created xsi:type="dcterms:W3CDTF">2024-06-04T04:07:00Z</dcterms:created>
  <dcterms:modified xsi:type="dcterms:W3CDTF">2024-06-04T04:07:00Z</dcterms:modified>
</cp:coreProperties>
</file>