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657" w:rsidRPr="00FE6657" w:rsidRDefault="00FE6657" w:rsidP="00FE6657">
      <w:pPr>
        <w:pStyle w:val="ConsPlusNormal"/>
        <w:jc w:val="right"/>
        <w:outlineLvl w:val="0"/>
        <w:rPr>
          <w:rFonts w:ascii="Times New Roman" w:hAnsi="Times New Roman" w:cs="Times New Roman"/>
        </w:rPr>
      </w:pPr>
      <w:bookmarkStart w:id="0" w:name="_GoBack"/>
      <w:bookmarkEnd w:id="0"/>
      <w:r w:rsidRPr="00FE6657">
        <w:rPr>
          <w:rFonts w:ascii="Times New Roman" w:hAnsi="Times New Roman" w:cs="Times New Roman"/>
        </w:rPr>
        <w:t xml:space="preserve">Приложение </w:t>
      </w:r>
      <w:r w:rsidR="0075648F">
        <w:rPr>
          <w:rFonts w:ascii="Times New Roman" w:hAnsi="Times New Roman" w:cs="Times New Roman"/>
        </w:rPr>
        <w:t>4</w:t>
      </w:r>
    </w:p>
    <w:p w:rsidR="00FE6657" w:rsidRPr="00FE6657" w:rsidRDefault="00FE6657" w:rsidP="00FE6657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FE6657">
        <w:rPr>
          <w:rFonts w:ascii="Times New Roman" w:hAnsi="Times New Roman" w:cs="Times New Roman"/>
        </w:rPr>
        <w:t>к постановлению администрации</w:t>
      </w:r>
    </w:p>
    <w:p w:rsidR="00FE6657" w:rsidRPr="00FE6657" w:rsidRDefault="00FE6657" w:rsidP="00FE6657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FE6657">
        <w:rPr>
          <w:rFonts w:ascii="Times New Roman" w:hAnsi="Times New Roman" w:cs="Times New Roman"/>
        </w:rPr>
        <w:t xml:space="preserve"> городского округа Тольятти</w:t>
      </w:r>
    </w:p>
    <w:p w:rsidR="00FE6657" w:rsidRPr="00FE6657" w:rsidRDefault="00FE6657" w:rsidP="00FE6657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FE6657">
        <w:rPr>
          <w:rFonts w:ascii="Times New Roman" w:hAnsi="Times New Roman" w:cs="Times New Roman"/>
        </w:rPr>
        <w:t>от____________№_________</w:t>
      </w:r>
    </w:p>
    <w:p w:rsidR="00FE6657" w:rsidRPr="00FE6657" w:rsidRDefault="00FE6657" w:rsidP="00FE6657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FE6657" w:rsidRPr="00FE6657" w:rsidRDefault="00FE6657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FE6657">
        <w:rPr>
          <w:rFonts w:ascii="Times New Roman" w:hAnsi="Times New Roman" w:cs="Times New Roman"/>
        </w:rPr>
        <w:t xml:space="preserve">Таблица № </w:t>
      </w:r>
      <w:r w:rsidR="00CB4972">
        <w:rPr>
          <w:rFonts w:ascii="Times New Roman" w:hAnsi="Times New Roman" w:cs="Times New Roman"/>
        </w:rPr>
        <w:t>9</w:t>
      </w:r>
      <w:r w:rsidRPr="00FE6657">
        <w:rPr>
          <w:rFonts w:ascii="Times New Roman" w:hAnsi="Times New Roman" w:cs="Times New Roman"/>
        </w:rPr>
        <w:t xml:space="preserve"> (202</w:t>
      </w:r>
      <w:r w:rsidR="00CB4972">
        <w:rPr>
          <w:rFonts w:ascii="Times New Roman" w:hAnsi="Times New Roman" w:cs="Times New Roman"/>
        </w:rPr>
        <w:t xml:space="preserve">4 </w:t>
      </w:r>
      <w:r w:rsidRPr="00FE6657">
        <w:rPr>
          <w:rFonts w:ascii="Times New Roman" w:hAnsi="Times New Roman" w:cs="Times New Roman"/>
        </w:rPr>
        <w:t>год)</w:t>
      </w:r>
    </w:p>
    <w:p w:rsidR="00FE6657" w:rsidRPr="00FE6657" w:rsidRDefault="00FE6657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74"/>
        <w:gridCol w:w="18"/>
        <w:gridCol w:w="6212"/>
        <w:gridCol w:w="25"/>
        <w:gridCol w:w="850"/>
        <w:gridCol w:w="33"/>
        <w:gridCol w:w="2094"/>
      </w:tblGrid>
      <w:tr w:rsidR="000D0E93" w:rsidRPr="00837B2E" w:rsidTr="00010D47">
        <w:trPr>
          <w:jc w:val="center"/>
        </w:trPr>
        <w:tc>
          <w:tcPr>
            <w:tcW w:w="674" w:type="dxa"/>
          </w:tcPr>
          <w:p w:rsidR="00FE6657" w:rsidRPr="00837B2E" w:rsidRDefault="00FE66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7B2E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6230" w:type="dxa"/>
            <w:gridSpan w:val="2"/>
          </w:tcPr>
          <w:p w:rsidR="00FE6657" w:rsidRPr="00837B2E" w:rsidRDefault="00FE66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7B2E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908" w:type="dxa"/>
            <w:gridSpan w:val="3"/>
          </w:tcPr>
          <w:p w:rsidR="00FE6657" w:rsidRPr="00837B2E" w:rsidRDefault="00FE66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7B2E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2094" w:type="dxa"/>
          </w:tcPr>
          <w:p w:rsidR="00FE6657" w:rsidRPr="00837B2E" w:rsidRDefault="00FE66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7B2E">
              <w:rPr>
                <w:rFonts w:ascii="Times New Roman" w:hAnsi="Times New Roman" w:cs="Times New Roman"/>
              </w:rPr>
              <w:t>Финансовые ресурсы, тыс. руб.</w:t>
            </w:r>
          </w:p>
        </w:tc>
      </w:tr>
      <w:tr w:rsidR="000D0E93" w:rsidRPr="00837B2E" w:rsidTr="00837B2E">
        <w:trPr>
          <w:trHeight w:val="262"/>
          <w:jc w:val="center"/>
        </w:trPr>
        <w:tc>
          <w:tcPr>
            <w:tcW w:w="674" w:type="dxa"/>
          </w:tcPr>
          <w:p w:rsidR="00FE6657" w:rsidRPr="00837B2E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37B2E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6230" w:type="dxa"/>
            <w:gridSpan w:val="2"/>
          </w:tcPr>
          <w:p w:rsidR="00FE6657" w:rsidRPr="00837B2E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37B2E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908" w:type="dxa"/>
            <w:gridSpan w:val="3"/>
          </w:tcPr>
          <w:p w:rsidR="00FE6657" w:rsidRPr="00837B2E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37B2E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2094" w:type="dxa"/>
          </w:tcPr>
          <w:p w:rsidR="00FE6657" w:rsidRPr="00837B2E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37B2E">
              <w:rPr>
                <w:rFonts w:ascii="Times New Roman" w:hAnsi="Times New Roman" w:cs="Times New Roman"/>
                <w:sz w:val="20"/>
              </w:rPr>
              <w:t>4</w:t>
            </w:r>
          </w:p>
        </w:tc>
      </w:tr>
      <w:tr w:rsidR="000D0E93" w:rsidRPr="00837B2E" w:rsidTr="00010D47">
        <w:trPr>
          <w:jc w:val="center"/>
        </w:trPr>
        <w:tc>
          <w:tcPr>
            <w:tcW w:w="9906" w:type="dxa"/>
            <w:gridSpan w:val="7"/>
          </w:tcPr>
          <w:p w:rsidR="00FE6657" w:rsidRPr="00837B2E" w:rsidRDefault="00FE6657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837B2E">
              <w:rPr>
                <w:rFonts w:ascii="Times New Roman" w:hAnsi="Times New Roman" w:cs="Times New Roman"/>
              </w:rPr>
              <w:t>Комплексное развитие и благоустройство береговой линии Куйбышевского водохранилища</w:t>
            </w:r>
          </w:p>
        </w:tc>
      </w:tr>
      <w:tr w:rsidR="00CB4972" w:rsidRPr="00837B2E" w:rsidTr="00010D47">
        <w:trPr>
          <w:jc w:val="center"/>
        </w:trPr>
        <w:tc>
          <w:tcPr>
            <w:tcW w:w="9906" w:type="dxa"/>
            <w:gridSpan w:val="7"/>
          </w:tcPr>
          <w:p w:rsidR="00CB4972" w:rsidRPr="00837B2E" w:rsidRDefault="00CB4972" w:rsidP="00CB497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837B2E">
              <w:rPr>
                <w:rFonts w:ascii="Times New Roman" w:hAnsi="Times New Roman" w:cs="Times New Roman"/>
              </w:rPr>
              <w:t>4.1.2. Подготовка проектной документации</w:t>
            </w:r>
          </w:p>
        </w:tc>
      </w:tr>
      <w:tr w:rsidR="00CB4972" w:rsidRPr="00837B2E" w:rsidTr="00010D47">
        <w:trPr>
          <w:jc w:val="center"/>
        </w:trPr>
        <w:tc>
          <w:tcPr>
            <w:tcW w:w="692" w:type="dxa"/>
            <w:gridSpan w:val="2"/>
          </w:tcPr>
          <w:p w:rsidR="00CB4972" w:rsidRPr="00837B2E" w:rsidRDefault="00E84A03" w:rsidP="00CB497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837B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  <w:gridSpan w:val="2"/>
          </w:tcPr>
          <w:p w:rsidR="00CB4972" w:rsidRPr="00837B2E" w:rsidRDefault="00E84A03" w:rsidP="00E84A03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 w:rsidRPr="00837B2E">
              <w:rPr>
                <w:rFonts w:ascii="Times New Roman" w:hAnsi="Times New Roman" w:cs="Times New Roman"/>
              </w:rPr>
              <w:t>Берегоукрепление Куйбышевского водохранилища в районе набережной Центрального района г. Тольятти</w:t>
            </w:r>
          </w:p>
        </w:tc>
        <w:tc>
          <w:tcPr>
            <w:tcW w:w="850" w:type="dxa"/>
          </w:tcPr>
          <w:p w:rsidR="00CB4972" w:rsidRPr="00837B2E" w:rsidRDefault="00E84A03" w:rsidP="00CB497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837B2E">
              <w:rPr>
                <w:rFonts w:ascii="Times New Roman" w:hAnsi="Times New Roman" w:cs="Times New Roman"/>
              </w:rPr>
              <w:t>ДГХ</w:t>
            </w:r>
          </w:p>
        </w:tc>
        <w:tc>
          <w:tcPr>
            <w:tcW w:w="2127" w:type="dxa"/>
            <w:gridSpan w:val="2"/>
          </w:tcPr>
          <w:p w:rsidR="00CB4972" w:rsidRPr="00837B2E" w:rsidRDefault="00E84A03" w:rsidP="00CB497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837B2E">
              <w:rPr>
                <w:rFonts w:ascii="Times New Roman" w:hAnsi="Times New Roman" w:cs="Times New Roman"/>
              </w:rPr>
              <w:t>2 608</w:t>
            </w:r>
          </w:p>
        </w:tc>
      </w:tr>
      <w:tr w:rsidR="00E84A03" w:rsidRPr="00837B2E" w:rsidTr="00010D47">
        <w:trPr>
          <w:jc w:val="center"/>
        </w:trPr>
        <w:tc>
          <w:tcPr>
            <w:tcW w:w="7779" w:type="dxa"/>
            <w:gridSpan w:val="5"/>
          </w:tcPr>
          <w:p w:rsidR="00E84A03" w:rsidRPr="00837B2E" w:rsidRDefault="00E84A03" w:rsidP="00E84A03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 w:rsidRPr="00837B2E">
              <w:rPr>
                <w:rFonts w:ascii="Times New Roman" w:hAnsi="Times New Roman" w:cs="Times New Roman"/>
              </w:rPr>
              <w:t>Итого по мероприятию</w:t>
            </w:r>
          </w:p>
        </w:tc>
        <w:tc>
          <w:tcPr>
            <w:tcW w:w="2127" w:type="dxa"/>
            <w:gridSpan w:val="2"/>
          </w:tcPr>
          <w:p w:rsidR="00E84A03" w:rsidRPr="00837B2E" w:rsidRDefault="00E84A03" w:rsidP="00E84A0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837B2E">
              <w:rPr>
                <w:rFonts w:ascii="Times New Roman" w:hAnsi="Times New Roman" w:cs="Times New Roman"/>
              </w:rPr>
              <w:t>2 608</w:t>
            </w:r>
          </w:p>
        </w:tc>
      </w:tr>
      <w:tr w:rsidR="000D0E93" w:rsidRPr="00837B2E" w:rsidTr="00010D47">
        <w:trPr>
          <w:jc w:val="center"/>
        </w:trPr>
        <w:tc>
          <w:tcPr>
            <w:tcW w:w="9906" w:type="dxa"/>
            <w:gridSpan w:val="7"/>
          </w:tcPr>
          <w:p w:rsidR="00FE6657" w:rsidRPr="00837B2E" w:rsidRDefault="00FE6657" w:rsidP="00E84A0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837B2E">
              <w:rPr>
                <w:rFonts w:ascii="Times New Roman" w:hAnsi="Times New Roman" w:cs="Times New Roman"/>
              </w:rPr>
              <w:t>4.1.</w:t>
            </w:r>
            <w:r w:rsidR="00E84A03" w:rsidRPr="00837B2E">
              <w:rPr>
                <w:rFonts w:ascii="Times New Roman" w:hAnsi="Times New Roman" w:cs="Times New Roman"/>
              </w:rPr>
              <w:t>5</w:t>
            </w:r>
            <w:r w:rsidRPr="00837B2E">
              <w:rPr>
                <w:rFonts w:ascii="Times New Roman" w:hAnsi="Times New Roman" w:cs="Times New Roman"/>
              </w:rPr>
              <w:t xml:space="preserve">. </w:t>
            </w:r>
            <w:r w:rsidR="00E84A03" w:rsidRPr="00837B2E">
              <w:rPr>
                <w:rFonts w:ascii="Times New Roman" w:hAnsi="Times New Roman" w:cs="Times New Roman"/>
              </w:rPr>
              <w:t>Разработка деклараций безопасности объектов гидротехнических сооружений с государственной экспертизой, в том числе получение разрешения Ростехнадзора на эксплуатацию ГТС</w:t>
            </w:r>
          </w:p>
        </w:tc>
      </w:tr>
      <w:tr w:rsidR="00837B2E" w:rsidRPr="00837B2E" w:rsidTr="00837B2E">
        <w:trPr>
          <w:jc w:val="center"/>
        </w:trPr>
        <w:tc>
          <w:tcPr>
            <w:tcW w:w="674" w:type="dxa"/>
          </w:tcPr>
          <w:p w:rsidR="00837B2E" w:rsidRPr="00837B2E" w:rsidRDefault="00837B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7B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0" w:type="dxa"/>
            <w:gridSpan w:val="2"/>
          </w:tcPr>
          <w:p w:rsidR="00837B2E" w:rsidRPr="00837B2E" w:rsidRDefault="00837B2E">
            <w:pPr>
              <w:pStyle w:val="ConsPlusNormal"/>
              <w:rPr>
                <w:rFonts w:ascii="Times New Roman" w:hAnsi="Times New Roman" w:cs="Times New Roman"/>
                <w:strike/>
              </w:rPr>
            </w:pPr>
            <w:r w:rsidRPr="00837B2E">
              <w:rPr>
                <w:rFonts w:ascii="Times New Roman" w:hAnsi="Times New Roman" w:cs="Times New Roman"/>
              </w:rPr>
              <w:t>Берегоукрепление Куйбышевского водохранилища в районе набережной Комсомольского района г. Тольятти</w:t>
            </w:r>
          </w:p>
        </w:tc>
        <w:tc>
          <w:tcPr>
            <w:tcW w:w="908" w:type="dxa"/>
            <w:gridSpan w:val="3"/>
            <w:vMerge w:val="restart"/>
            <w:vAlign w:val="center"/>
          </w:tcPr>
          <w:p w:rsidR="00837B2E" w:rsidRPr="00837B2E" w:rsidRDefault="00837B2E" w:rsidP="00837B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7B2E">
              <w:rPr>
                <w:rFonts w:ascii="Times New Roman" w:hAnsi="Times New Roman" w:cs="Times New Roman"/>
              </w:rPr>
              <w:t>ДГХ</w:t>
            </w:r>
          </w:p>
        </w:tc>
        <w:tc>
          <w:tcPr>
            <w:tcW w:w="2094" w:type="dxa"/>
          </w:tcPr>
          <w:p w:rsidR="00837B2E" w:rsidRPr="00837B2E" w:rsidRDefault="00837B2E" w:rsidP="00E84A03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  <w:r w:rsidRPr="00837B2E">
              <w:rPr>
                <w:rFonts w:ascii="Times New Roman" w:hAnsi="Times New Roman" w:cs="Times New Roman"/>
              </w:rPr>
              <w:t>1 750</w:t>
            </w:r>
          </w:p>
        </w:tc>
      </w:tr>
      <w:tr w:rsidR="00837B2E" w:rsidRPr="00837B2E" w:rsidTr="00010D47">
        <w:trPr>
          <w:jc w:val="center"/>
        </w:trPr>
        <w:tc>
          <w:tcPr>
            <w:tcW w:w="674" w:type="dxa"/>
          </w:tcPr>
          <w:p w:rsidR="00837B2E" w:rsidRPr="00837B2E" w:rsidRDefault="00837B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7B2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30" w:type="dxa"/>
            <w:gridSpan w:val="2"/>
          </w:tcPr>
          <w:p w:rsidR="00837B2E" w:rsidRPr="00837B2E" w:rsidRDefault="00837B2E">
            <w:pPr>
              <w:pStyle w:val="ConsPlusNormal"/>
              <w:rPr>
                <w:rFonts w:ascii="Times New Roman" w:hAnsi="Times New Roman" w:cs="Times New Roman"/>
              </w:rPr>
            </w:pPr>
            <w:r w:rsidRPr="00837B2E">
              <w:rPr>
                <w:rFonts w:ascii="Times New Roman" w:hAnsi="Times New Roman" w:cs="Times New Roman"/>
              </w:rPr>
              <w:t>Гидротехнические сооружения дамбы на полуострове Копылово  Комсомольского района г. Тольятти</w:t>
            </w:r>
          </w:p>
        </w:tc>
        <w:tc>
          <w:tcPr>
            <w:tcW w:w="908" w:type="dxa"/>
            <w:gridSpan w:val="3"/>
            <w:vMerge/>
          </w:tcPr>
          <w:p w:rsidR="00837B2E" w:rsidRPr="00837B2E" w:rsidRDefault="00837B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4" w:type="dxa"/>
          </w:tcPr>
          <w:p w:rsidR="00837B2E" w:rsidRPr="00837B2E" w:rsidRDefault="00837B2E" w:rsidP="00E84A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7B2E">
              <w:rPr>
                <w:rFonts w:ascii="Times New Roman" w:hAnsi="Times New Roman" w:cs="Times New Roman"/>
              </w:rPr>
              <w:t>980</w:t>
            </w:r>
          </w:p>
        </w:tc>
      </w:tr>
      <w:tr w:rsidR="000D0E93" w:rsidRPr="00837B2E" w:rsidTr="00010D47">
        <w:trPr>
          <w:jc w:val="center"/>
        </w:trPr>
        <w:tc>
          <w:tcPr>
            <w:tcW w:w="7812" w:type="dxa"/>
            <w:gridSpan w:val="6"/>
          </w:tcPr>
          <w:p w:rsidR="00FE6657" w:rsidRPr="00837B2E" w:rsidRDefault="00FE6657">
            <w:pPr>
              <w:pStyle w:val="ConsPlusNormal"/>
              <w:rPr>
                <w:rFonts w:ascii="Times New Roman" w:hAnsi="Times New Roman" w:cs="Times New Roman"/>
              </w:rPr>
            </w:pPr>
            <w:r w:rsidRPr="00837B2E">
              <w:rPr>
                <w:rFonts w:ascii="Times New Roman" w:hAnsi="Times New Roman" w:cs="Times New Roman"/>
              </w:rPr>
              <w:t>Итого по мероприятию</w:t>
            </w:r>
          </w:p>
        </w:tc>
        <w:tc>
          <w:tcPr>
            <w:tcW w:w="2094" w:type="dxa"/>
          </w:tcPr>
          <w:p w:rsidR="00FE6657" w:rsidRPr="00837B2E" w:rsidRDefault="00837B2E" w:rsidP="00E84A03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  <w:r w:rsidRPr="00837B2E">
              <w:rPr>
                <w:rFonts w:ascii="Times New Roman" w:hAnsi="Times New Roman" w:cs="Times New Roman"/>
              </w:rPr>
              <w:t>2 730</w:t>
            </w:r>
          </w:p>
        </w:tc>
      </w:tr>
      <w:tr w:rsidR="000D0E93" w:rsidRPr="00837B2E" w:rsidTr="00010D47">
        <w:tblPrEx>
          <w:tblBorders>
            <w:insideH w:val="nil"/>
          </w:tblBorders>
        </w:tblPrEx>
        <w:trPr>
          <w:jc w:val="center"/>
        </w:trPr>
        <w:tc>
          <w:tcPr>
            <w:tcW w:w="9906" w:type="dxa"/>
            <w:gridSpan w:val="7"/>
            <w:tcBorders>
              <w:bottom w:val="nil"/>
            </w:tcBorders>
          </w:tcPr>
          <w:p w:rsidR="00FE6657" w:rsidRPr="00837B2E" w:rsidRDefault="00FE665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837B2E">
              <w:rPr>
                <w:rFonts w:ascii="Times New Roman" w:hAnsi="Times New Roman" w:cs="Times New Roman"/>
              </w:rPr>
              <w:t>4.1.6. Обязательное или обязательное и добровольное страхование гражданской ответственности владельца опасного объекта гидротехнических сооружений</w:t>
            </w:r>
          </w:p>
        </w:tc>
      </w:tr>
      <w:tr w:rsidR="000D0E93" w:rsidRPr="00837B2E" w:rsidTr="00010D47">
        <w:trPr>
          <w:trHeight w:val="287"/>
          <w:jc w:val="center"/>
        </w:trPr>
        <w:tc>
          <w:tcPr>
            <w:tcW w:w="674" w:type="dxa"/>
          </w:tcPr>
          <w:p w:rsidR="00FE6657" w:rsidRPr="00837B2E" w:rsidRDefault="00FE66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7B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0" w:type="dxa"/>
            <w:gridSpan w:val="2"/>
          </w:tcPr>
          <w:p w:rsidR="00FE6657" w:rsidRPr="00837B2E" w:rsidRDefault="00FE6657">
            <w:pPr>
              <w:pStyle w:val="ConsPlusNormal"/>
              <w:rPr>
                <w:rFonts w:ascii="Times New Roman" w:hAnsi="Times New Roman" w:cs="Times New Roman"/>
              </w:rPr>
            </w:pPr>
            <w:r w:rsidRPr="00837B2E">
              <w:rPr>
                <w:rFonts w:ascii="Times New Roman" w:hAnsi="Times New Roman" w:cs="Times New Roman"/>
              </w:rPr>
              <w:t>Пирс в Автозаводском районе г. Тольятти</w:t>
            </w:r>
          </w:p>
        </w:tc>
        <w:tc>
          <w:tcPr>
            <w:tcW w:w="908" w:type="dxa"/>
            <w:gridSpan w:val="3"/>
          </w:tcPr>
          <w:p w:rsidR="00FE6657" w:rsidRPr="00837B2E" w:rsidRDefault="00FE66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7B2E">
              <w:rPr>
                <w:rFonts w:ascii="Times New Roman" w:hAnsi="Times New Roman" w:cs="Times New Roman"/>
              </w:rPr>
              <w:t>ДГХ</w:t>
            </w:r>
          </w:p>
        </w:tc>
        <w:tc>
          <w:tcPr>
            <w:tcW w:w="2094" w:type="dxa"/>
          </w:tcPr>
          <w:p w:rsidR="00FE6657" w:rsidRPr="00837B2E" w:rsidRDefault="0089740C" w:rsidP="00010D47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  <w:r w:rsidRPr="00837B2E">
              <w:rPr>
                <w:rFonts w:ascii="Times New Roman" w:hAnsi="Times New Roman" w:cs="Times New Roman"/>
              </w:rPr>
              <w:t>34,8</w:t>
            </w:r>
          </w:p>
        </w:tc>
      </w:tr>
      <w:tr w:rsidR="000D0E93" w:rsidRPr="00837B2E" w:rsidTr="00010D47">
        <w:trPr>
          <w:jc w:val="center"/>
        </w:trPr>
        <w:tc>
          <w:tcPr>
            <w:tcW w:w="674" w:type="dxa"/>
          </w:tcPr>
          <w:p w:rsidR="00FE6657" w:rsidRPr="00837B2E" w:rsidRDefault="00FE66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7B2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30" w:type="dxa"/>
            <w:gridSpan w:val="2"/>
          </w:tcPr>
          <w:p w:rsidR="00FE6657" w:rsidRPr="00837B2E" w:rsidRDefault="00FE6657">
            <w:pPr>
              <w:pStyle w:val="ConsPlusNormal"/>
              <w:rPr>
                <w:rFonts w:ascii="Times New Roman" w:hAnsi="Times New Roman" w:cs="Times New Roman"/>
              </w:rPr>
            </w:pPr>
            <w:r w:rsidRPr="00837B2E">
              <w:rPr>
                <w:rFonts w:ascii="Times New Roman" w:hAnsi="Times New Roman" w:cs="Times New Roman"/>
              </w:rPr>
              <w:t>Берегоукрепление Куйбышевского водохранилища в районе набережной Центрального района г. Тольятти</w:t>
            </w:r>
          </w:p>
        </w:tc>
        <w:tc>
          <w:tcPr>
            <w:tcW w:w="908" w:type="dxa"/>
            <w:gridSpan w:val="3"/>
          </w:tcPr>
          <w:p w:rsidR="00FE6657" w:rsidRPr="00837B2E" w:rsidRDefault="00FE66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7B2E">
              <w:rPr>
                <w:rFonts w:ascii="Times New Roman" w:hAnsi="Times New Roman" w:cs="Times New Roman"/>
              </w:rPr>
              <w:t>ДГХ</w:t>
            </w:r>
          </w:p>
        </w:tc>
        <w:tc>
          <w:tcPr>
            <w:tcW w:w="2094" w:type="dxa"/>
          </w:tcPr>
          <w:p w:rsidR="00FE6657" w:rsidRPr="00837B2E" w:rsidRDefault="00FE6657" w:rsidP="00010D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7B2E">
              <w:rPr>
                <w:rFonts w:ascii="Times New Roman" w:hAnsi="Times New Roman" w:cs="Times New Roman"/>
              </w:rPr>
              <w:t>26,1</w:t>
            </w:r>
          </w:p>
        </w:tc>
      </w:tr>
      <w:tr w:rsidR="000D0E93" w:rsidRPr="00837B2E" w:rsidTr="00010D47">
        <w:trPr>
          <w:jc w:val="center"/>
        </w:trPr>
        <w:tc>
          <w:tcPr>
            <w:tcW w:w="674" w:type="dxa"/>
          </w:tcPr>
          <w:p w:rsidR="00FE6657" w:rsidRPr="00837B2E" w:rsidRDefault="00FE66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7B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30" w:type="dxa"/>
            <w:gridSpan w:val="2"/>
          </w:tcPr>
          <w:p w:rsidR="00FE6657" w:rsidRPr="00837B2E" w:rsidRDefault="0089740C">
            <w:pPr>
              <w:pStyle w:val="ConsPlusNormal"/>
              <w:rPr>
                <w:rFonts w:ascii="Times New Roman" w:hAnsi="Times New Roman" w:cs="Times New Roman"/>
                <w:strike/>
              </w:rPr>
            </w:pPr>
            <w:r w:rsidRPr="00837B2E">
              <w:rPr>
                <w:rFonts w:ascii="Times New Roman" w:hAnsi="Times New Roman" w:cs="Times New Roman"/>
              </w:rPr>
              <w:t>Гидротехнические сооружения дамбы на полуострове Копылово Комсомольского района г. Тольятти</w:t>
            </w:r>
          </w:p>
        </w:tc>
        <w:tc>
          <w:tcPr>
            <w:tcW w:w="908" w:type="dxa"/>
            <w:gridSpan w:val="3"/>
          </w:tcPr>
          <w:p w:rsidR="00FE6657" w:rsidRPr="00837B2E" w:rsidRDefault="00FE66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7B2E">
              <w:rPr>
                <w:rFonts w:ascii="Times New Roman" w:hAnsi="Times New Roman" w:cs="Times New Roman"/>
              </w:rPr>
              <w:t>ДГХ</w:t>
            </w:r>
          </w:p>
        </w:tc>
        <w:tc>
          <w:tcPr>
            <w:tcW w:w="2094" w:type="dxa"/>
          </w:tcPr>
          <w:p w:rsidR="00FE6657" w:rsidRPr="00837B2E" w:rsidRDefault="00010D47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  <w:r w:rsidRPr="00837B2E">
              <w:rPr>
                <w:rFonts w:ascii="Times New Roman" w:hAnsi="Times New Roman" w:cs="Times New Roman"/>
              </w:rPr>
              <w:t>53,9</w:t>
            </w:r>
          </w:p>
        </w:tc>
      </w:tr>
      <w:tr w:rsidR="000D0E93" w:rsidRPr="00837B2E" w:rsidTr="00010D47">
        <w:trPr>
          <w:jc w:val="center"/>
        </w:trPr>
        <w:tc>
          <w:tcPr>
            <w:tcW w:w="674" w:type="dxa"/>
          </w:tcPr>
          <w:p w:rsidR="00FE6657" w:rsidRPr="00837B2E" w:rsidRDefault="00FE66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7B2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30" w:type="dxa"/>
            <w:gridSpan w:val="2"/>
          </w:tcPr>
          <w:p w:rsidR="00FE6657" w:rsidRPr="00837B2E" w:rsidRDefault="00FE6657">
            <w:pPr>
              <w:pStyle w:val="ConsPlusNormal"/>
              <w:rPr>
                <w:rFonts w:ascii="Times New Roman" w:hAnsi="Times New Roman" w:cs="Times New Roman"/>
              </w:rPr>
            </w:pPr>
            <w:r w:rsidRPr="00837B2E">
              <w:rPr>
                <w:rFonts w:ascii="Times New Roman" w:hAnsi="Times New Roman" w:cs="Times New Roman"/>
              </w:rPr>
              <w:t>Берегоукрепление Куйбышевского водохранилища в районе набережной Комсомольского района г. Тольятти</w:t>
            </w:r>
          </w:p>
        </w:tc>
        <w:tc>
          <w:tcPr>
            <w:tcW w:w="908" w:type="dxa"/>
            <w:gridSpan w:val="3"/>
          </w:tcPr>
          <w:p w:rsidR="00FE6657" w:rsidRPr="00837B2E" w:rsidRDefault="00FE66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7B2E">
              <w:rPr>
                <w:rFonts w:ascii="Times New Roman" w:hAnsi="Times New Roman" w:cs="Times New Roman"/>
              </w:rPr>
              <w:t>ДГХ</w:t>
            </w:r>
          </w:p>
        </w:tc>
        <w:tc>
          <w:tcPr>
            <w:tcW w:w="2094" w:type="dxa"/>
          </w:tcPr>
          <w:p w:rsidR="00FE6657" w:rsidRPr="00837B2E" w:rsidRDefault="00010D47" w:rsidP="00010D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7B2E">
              <w:rPr>
                <w:rFonts w:ascii="Times New Roman" w:hAnsi="Times New Roman" w:cs="Times New Roman"/>
              </w:rPr>
              <w:t>65,2</w:t>
            </w:r>
          </w:p>
        </w:tc>
      </w:tr>
      <w:tr w:rsidR="000D0E93" w:rsidRPr="00837B2E" w:rsidTr="00010D47">
        <w:trPr>
          <w:jc w:val="center"/>
        </w:trPr>
        <w:tc>
          <w:tcPr>
            <w:tcW w:w="7812" w:type="dxa"/>
            <w:gridSpan w:val="6"/>
          </w:tcPr>
          <w:p w:rsidR="00FE6657" w:rsidRPr="00837B2E" w:rsidRDefault="00FE6657">
            <w:pPr>
              <w:pStyle w:val="ConsPlusNormal"/>
              <w:rPr>
                <w:rFonts w:ascii="Times New Roman" w:hAnsi="Times New Roman" w:cs="Times New Roman"/>
              </w:rPr>
            </w:pPr>
            <w:r w:rsidRPr="00837B2E">
              <w:rPr>
                <w:rFonts w:ascii="Times New Roman" w:hAnsi="Times New Roman" w:cs="Times New Roman"/>
              </w:rPr>
              <w:t>Итого по мероприятию</w:t>
            </w:r>
          </w:p>
        </w:tc>
        <w:tc>
          <w:tcPr>
            <w:tcW w:w="2094" w:type="dxa"/>
          </w:tcPr>
          <w:p w:rsidR="00FE6657" w:rsidRPr="00837B2E" w:rsidRDefault="00010D47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  <w:r w:rsidRPr="00837B2E">
              <w:rPr>
                <w:rFonts w:ascii="Times New Roman" w:hAnsi="Times New Roman" w:cs="Times New Roman"/>
              </w:rPr>
              <w:t>180</w:t>
            </w:r>
          </w:p>
        </w:tc>
      </w:tr>
      <w:tr w:rsidR="000D0E93" w:rsidRPr="00837B2E" w:rsidTr="00010D47">
        <w:trPr>
          <w:jc w:val="center"/>
        </w:trPr>
        <w:tc>
          <w:tcPr>
            <w:tcW w:w="9906" w:type="dxa"/>
            <w:gridSpan w:val="7"/>
          </w:tcPr>
          <w:p w:rsidR="00FE6657" w:rsidRPr="00837B2E" w:rsidRDefault="00FE665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837B2E">
              <w:rPr>
                <w:rFonts w:ascii="Times New Roman" w:hAnsi="Times New Roman" w:cs="Times New Roman"/>
              </w:rPr>
              <w:t>4.1.7. Содержание системы поверхностного водоотвода объектов гидротехнических сооружений</w:t>
            </w:r>
          </w:p>
        </w:tc>
      </w:tr>
      <w:tr w:rsidR="000D0E93" w:rsidRPr="00837B2E" w:rsidTr="00010D47">
        <w:trPr>
          <w:jc w:val="center"/>
        </w:trPr>
        <w:tc>
          <w:tcPr>
            <w:tcW w:w="674" w:type="dxa"/>
          </w:tcPr>
          <w:p w:rsidR="00FE6657" w:rsidRPr="00837B2E" w:rsidRDefault="00FE66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7B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0" w:type="dxa"/>
            <w:gridSpan w:val="2"/>
          </w:tcPr>
          <w:p w:rsidR="00FE6657" w:rsidRPr="00837B2E" w:rsidRDefault="00FE6657">
            <w:pPr>
              <w:pStyle w:val="ConsPlusNormal"/>
              <w:rPr>
                <w:rFonts w:ascii="Times New Roman" w:hAnsi="Times New Roman" w:cs="Times New Roman"/>
              </w:rPr>
            </w:pPr>
            <w:r w:rsidRPr="00837B2E">
              <w:rPr>
                <w:rFonts w:ascii="Times New Roman" w:hAnsi="Times New Roman" w:cs="Times New Roman"/>
              </w:rPr>
              <w:t>Берегоукрепление Куйбышевского водохранилища в районе набережной Центрального района г. Тольятти</w:t>
            </w:r>
          </w:p>
        </w:tc>
        <w:tc>
          <w:tcPr>
            <w:tcW w:w="908" w:type="dxa"/>
            <w:gridSpan w:val="3"/>
          </w:tcPr>
          <w:p w:rsidR="00FE6657" w:rsidRPr="00837B2E" w:rsidRDefault="00FE66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7B2E">
              <w:rPr>
                <w:rFonts w:ascii="Times New Roman" w:hAnsi="Times New Roman" w:cs="Times New Roman"/>
              </w:rPr>
              <w:t>ДГХ</w:t>
            </w:r>
          </w:p>
        </w:tc>
        <w:tc>
          <w:tcPr>
            <w:tcW w:w="2094" w:type="dxa"/>
            <w:tcBorders>
              <w:bottom w:val="nil"/>
            </w:tcBorders>
          </w:tcPr>
          <w:p w:rsidR="00FE6657" w:rsidRPr="00837B2E" w:rsidRDefault="00FE66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7B2E">
              <w:rPr>
                <w:rFonts w:ascii="Times New Roman" w:hAnsi="Times New Roman" w:cs="Times New Roman"/>
              </w:rPr>
              <w:t>2 194</w:t>
            </w:r>
          </w:p>
        </w:tc>
      </w:tr>
      <w:tr w:rsidR="000D0E93" w:rsidRPr="00837B2E" w:rsidTr="00010D47">
        <w:trPr>
          <w:jc w:val="center"/>
        </w:trPr>
        <w:tc>
          <w:tcPr>
            <w:tcW w:w="674" w:type="dxa"/>
          </w:tcPr>
          <w:p w:rsidR="00FE6657" w:rsidRPr="00837B2E" w:rsidRDefault="00FE66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7B2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30" w:type="dxa"/>
            <w:gridSpan w:val="2"/>
          </w:tcPr>
          <w:p w:rsidR="00FE6657" w:rsidRPr="00837B2E" w:rsidRDefault="00FE6657">
            <w:pPr>
              <w:pStyle w:val="ConsPlusNormal"/>
              <w:rPr>
                <w:rFonts w:ascii="Times New Roman" w:hAnsi="Times New Roman" w:cs="Times New Roman"/>
              </w:rPr>
            </w:pPr>
            <w:r w:rsidRPr="00837B2E">
              <w:rPr>
                <w:rFonts w:ascii="Times New Roman" w:hAnsi="Times New Roman" w:cs="Times New Roman"/>
              </w:rPr>
              <w:t>Берегоукрепление Куйбышевского водохранилища в районе набережной Комсомольского района г. Тольятти</w:t>
            </w:r>
          </w:p>
        </w:tc>
        <w:tc>
          <w:tcPr>
            <w:tcW w:w="908" w:type="dxa"/>
            <w:gridSpan w:val="3"/>
          </w:tcPr>
          <w:p w:rsidR="00FE6657" w:rsidRPr="00837B2E" w:rsidRDefault="00FE66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7B2E">
              <w:rPr>
                <w:rFonts w:ascii="Times New Roman" w:hAnsi="Times New Roman" w:cs="Times New Roman"/>
              </w:rPr>
              <w:t>ДГХ</w:t>
            </w:r>
          </w:p>
        </w:tc>
        <w:tc>
          <w:tcPr>
            <w:tcW w:w="2094" w:type="dxa"/>
            <w:tcBorders>
              <w:top w:val="nil"/>
            </w:tcBorders>
          </w:tcPr>
          <w:p w:rsidR="00FE6657" w:rsidRPr="00837B2E" w:rsidRDefault="00FE665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D0E93" w:rsidRPr="00837B2E" w:rsidTr="00010D47">
        <w:trPr>
          <w:jc w:val="center"/>
        </w:trPr>
        <w:tc>
          <w:tcPr>
            <w:tcW w:w="7812" w:type="dxa"/>
            <w:gridSpan w:val="6"/>
          </w:tcPr>
          <w:p w:rsidR="00FE6657" w:rsidRPr="00837B2E" w:rsidRDefault="00FE6657">
            <w:pPr>
              <w:pStyle w:val="ConsPlusNormal"/>
              <w:rPr>
                <w:rFonts w:ascii="Times New Roman" w:hAnsi="Times New Roman" w:cs="Times New Roman"/>
              </w:rPr>
            </w:pPr>
            <w:r w:rsidRPr="00837B2E">
              <w:rPr>
                <w:rFonts w:ascii="Times New Roman" w:hAnsi="Times New Roman" w:cs="Times New Roman"/>
              </w:rPr>
              <w:t>Итого по мероприятию</w:t>
            </w:r>
          </w:p>
        </w:tc>
        <w:tc>
          <w:tcPr>
            <w:tcW w:w="2094" w:type="dxa"/>
          </w:tcPr>
          <w:p w:rsidR="00FE6657" w:rsidRPr="00837B2E" w:rsidRDefault="00FE665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37B2E">
              <w:rPr>
                <w:rFonts w:ascii="Times New Roman" w:hAnsi="Times New Roman" w:cs="Times New Roman"/>
              </w:rPr>
              <w:t>2 194</w:t>
            </w:r>
          </w:p>
        </w:tc>
      </w:tr>
      <w:tr w:rsidR="000D0E93" w:rsidRPr="00837B2E" w:rsidTr="00010D47">
        <w:trPr>
          <w:jc w:val="center"/>
        </w:trPr>
        <w:tc>
          <w:tcPr>
            <w:tcW w:w="7812" w:type="dxa"/>
            <w:gridSpan w:val="6"/>
          </w:tcPr>
          <w:p w:rsidR="00FE6657" w:rsidRPr="00837B2E" w:rsidRDefault="00FE6657" w:rsidP="00010D47">
            <w:pPr>
              <w:pStyle w:val="ConsPlusNormal"/>
              <w:rPr>
                <w:rFonts w:ascii="Times New Roman" w:hAnsi="Times New Roman" w:cs="Times New Roman"/>
              </w:rPr>
            </w:pPr>
            <w:r w:rsidRPr="00837B2E">
              <w:rPr>
                <w:rFonts w:ascii="Times New Roman" w:hAnsi="Times New Roman" w:cs="Times New Roman"/>
              </w:rPr>
              <w:t>Итого на 202</w:t>
            </w:r>
            <w:r w:rsidR="00010D47" w:rsidRPr="00837B2E">
              <w:rPr>
                <w:rFonts w:ascii="Times New Roman" w:hAnsi="Times New Roman" w:cs="Times New Roman"/>
              </w:rPr>
              <w:t>4</w:t>
            </w:r>
            <w:r w:rsidRPr="00837B2E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094" w:type="dxa"/>
          </w:tcPr>
          <w:p w:rsidR="00FE6657" w:rsidRPr="00837B2E" w:rsidRDefault="00837B2E">
            <w:pPr>
              <w:pStyle w:val="ConsPlusNormal"/>
              <w:jc w:val="center"/>
              <w:rPr>
                <w:rFonts w:ascii="Times New Roman" w:hAnsi="Times New Roman" w:cs="Times New Roman"/>
                <w:strike/>
              </w:rPr>
            </w:pPr>
            <w:r>
              <w:rPr>
                <w:rFonts w:ascii="Times New Roman" w:hAnsi="Times New Roman" w:cs="Times New Roman"/>
              </w:rPr>
              <w:t>7 712</w:t>
            </w:r>
          </w:p>
        </w:tc>
      </w:tr>
    </w:tbl>
    <w:p w:rsidR="00837B2E" w:rsidRPr="00FE6657" w:rsidRDefault="00837B2E" w:rsidP="00837B2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</w:p>
    <w:sectPr w:rsidR="00837B2E" w:rsidRPr="00FE6657" w:rsidSect="00D368A4">
      <w:headerReference w:type="default" r:id="rId6"/>
      <w:pgSz w:w="11906" w:h="16838"/>
      <w:pgMar w:top="709" w:right="707" w:bottom="567" w:left="1276" w:header="708" w:footer="708" w:gutter="0"/>
      <w:pgNumType w:start="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57EB" w:rsidRDefault="00BF57EB" w:rsidP="00FE6657">
      <w:pPr>
        <w:spacing w:after="0" w:line="240" w:lineRule="auto"/>
      </w:pPr>
      <w:r>
        <w:separator/>
      </w:r>
    </w:p>
  </w:endnote>
  <w:endnote w:type="continuationSeparator" w:id="0">
    <w:p w:rsidR="00BF57EB" w:rsidRDefault="00BF57EB" w:rsidP="00FE6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57EB" w:rsidRDefault="00BF57EB" w:rsidP="00FE6657">
      <w:pPr>
        <w:spacing w:after="0" w:line="240" w:lineRule="auto"/>
      </w:pPr>
      <w:r>
        <w:separator/>
      </w:r>
    </w:p>
  </w:footnote>
  <w:footnote w:type="continuationSeparator" w:id="0">
    <w:p w:rsidR="00BF57EB" w:rsidRDefault="00BF57EB" w:rsidP="00FE66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27534950"/>
      <w:docPartObj>
        <w:docPartGallery w:val="Page Numbers (Top of Page)"/>
        <w:docPartUnique/>
      </w:docPartObj>
    </w:sdtPr>
    <w:sdtEndPr>
      <w:rPr>
        <w:sz w:val="18"/>
      </w:rPr>
    </w:sdtEndPr>
    <w:sdtContent>
      <w:p w:rsidR="00FE6657" w:rsidRPr="000D0E93" w:rsidRDefault="00FE6657">
        <w:pPr>
          <w:pStyle w:val="a3"/>
          <w:jc w:val="center"/>
          <w:rPr>
            <w:sz w:val="18"/>
          </w:rPr>
        </w:pPr>
        <w:r w:rsidRPr="000D0E93">
          <w:rPr>
            <w:sz w:val="18"/>
          </w:rPr>
          <w:fldChar w:fldCharType="begin"/>
        </w:r>
        <w:r w:rsidRPr="000D0E93">
          <w:rPr>
            <w:sz w:val="18"/>
          </w:rPr>
          <w:instrText>PAGE   \* MERGEFORMAT</w:instrText>
        </w:r>
        <w:r w:rsidRPr="000D0E93">
          <w:rPr>
            <w:sz w:val="18"/>
          </w:rPr>
          <w:fldChar w:fldCharType="separate"/>
        </w:r>
        <w:r w:rsidR="0066581B">
          <w:rPr>
            <w:noProof/>
            <w:sz w:val="18"/>
          </w:rPr>
          <w:t>19</w:t>
        </w:r>
        <w:r w:rsidRPr="000D0E93">
          <w:rPr>
            <w:sz w:val="18"/>
          </w:rPr>
          <w:fldChar w:fldCharType="end"/>
        </w:r>
      </w:p>
    </w:sdtContent>
  </w:sdt>
  <w:p w:rsidR="00FE6657" w:rsidRDefault="00FE665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657"/>
    <w:rsid w:val="00010D47"/>
    <w:rsid w:val="000C39D1"/>
    <w:rsid w:val="000D0E93"/>
    <w:rsid w:val="001762F4"/>
    <w:rsid w:val="001801D1"/>
    <w:rsid w:val="00207AB8"/>
    <w:rsid w:val="002F4001"/>
    <w:rsid w:val="0054282D"/>
    <w:rsid w:val="0054366F"/>
    <w:rsid w:val="00567C9B"/>
    <w:rsid w:val="0066581B"/>
    <w:rsid w:val="00751645"/>
    <w:rsid w:val="0075648F"/>
    <w:rsid w:val="00760E0B"/>
    <w:rsid w:val="007935B7"/>
    <w:rsid w:val="008020F4"/>
    <w:rsid w:val="00837B2E"/>
    <w:rsid w:val="0089740C"/>
    <w:rsid w:val="00936C54"/>
    <w:rsid w:val="00B474BC"/>
    <w:rsid w:val="00BE5640"/>
    <w:rsid w:val="00BF57EB"/>
    <w:rsid w:val="00C847AA"/>
    <w:rsid w:val="00CB4972"/>
    <w:rsid w:val="00D368A4"/>
    <w:rsid w:val="00DD1C7B"/>
    <w:rsid w:val="00E32864"/>
    <w:rsid w:val="00E84A03"/>
    <w:rsid w:val="00F72E04"/>
    <w:rsid w:val="00F929C4"/>
    <w:rsid w:val="00F95023"/>
    <w:rsid w:val="00FE6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64BCE2-DB00-4E22-8341-25D78AFED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E665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FE66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E6657"/>
  </w:style>
  <w:style w:type="paragraph" w:styleId="a5">
    <w:name w:val="footer"/>
    <w:basedOn w:val="a"/>
    <w:link w:val="a6"/>
    <w:uiPriority w:val="99"/>
    <w:unhideWhenUsed/>
    <w:rsid w:val="00FE66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E66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Яунтерп Татьяна Дмитриевна</cp:lastModifiedBy>
  <cp:revision>2</cp:revision>
  <cp:lastPrinted>2024-04-10T05:39:00Z</cp:lastPrinted>
  <dcterms:created xsi:type="dcterms:W3CDTF">2024-04-27T06:44:00Z</dcterms:created>
  <dcterms:modified xsi:type="dcterms:W3CDTF">2024-04-27T06:44:00Z</dcterms:modified>
</cp:coreProperties>
</file>