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AA4F0" w14:textId="77777777" w:rsidR="00F11A21" w:rsidRPr="007F794D" w:rsidRDefault="00F11A21" w:rsidP="00F11A2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F79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Приложение</w:t>
      </w:r>
    </w:p>
    <w:p w14:paraId="21464662" w14:textId="77777777" w:rsidR="00F11A21" w:rsidRPr="007F794D" w:rsidRDefault="00F11A21" w:rsidP="00F11A2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F79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 постановлению администрации</w:t>
      </w:r>
    </w:p>
    <w:p w14:paraId="2006E41D" w14:textId="77777777" w:rsidR="00F11A21" w:rsidRPr="007F794D" w:rsidRDefault="00F11A21" w:rsidP="00F11A2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F79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городского округа Тольятти</w:t>
      </w:r>
    </w:p>
    <w:p w14:paraId="4369DD17" w14:textId="77777777" w:rsidR="00F11A21" w:rsidRPr="007F794D" w:rsidRDefault="00F11A21" w:rsidP="00F11A2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F79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 ___________ от _____________</w:t>
      </w:r>
    </w:p>
    <w:p w14:paraId="4F5389CE" w14:textId="77777777" w:rsidR="00F11A21" w:rsidRPr="007F794D" w:rsidRDefault="00F11A21" w:rsidP="00F11A21">
      <w:pPr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52DA847E" w14:textId="77777777" w:rsidR="00F11A21" w:rsidRPr="007F794D" w:rsidRDefault="00F11A21" w:rsidP="00F11A21">
      <w:pPr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2419BBC1" w14:textId="77777777" w:rsidR="00F11A21" w:rsidRPr="007F794D" w:rsidRDefault="00F11A21" w:rsidP="00F11A21">
      <w:pPr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F79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Утвержден постановлением</w:t>
      </w:r>
    </w:p>
    <w:p w14:paraId="0A4496C3" w14:textId="77777777" w:rsidR="00F11A21" w:rsidRPr="007F794D" w:rsidRDefault="00F11A21" w:rsidP="00F11A2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F79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администрации городского округа  Тольятти  от 01.06.2017  № 1782-п/1</w:t>
      </w:r>
    </w:p>
    <w:p w14:paraId="04585A6F" w14:textId="77777777" w:rsidR="00F11A21" w:rsidRPr="007F794D" w:rsidRDefault="00F11A21" w:rsidP="00F11A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Par32"/>
      <w:bookmarkEnd w:id="0"/>
    </w:p>
    <w:p w14:paraId="4C921284" w14:textId="77777777" w:rsidR="00F11A21" w:rsidRPr="007F794D" w:rsidRDefault="00F11A21" w:rsidP="00F11A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1ADD22A7" w14:textId="77777777" w:rsidR="00F11A21" w:rsidRPr="007F794D" w:rsidRDefault="00F11A21" w:rsidP="00F11A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30872C32" w14:textId="77777777" w:rsidR="00F11A21" w:rsidRPr="007F794D" w:rsidRDefault="00F11A21" w:rsidP="00F11A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F79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ПОРЯДОК</w:t>
      </w:r>
    </w:p>
    <w:p w14:paraId="4CB75799" w14:textId="77777777" w:rsidR="00F11A21" w:rsidRPr="007F794D" w:rsidRDefault="00F11A21" w:rsidP="00F11A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F79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ПРОВЕДЕНИЯ МОНИТОРИНГА ЗАКУПОК ТОВАРОВ, РАБОТ, УСЛУГ </w:t>
      </w:r>
    </w:p>
    <w:p w14:paraId="30A875D4" w14:textId="77777777" w:rsidR="00F11A21" w:rsidRPr="007F794D" w:rsidRDefault="00F11A21" w:rsidP="00F11A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F79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ДЛЯ ОБЕСПЕЧЕНИЯ МУНИЦИПАЛЬНЫХ НУЖД ГОРОДСКОГО ОКРУГА ТОЛЬЯТТИ</w:t>
      </w:r>
    </w:p>
    <w:p w14:paraId="49BD1969" w14:textId="77777777" w:rsidR="00F11A21" w:rsidRPr="007F794D" w:rsidRDefault="00F11A21" w:rsidP="00F11A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7684B159" w14:textId="77777777" w:rsidR="00F11A21" w:rsidRPr="007F794D" w:rsidRDefault="00F11A21" w:rsidP="00F11A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7F794D">
        <w:rPr>
          <w:rFonts w:ascii="Times New Roman" w:hAnsi="Times New Roman" w:cs="Times New Roman"/>
          <w:bCs/>
          <w:sz w:val="28"/>
          <w:szCs w:val="28"/>
        </w:rPr>
        <w:t>. О</w:t>
      </w:r>
      <w:r>
        <w:rPr>
          <w:rFonts w:ascii="Times New Roman" w:hAnsi="Times New Roman" w:cs="Times New Roman"/>
          <w:bCs/>
          <w:sz w:val="28"/>
          <w:szCs w:val="28"/>
        </w:rPr>
        <w:t>бщие положения</w:t>
      </w:r>
    </w:p>
    <w:p w14:paraId="5B94AC3A" w14:textId="77777777" w:rsidR="00F11A21" w:rsidRPr="007F794D" w:rsidRDefault="00F11A21" w:rsidP="00F11A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71A00183" w14:textId="77777777" w:rsidR="00F11A21" w:rsidRPr="007F794D" w:rsidRDefault="00F11A21" w:rsidP="00F11A21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ab/>
        <w:t>1.1. Настоящим Порядком определяются правила проведения мониторинга закупок товаров, работ, услуг для обеспечения муниципальных нужд городского округа Тольятти</w:t>
      </w:r>
      <w:r w:rsidRPr="007F794D">
        <w:rPr>
          <w:rFonts w:ascii="Times New Roman" w:hAnsi="Times New Roman" w:cs="Times New Roman"/>
          <w:sz w:val="28"/>
          <w:szCs w:val="28"/>
        </w:rPr>
        <w:t xml:space="preserve"> предусмотренного частью 8 статьи 97 Федерального закона  от</w:t>
      </w:r>
      <w:r w:rsidRPr="007F79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05.04.2013 г. № 44-ФЗ  </w:t>
      </w:r>
      <w:r w:rsidRPr="007F794D">
        <w:rPr>
          <w:rFonts w:ascii="Times New Roman" w:hAnsi="Times New Roman" w:cs="Times New Roman"/>
          <w:sz w:val="28"/>
          <w:szCs w:val="28"/>
        </w:rPr>
        <w:t>"О контрактной системе в сфере закупок товаров, работ, услуг для обеспечения государственных и муниципальных нужд" (далее – Закон № 44-ФЗ,</w:t>
      </w:r>
      <w:r w:rsidRPr="007F794D">
        <w:rPr>
          <w:rFonts w:ascii="Times New Roman" w:hAnsi="Times New Roman" w:cs="Times New Roman"/>
          <w:bCs/>
          <w:sz w:val="28"/>
          <w:szCs w:val="28"/>
        </w:rPr>
        <w:t xml:space="preserve"> мониторинг), порядок оформления результатов мониторинга.</w:t>
      </w:r>
    </w:p>
    <w:p w14:paraId="2266F3A1" w14:textId="77777777" w:rsidR="00F11A21" w:rsidRPr="007F794D" w:rsidRDefault="00F11A21" w:rsidP="00F11A2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ab/>
        <w:t xml:space="preserve">1.2. Обеспечение мониторинга осуществляется департаментом экономического развития администрации  городского округа Тольятти  (далее – департамент экономического развития)  посредством осуществляемых на постоянной основе сбора, обобщения, систематизации и оценки информации </w:t>
      </w:r>
      <w:r w:rsidRPr="007F794D">
        <w:rPr>
          <w:rFonts w:ascii="Times New Roman" w:hAnsi="Times New Roman" w:cs="Times New Roman"/>
          <w:sz w:val="28"/>
          <w:szCs w:val="28"/>
        </w:rPr>
        <w:t>об осуществлении закупок, в том числе о реализации плана-графика закупок:</w:t>
      </w:r>
    </w:p>
    <w:p w14:paraId="629D36D6" w14:textId="77777777" w:rsidR="00F11A21" w:rsidRPr="007F794D" w:rsidRDefault="00F11A21" w:rsidP="00F11A21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 xml:space="preserve">- содержащейся в информационной системе размещения муниципальных закупок  «АЦК-Муниципальный заказ» (далее – ИС «АЦК-Муниципальный заказ»); </w:t>
      </w:r>
    </w:p>
    <w:p w14:paraId="444D974B" w14:textId="77777777" w:rsidR="00F11A21" w:rsidRPr="007F794D" w:rsidRDefault="00F11A21" w:rsidP="00F11A21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- размещенной в единой информационной системе в сфере закупок  (далее - ЕИС);</w:t>
      </w:r>
    </w:p>
    <w:p w14:paraId="6FB1F322" w14:textId="77777777" w:rsidR="00F11A21" w:rsidRPr="007F794D" w:rsidRDefault="00F11A21" w:rsidP="00F11A21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-  размещенной на электронных площадках;</w:t>
      </w:r>
    </w:p>
    <w:p w14:paraId="18C945DB" w14:textId="77777777" w:rsidR="00F11A21" w:rsidRPr="007F794D" w:rsidRDefault="00F11A21" w:rsidP="00F11A21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- полученной в ответ на запросы департамента экономического развития администрации городского округа Тольятти от заказчиков городского округа Тольятти и главных распорядителей средств бюджета городского округа Тольятти;</w:t>
      </w:r>
    </w:p>
    <w:p w14:paraId="7C89A89D" w14:textId="77777777" w:rsidR="00F11A21" w:rsidRPr="007F794D" w:rsidRDefault="00F11A21" w:rsidP="00F11A21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lastRenderedPageBreak/>
        <w:t>- поступившей от государственных и муниципальных органов, осуществляющих контроль в сфере закупок, аудит в сфере закупок, надзор в сфере закупок;</w:t>
      </w:r>
    </w:p>
    <w:p w14:paraId="481688DE" w14:textId="77777777" w:rsidR="00F11A21" w:rsidRPr="007F794D" w:rsidRDefault="00F11A21" w:rsidP="00F11A21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- содержащейся во вступивших в законную силу судебных решениях и в иных судебных актах, касающихся вопросов осуществления закупок.</w:t>
      </w:r>
    </w:p>
    <w:p w14:paraId="238D93FA" w14:textId="77777777" w:rsidR="00F11A21" w:rsidRPr="007F794D" w:rsidRDefault="00F11A21" w:rsidP="00F11A21">
      <w:pPr>
        <w:autoSpaceDE w:val="0"/>
        <w:autoSpaceDN w:val="0"/>
        <w:adjustRightInd w:val="0"/>
        <w:spacing w:before="240"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 xml:space="preserve">1.3. </w:t>
      </w:r>
      <w:r w:rsidRPr="007F794D">
        <w:rPr>
          <w:rFonts w:ascii="Times New Roman" w:hAnsi="Times New Roman" w:cs="Times New Roman"/>
          <w:sz w:val="28"/>
          <w:szCs w:val="28"/>
        </w:rPr>
        <w:t>В целях осуществления мониторинга закупок департамент экономического развития вправе направлять запросы в письменной форме, в том числе главным распорядителям средств бюджета городского округа Тольятти о представлении информации или уточнения информации, необходимой для осуществления мониторинга закупок. При этом в указанных запросах устанавливается срок представления или уточнения запрашиваемой информации.</w:t>
      </w:r>
    </w:p>
    <w:p w14:paraId="0972A3CF" w14:textId="77777777" w:rsidR="00F11A21" w:rsidRDefault="00F11A21" w:rsidP="00F11A21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1.4. Мониторинг осуществляется на следующих этапах закупок:</w:t>
      </w:r>
    </w:p>
    <w:p w14:paraId="0E02E257" w14:textId="77777777" w:rsidR="00F11A21" w:rsidRPr="007F794D" w:rsidRDefault="00F11A21" w:rsidP="00F11A21">
      <w:pPr>
        <w:pStyle w:val="a3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планирования закупок и подготовки к определению поставщика (подрядчика, исполнителя);</w:t>
      </w:r>
    </w:p>
    <w:p w14:paraId="1FB1E88B" w14:textId="77777777" w:rsidR="00F11A21" w:rsidRPr="007F794D" w:rsidRDefault="00F11A21" w:rsidP="00F11A21">
      <w:pPr>
        <w:pStyle w:val="a3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проведения процедур определения поставщика (подрядчика, исполнителя);</w:t>
      </w:r>
    </w:p>
    <w:p w14:paraId="0732D42C" w14:textId="77777777" w:rsidR="00F11A21" w:rsidRPr="007F794D" w:rsidRDefault="00F11A21" w:rsidP="00F11A21">
      <w:pPr>
        <w:pStyle w:val="a3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заключения и исполнения контракта.</w:t>
      </w:r>
    </w:p>
    <w:p w14:paraId="44024DE3" w14:textId="77777777" w:rsidR="00F11A21" w:rsidRPr="007F794D" w:rsidRDefault="00F11A21" w:rsidP="00F11A21">
      <w:pPr>
        <w:autoSpaceDE w:val="0"/>
        <w:autoSpaceDN w:val="0"/>
        <w:adjustRightInd w:val="0"/>
        <w:spacing w:before="240" w:after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7F794D">
        <w:rPr>
          <w:rFonts w:ascii="Times New Roman" w:hAnsi="Times New Roman" w:cs="Times New Roman"/>
          <w:bCs/>
          <w:sz w:val="28"/>
          <w:szCs w:val="28"/>
        </w:rPr>
        <w:t>. Порядок проведения мониторинга</w:t>
      </w:r>
    </w:p>
    <w:p w14:paraId="2772D642" w14:textId="77777777" w:rsidR="00F11A21" w:rsidRPr="007F794D" w:rsidRDefault="00F11A21" w:rsidP="00F11A21">
      <w:pPr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на этапе планирования закупок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F794D">
        <w:rPr>
          <w:rFonts w:ascii="Times New Roman" w:hAnsi="Times New Roman" w:cs="Times New Roman"/>
          <w:bCs/>
          <w:sz w:val="28"/>
          <w:szCs w:val="28"/>
        </w:rPr>
        <w:t>и подготовки к определению поставщика (подрядчика, исполнителя)</w:t>
      </w:r>
    </w:p>
    <w:p w14:paraId="7B925ED1" w14:textId="77777777" w:rsidR="00F11A21" w:rsidRPr="007F794D" w:rsidRDefault="00F11A21" w:rsidP="00F11A21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2.1. Мониторинг на этапе планирования закупок и подготовки к определению поставщика (подрядчика, исполнителя) осуществляется:</w:t>
      </w:r>
    </w:p>
    <w:p w14:paraId="394C64A6" w14:textId="77777777" w:rsidR="00F11A21" w:rsidRPr="007F794D" w:rsidRDefault="00F11A21" w:rsidP="00F11A21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путем проведения периодического анализа объемов закупок, включенных в планы-графики заказчиков;</w:t>
      </w:r>
    </w:p>
    <w:p w14:paraId="42BDFD5C" w14:textId="77777777" w:rsidR="00F11A21" w:rsidRPr="007F794D" w:rsidRDefault="00F11A21" w:rsidP="00F11A21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посредством проведения экспертизы   заявок на закупку, формируемых  заказчиками с использованием ИС «АЦК-Муниципальный заказ» в соответствии с Регламентом формирования и согласования электронных документов в ИС «АЦК-Муниципальный заказ».</w:t>
      </w:r>
    </w:p>
    <w:p w14:paraId="0DAD9016" w14:textId="77777777" w:rsidR="00F11A21" w:rsidRPr="007F794D" w:rsidRDefault="00F11A21" w:rsidP="00F11A21">
      <w:pPr>
        <w:autoSpaceDE w:val="0"/>
        <w:autoSpaceDN w:val="0"/>
        <w:adjustRightInd w:val="0"/>
        <w:spacing w:after="0" w:line="288" w:lineRule="auto"/>
        <w:jc w:val="both"/>
        <w:rPr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ab/>
        <w:t>2.2. В процессе проведения  экспертизы заявок на закупку осуществляется оценка информации, включенной в заявку на закупку,  на ее соответствие требованиям законодательства в сфере закупок, в том числе:</w:t>
      </w:r>
    </w:p>
    <w:p w14:paraId="567D516A" w14:textId="77777777" w:rsidR="00F11A21" w:rsidRPr="007F794D" w:rsidRDefault="00F11A21" w:rsidP="00F11A21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правомерность  и обоснованность  выбранного способа определения поставщика;</w:t>
      </w:r>
    </w:p>
    <w:p w14:paraId="20A93CE8" w14:textId="77777777" w:rsidR="00F11A21" w:rsidRPr="007F794D" w:rsidRDefault="00F11A21" w:rsidP="00F11A21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lastRenderedPageBreak/>
        <w:t>обоснованность  расчета начальной (максимальной) цене контракта и цене контракта, заключаемого у единственного поставщика (подрядчика, исполнителя);</w:t>
      </w:r>
    </w:p>
    <w:p w14:paraId="17924B41" w14:textId="77777777" w:rsidR="00F11A21" w:rsidRPr="007F794D" w:rsidRDefault="00F11A21" w:rsidP="00F11A21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обязанность  использования электронной торговой системы для автоматизации закупок малого объема (в случае осуществления закупки на основании пп.4-5 ч.1 ст.93 44-ФЗ);</w:t>
      </w:r>
    </w:p>
    <w:p w14:paraId="625DAE37" w14:textId="77777777" w:rsidR="00F11A21" w:rsidRPr="007F794D" w:rsidRDefault="00F11A21" w:rsidP="00F11A21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соответствие объекта закупки требованиям нормирования в сфере закупок;</w:t>
      </w:r>
    </w:p>
    <w:p w14:paraId="3EF15743" w14:textId="77777777" w:rsidR="00F11A21" w:rsidRPr="007F794D" w:rsidRDefault="00F11A21" w:rsidP="00F11A21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соответствие объекта закупки выбранному коду ОКПД 2, коду товара, работы, услуги в Каталоге товаров, работ, услуг в ЕИС (далее -  КТРУ)  (соответствие объекта закупки указанному коду в КТРУ);</w:t>
      </w:r>
    </w:p>
    <w:p w14:paraId="4BAD72AA" w14:textId="77777777" w:rsidR="00F11A21" w:rsidRPr="007F794D" w:rsidRDefault="00F11A21" w:rsidP="00F11A21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 xml:space="preserve">правомерность установления  запретов на допуск товаров, происходящих из иностранных государств, работ, услуг, соответственно выполняемых, оказываемых иностранными лицами, и ограничений допуска указанных товаров, работ, услуг; </w:t>
      </w:r>
    </w:p>
    <w:p w14:paraId="5814CEFB" w14:textId="77777777" w:rsidR="00F11A21" w:rsidRPr="007F794D" w:rsidRDefault="00F11A21" w:rsidP="00F11A21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 xml:space="preserve">возможность проведения совместных закупок.  </w:t>
      </w:r>
    </w:p>
    <w:p w14:paraId="31554A40" w14:textId="77777777" w:rsidR="00F11A21" w:rsidRPr="007F794D" w:rsidRDefault="00F11A21" w:rsidP="00F11A21">
      <w:pPr>
        <w:pStyle w:val="a3"/>
        <w:autoSpaceDE w:val="0"/>
        <w:autoSpaceDN w:val="0"/>
        <w:adjustRightInd w:val="0"/>
        <w:spacing w:after="0" w:line="288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 xml:space="preserve">2.3. По результатам экспертизы, проводимой на этапе, предусмотренном </w:t>
      </w:r>
      <w:hyperlink w:anchor="Par64" w:tooltip="2.4.1. При проведении мониторинга планов-графиков закупок осуществляется оценка выборочной информации:" w:history="1">
        <w:r w:rsidRPr="007F794D">
          <w:rPr>
            <w:rFonts w:ascii="Times New Roman" w:hAnsi="Times New Roman" w:cs="Times New Roman"/>
            <w:bCs/>
            <w:sz w:val="28"/>
            <w:szCs w:val="28"/>
          </w:rPr>
          <w:t>пунктом 2.2</w:t>
        </w:r>
      </w:hyperlink>
      <w:r w:rsidRPr="007F794D">
        <w:rPr>
          <w:rFonts w:ascii="Times New Roman" w:hAnsi="Times New Roman" w:cs="Times New Roman"/>
          <w:bCs/>
          <w:sz w:val="28"/>
          <w:szCs w:val="28"/>
        </w:rPr>
        <w:t xml:space="preserve"> Порядка, выносится решение о согласовании или об отказе в согласовании заявки на закупку с указанием причин такого отказа.</w:t>
      </w:r>
    </w:p>
    <w:p w14:paraId="300E55A3" w14:textId="77777777" w:rsidR="00F11A21" w:rsidRPr="007F794D" w:rsidRDefault="00F11A21" w:rsidP="00F11A21">
      <w:pPr>
        <w:pStyle w:val="a3"/>
        <w:autoSpaceDE w:val="0"/>
        <w:autoSpaceDN w:val="0"/>
        <w:adjustRightInd w:val="0"/>
        <w:spacing w:after="0" w:line="288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2.4. При выявлении потребности в закупках одних и тех же товаров, работ, услуг двумя и более заказчиками департамент экономического развития рекомендует объединить закупки  для проведения совместных закупок в случае целесообразности такого объединения.</w:t>
      </w:r>
    </w:p>
    <w:p w14:paraId="30F826A2" w14:textId="77777777" w:rsidR="00F11A21" w:rsidRPr="007F794D" w:rsidRDefault="00F11A21" w:rsidP="00F11A21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65"/>
      <w:bookmarkEnd w:id="1"/>
      <w:r w:rsidRPr="007F794D">
        <w:rPr>
          <w:rFonts w:ascii="Times New Roman" w:hAnsi="Times New Roman" w:cs="Times New Roman"/>
          <w:bCs/>
          <w:sz w:val="28"/>
          <w:szCs w:val="28"/>
        </w:rPr>
        <w:t>III. Порядок проведения мониторинга на этапе проведения процедур определения поставщика (подрядчика, исполнителя)</w:t>
      </w:r>
    </w:p>
    <w:p w14:paraId="3AEED537" w14:textId="77777777" w:rsidR="00F11A21" w:rsidRPr="007F794D" w:rsidRDefault="00F11A21" w:rsidP="00F11A21">
      <w:pPr>
        <w:autoSpaceDE w:val="0"/>
        <w:autoSpaceDN w:val="0"/>
        <w:adjustRightInd w:val="0"/>
        <w:spacing w:before="240" w:after="0" w:line="28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 xml:space="preserve">3.1. При проведении мониторинга на этапе проведения процедуры  определения поставщика (подрядчика, исполнителя) производится сбор, обобщение и оценка информации </w:t>
      </w:r>
      <w:r w:rsidRPr="007F794D">
        <w:rPr>
          <w:rFonts w:ascii="Times New Roman" w:hAnsi="Times New Roman" w:cs="Times New Roman"/>
          <w:sz w:val="28"/>
          <w:szCs w:val="28"/>
        </w:rPr>
        <w:t>об осуществлении закупок в соответствии Законом № 44-ФЗ в разрезе организаторов закупок, способов определения поставщика (подрядчика, исполнителя), отдельных групп товаров, работ, услуг, в том числе о:</w:t>
      </w:r>
    </w:p>
    <w:p w14:paraId="777679F1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 xml:space="preserve">количестве извещений об осуществлении закупок и сумме начальных (максимальных) цен контрактов, указанных в таких извещениях, в том числе в отношении закупок, при осуществлении которых установлены условия, запреты, ограничения допуска товаров, происходящих из иностранного </w:t>
      </w:r>
      <w:r w:rsidRPr="007F794D">
        <w:rPr>
          <w:rFonts w:ascii="Times New Roman" w:hAnsi="Times New Roman" w:cs="Times New Roman"/>
          <w:sz w:val="28"/>
          <w:szCs w:val="28"/>
        </w:rPr>
        <w:lastRenderedPageBreak/>
        <w:t>государства или группы иностранных государств, работ, услуг, соответственно выполняемых, оказываемых иностранными лицами;</w:t>
      </w:r>
    </w:p>
    <w:p w14:paraId="17310006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 xml:space="preserve">количестве извещений об осуществлении закупок и сумме начальных (максимальных) цен контрактов, указанных в таких извещениях, размещенных в ЕИС при определении поставщика (подрядчика, исполнителя) в соответствии с </w:t>
      </w:r>
      <w:hyperlink r:id="rId7" w:history="1">
        <w:r w:rsidRPr="007F794D">
          <w:rPr>
            <w:rFonts w:ascii="Times New Roman" w:hAnsi="Times New Roman" w:cs="Times New Roman"/>
            <w:sz w:val="28"/>
            <w:szCs w:val="28"/>
          </w:rPr>
          <w:t>пунктом 1 части 1 статьи 30</w:t>
        </w:r>
      </w:hyperlink>
      <w:r w:rsidRPr="007F794D">
        <w:rPr>
          <w:rFonts w:ascii="Times New Roman" w:hAnsi="Times New Roman" w:cs="Times New Roman"/>
          <w:sz w:val="28"/>
          <w:szCs w:val="28"/>
        </w:rPr>
        <w:t>Закона № 44-ФЗ;</w:t>
      </w:r>
    </w:p>
    <w:p w14:paraId="4DDAA831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 xml:space="preserve">количестве извещений об осуществлении закупок, в которых установлено требование, предусмотренное </w:t>
      </w:r>
      <w:hyperlink r:id="rId8" w:history="1">
        <w:r w:rsidRPr="007F794D">
          <w:rPr>
            <w:rFonts w:ascii="Times New Roman" w:hAnsi="Times New Roman" w:cs="Times New Roman"/>
            <w:sz w:val="28"/>
            <w:szCs w:val="28"/>
          </w:rPr>
          <w:t>частью 5 статьи 30</w:t>
        </w:r>
      </w:hyperlink>
      <w:r w:rsidRPr="007F794D">
        <w:rPr>
          <w:rFonts w:ascii="Times New Roman" w:hAnsi="Times New Roman" w:cs="Times New Roman"/>
          <w:sz w:val="28"/>
          <w:szCs w:val="28"/>
        </w:rPr>
        <w:t xml:space="preserve">Закона № 44-ФЗ; </w:t>
      </w:r>
    </w:p>
    <w:p w14:paraId="58733A9D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 xml:space="preserve">количестве определений поставщика (подрядчика, исполнителя), признанных в соответствии с Законом № 44-ФЗ несостоявшимися, и сумме начальных (максимальных) цен контрактов, указанных в извещениях об их проведении; </w:t>
      </w:r>
    </w:p>
    <w:p w14:paraId="579C7891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>количестве отмененных определений поставщика (подрядчика, исполнителя) и сумме начальных (максимальных) цен контрактов, указанных в извещениях об их осуществлении;</w:t>
      </w:r>
    </w:p>
    <w:p w14:paraId="28CA4338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>количестве электронных площадок, с которыми ЕИС осуществлялось информационное взаимодействие при проведении электронных процедур,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94D">
        <w:rPr>
          <w:rFonts w:ascii="Times New Roman" w:hAnsi="Times New Roman" w:cs="Times New Roman"/>
          <w:sz w:val="28"/>
          <w:szCs w:val="28"/>
        </w:rPr>
        <w:t>проводимых по заявкам заказчиков городского округа Тольятти в рамках Закона № 44-ФЗ;</w:t>
      </w:r>
    </w:p>
    <w:p w14:paraId="72818E70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>размере  экономии, сложившейся по результатам конкурентных процедур, и уровне конкуренции;</w:t>
      </w:r>
    </w:p>
    <w:p w14:paraId="6F424962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 xml:space="preserve">соотношении объема (доли) конкурентных закупок и закупок у единственного поставщика (подрядчика, исполнителя) (в том числе по </w:t>
      </w:r>
      <w:hyperlink r:id="rId9" w:history="1">
        <w:r w:rsidRPr="007F794D">
          <w:rPr>
            <w:rFonts w:ascii="Times New Roman" w:hAnsi="Times New Roman" w:cs="Times New Roman"/>
            <w:sz w:val="28"/>
            <w:szCs w:val="28"/>
          </w:rPr>
          <w:t>пунктам 4</w:t>
        </w:r>
      </w:hyperlink>
      <w:r w:rsidRPr="007F794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7F794D">
          <w:rPr>
            <w:rFonts w:ascii="Times New Roman" w:hAnsi="Times New Roman" w:cs="Times New Roman"/>
            <w:sz w:val="28"/>
            <w:szCs w:val="28"/>
          </w:rPr>
          <w:t>5 части 1 статьи 93</w:t>
        </w:r>
      </w:hyperlink>
      <w:r w:rsidRPr="007F794D">
        <w:rPr>
          <w:sz w:val="28"/>
          <w:szCs w:val="28"/>
        </w:rPr>
        <w:t xml:space="preserve"> </w:t>
      </w:r>
      <w:r w:rsidRPr="007F794D">
        <w:rPr>
          <w:rFonts w:ascii="Times New Roman" w:hAnsi="Times New Roman" w:cs="Times New Roman"/>
          <w:sz w:val="28"/>
          <w:szCs w:val="28"/>
        </w:rPr>
        <w:t>Закона № 44-ФЗ) в общем объеме закупок (в денежном выражении);</w:t>
      </w:r>
    </w:p>
    <w:p w14:paraId="5D06279D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>количестве проведенных совместных закупок,  количестве участвующих в них заказчиков и сумме  начальных (максимальных) цен при проведении  совместных закупок, и их результате;</w:t>
      </w:r>
    </w:p>
    <w:p w14:paraId="502AAB58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 xml:space="preserve">количестве и сумме  договоров, заключенных с использованием электронного магазина и  эффективности работы заказчиков по заключению договоров малого объема; </w:t>
      </w:r>
    </w:p>
    <w:p w14:paraId="0FFC2BBC" w14:textId="77777777" w:rsidR="00F11A21" w:rsidRPr="007F794D" w:rsidRDefault="00F11A21" w:rsidP="00F11A21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3.2. Оценка соблюдения требований к соотношению объемов осуществления закупок </w:t>
      </w:r>
      <w:r w:rsidRPr="007F794D">
        <w:rPr>
          <w:rFonts w:ascii="Times New Roman" w:hAnsi="Times New Roman" w:cs="Times New Roman"/>
          <w:bCs/>
          <w:sz w:val="28"/>
          <w:szCs w:val="28"/>
        </w:rPr>
        <w:t>у субъектов малого предпринимательства, социально ориентированных некоммерческих организаций и совокупного годового объема закупок, удельного веса соответствующих конкурентных закупок и закупок у единственного поставщика (подрядчика, исполнителя) в общем объеме закупок производится в отношении:</w:t>
      </w:r>
    </w:p>
    <w:p w14:paraId="582679D4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lastRenderedPageBreak/>
        <w:t>закупок, осуществленных администрацией  городского округа Тольятти за отчетный период;</w:t>
      </w:r>
    </w:p>
    <w:p w14:paraId="571C8C23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закупок, осуществленных  заказчиками городского округа Тольятти, в целом,  отдельных заказчиков (выборочно).</w:t>
      </w:r>
    </w:p>
    <w:p w14:paraId="7D38F78C" w14:textId="77777777" w:rsidR="00F11A21" w:rsidRPr="007F794D" w:rsidRDefault="00F11A21" w:rsidP="00F11A21">
      <w:pPr>
        <w:pStyle w:val="a3"/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3.3. При проведении мониторинга по итогам проведения процедуры определения поставщика (подрядчика, исполнителя)   производится сбор, обобщение и оценка следующей информации</w:t>
      </w:r>
      <w:r w:rsidRPr="007F794D">
        <w:rPr>
          <w:rFonts w:ascii="Times New Roman" w:hAnsi="Times New Roman" w:cs="Times New Roman"/>
          <w:sz w:val="28"/>
          <w:szCs w:val="28"/>
        </w:rPr>
        <w:t>:</w:t>
      </w:r>
    </w:p>
    <w:p w14:paraId="0D7DB817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9"/>
      <w:bookmarkEnd w:id="2"/>
      <w:r w:rsidRPr="007F794D">
        <w:rPr>
          <w:rFonts w:ascii="Times New Roman" w:hAnsi="Times New Roman" w:cs="Times New Roman"/>
          <w:sz w:val="28"/>
          <w:szCs w:val="28"/>
        </w:rPr>
        <w:t>общие сведения о фактах обжалования (оспаривания) действий (бездействия) заказчиков, уполномоченного учреждения, комиссий по осуществлению закупок в контрольных и судебных органах и о результатах такого обжалования (оспаривания);</w:t>
      </w:r>
    </w:p>
    <w:p w14:paraId="2B0BF225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>общие сведения о результатах контроля в сфере закупок, осуществляемого в отношении заказчиков, уполномоченного органа, комиссий по осуществлению закупок, выявленных нарушениях законодательства о контрактной системе в сфере закупок, общем размере административных штрафов, назначенных в отношении контрактных управляющих (сотрудников контрактной службы) заказчиков, уполномоченного учреждения, членов комиссий по осуществлению закупок; внутреннего финансового контроля в сфере закупок.</w:t>
      </w:r>
    </w:p>
    <w:p w14:paraId="04553A3B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>общие сведения о результатах внутреннего финансового контроля в сфере закупок.</w:t>
      </w:r>
    </w:p>
    <w:p w14:paraId="54A7932B" w14:textId="77777777" w:rsidR="00F11A21" w:rsidRPr="007F794D" w:rsidRDefault="00F11A21" w:rsidP="00F11A21">
      <w:pPr>
        <w:pStyle w:val="a3"/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BC5B921" w14:textId="77777777" w:rsidR="00F11A21" w:rsidRPr="00C10CE7" w:rsidRDefault="00F11A21" w:rsidP="00F11A21">
      <w:pPr>
        <w:autoSpaceDE w:val="0"/>
        <w:autoSpaceDN w:val="0"/>
        <w:adjustRightInd w:val="0"/>
        <w:spacing w:after="0"/>
        <w:ind w:firstLine="567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3" w:name="Par49"/>
      <w:bookmarkEnd w:id="3"/>
      <w:r w:rsidRPr="00C10CE7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Pr="00C10CE7">
        <w:rPr>
          <w:rFonts w:ascii="Times New Roman" w:hAnsi="Times New Roman" w:cs="Times New Roman"/>
          <w:bCs/>
          <w:sz w:val="28"/>
          <w:szCs w:val="28"/>
        </w:rPr>
        <w:t>. Порядок проведения мониторинга на этапе</w:t>
      </w:r>
    </w:p>
    <w:p w14:paraId="2B5BFF08" w14:textId="77777777" w:rsidR="00F11A21" w:rsidRPr="00C10CE7" w:rsidRDefault="00F11A21" w:rsidP="00F11A21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10CE7">
        <w:rPr>
          <w:rFonts w:ascii="Times New Roman" w:hAnsi="Times New Roman" w:cs="Times New Roman"/>
          <w:bCs/>
          <w:sz w:val="28"/>
          <w:szCs w:val="28"/>
        </w:rPr>
        <w:t>заключения  и исполнения контракта</w:t>
      </w:r>
    </w:p>
    <w:p w14:paraId="035399CC" w14:textId="77777777" w:rsidR="00F11A21" w:rsidRPr="007F794D" w:rsidRDefault="00F11A21" w:rsidP="00F11A21">
      <w:pPr>
        <w:autoSpaceDE w:val="0"/>
        <w:autoSpaceDN w:val="0"/>
        <w:adjustRightInd w:val="0"/>
        <w:spacing w:before="240"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 xml:space="preserve">4.1. При проведении мониторинга на этапе заключения и  исполнения контрактов производится сбор, обобщение и оценка информации </w:t>
      </w:r>
      <w:r w:rsidRPr="007F794D">
        <w:rPr>
          <w:rFonts w:ascii="Times New Roman" w:hAnsi="Times New Roman" w:cs="Times New Roman"/>
          <w:sz w:val="28"/>
          <w:szCs w:val="28"/>
        </w:rPr>
        <w:t>о контрактах, информация о которых включена в реестр контрактов, заключенных заказчиками, в разрезе главных распорядителей средств бюджета, заказчиков,  национальных проектов, в том числе о:</w:t>
      </w:r>
    </w:p>
    <w:p w14:paraId="393FC9F4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 xml:space="preserve">количестве и сумме цен контрактов, заключенных по результатам определения поставщика (подрядчика, исполнителя) в соответствии с </w:t>
      </w:r>
      <w:hyperlink r:id="rId11" w:history="1">
        <w:r w:rsidRPr="007F794D">
          <w:rPr>
            <w:rFonts w:ascii="Times New Roman" w:hAnsi="Times New Roman" w:cs="Times New Roman"/>
            <w:sz w:val="28"/>
            <w:szCs w:val="28"/>
          </w:rPr>
          <w:t>пунктом 1 части 1 статьи 30</w:t>
        </w:r>
      </w:hyperlink>
      <w:r w:rsidRPr="007F794D">
        <w:rPr>
          <w:rFonts w:ascii="Times New Roman" w:hAnsi="Times New Roman" w:cs="Times New Roman"/>
          <w:sz w:val="28"/>
          <w:szCs w:val="28"/>
        </w:rPr>
        <w:t>Закона № 44-ФЗ;</w:t>
      </w:r>
    </w:p>
    <w:p w14:paraId="5F335AE0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 xml:space="preserve">количестве контрактов, заключенных по результатам закупок, в извещении об осуществлении которых установлено требование, предусмотренное </w:t>
      </w:r>
      <w:hyperlink r:id="rId12" w:history="1">
        <w:r w:rsidRPr="007F794D">
          <w:rPr>
            <w:rFonts w:ascii="Times New Roman" w:hAnsi="Times New Roman" w:cs="Times New Roman"/>
            <w:sz w:val="28"/>
            <w:szCs w:val="28"/>
          </w:rPr>
          <w:t>частью 5 статьи 30</w:t>
        </w:r>
      </w:hyperlink>
      <w:r w:rsidRPr="007F794D">
        <w:rPr>
          <w:rFonts w:ascii="Times New Roman" w:hAnsi="Times New Roman" w:cs="Times New Roman"/>
          <w:sz w:val="28"/>
          <w:szCs w:val="28"/>
        </w:rPr>
        <w:t xml:space="preserve"> Закона № 44-ФЗ;</w:t>
      </w:r>
    </w:p>
    <w:p w14:paraId="50322DEC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количестве и сумме цен контрактов, заключенных по результатам осуществления закупок у единственного поставщика (подрядчика, исполнителя), в разрезе случаев, указанных в </w:t>
      </w:r>
      <w:hyperlink r:id="rId13" w:history="1">
        <w:r w:rsidRPr="007F794D">
          <w:rPr>
            <w:rFonts w:ascii="Times New Roman" w:hAnsi="Times New Roman" w:cs="Times New Roman"/>
            <w:sz w:val="28"/>
            <w:szCs w:val="28"/>
          </w:rPr>
          <w:t>части 1 статьи 93</w:t>
        </w:r>
      </w:hyperlink>
      <w:r w:rsidRPr="007F794D">
        <w:rPr>
          <w:rFonts w:ascii="Times New Roman" w:hAnsi="Times New Roman" w:cs="Times New Roman"/>
          <w:sz w:val="28"/>
          <w:szCs w:val="28"/>
        </w:rPr>
        <w:t>Закона № 44-ФЗ;</w:t>
      </w:r>
    </w:p>
    <w:p w14:paraId="30189BD0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5"/>
      <w:bookmarkStart w:id="5" w:name="Par17"/>
      <w:bookmarkEnd w:id="4"/>
      <w:bookmarkEnd w:id="5"/>
      <w:r w:rsidRPr="007F794D">
        <w:rPr>
          <w:rFonts w:ascii="Times New Roman" w:hAnsi="Times New Roman" w:cs="Times New Roman"/>
          <w:sz w:val="28"/>
          <w:szCs w:val="28"/>
        </w:rPr>
        <w:t>сумме начисленных неустоек (штрафов, пеней) в связи с неисполнением или ненадлежащим исполнением обязательств, предусмотренных контрактом;</w:t>
      </w:r>
    </w:p>
    <w:p w14:paraId="3B1E55AD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>сумме оплаченных неустоек (штрафов, пеней) в связи с неисполнением или ненадлежащим исполнением обязательств, предусмотренных контрактом;</w:t>
      </w:r>
    </w:p>
    <w:p w14:paraId="15C9A2E5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>сумме списанных неустоек (штрафов, пеней), начисленных в связи с неисполнением или ненадлежащим исполнением обязательств, предусмотренных контрактом;</w:t>
      </w:r>
    </w:p>
    <w:p w14:paraId="737AE4E2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0"/>
      <w:bookmarkEnd w:id="6"/>
      <w:r w:rsidRPr="007F794D">
        <w:rPr>
          <w:rFonts w:ascii="Times New Roman" w:hAnsi="Times New Roman" w:cs="Times New Roman"/>
          <w:sz w:val="28"/>
          <w:szCs w:val="28"/>
        </w:rPr>
        <w:t xml:space="preserve">количестве и сумме цен расторгнутых контрактов в разрезе оснований, предусмотренных </w:t>
      </w:r>
      <w:hyperlink r:id="rId14" w:history="1">
        <w:r w:rsidRPr="007F794D">
          <w:rPr>
            <w:rFonts w:ascii="Times New Roman" w:hAnsi="Times New Roman" w:cs="Times New Roman"/>
            <w:sz w:val="28"/>
            <w:szCs w:val="28"/>
          </w:rPr>
          <w:t>частью 8 статьи 95</w:t>
        </w:r>
      </w:hyperlink>
      <w:r w:rsidRPr="007F794D">
        <w:rPr>
          <w:rFonts w:ascii="Times New Roman" w:hAnsi="Times New Roman" w:cs="Times New Roman"/>
          <w:sz w:val="28"/>
          <w:szCs w:val="28"/>
        </w:rPr>
        <w:t xml:space="preserve"> Закона № 44-ФЗ.</w:t>
      </w:r>
    </w:p>
    <w:p w14:paraId="4CABAD0F" w14:textId="77777777" w:rsidR="00F11A21" w:rsidRPr="00C10CE7" w:rsidRDefault="00F11A21" w:rsidP="00F11A21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7F794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10CE7">
        <w:rPr>
          <w:rFonts w:ascii="Times New Roman" w:hAnsi="Times New Roman" w:cs="Times New Roman"/>
          <w:bCs/>
          <w:sz w:val="28"/>
          <w:szCs w:val="28"/>
        </w:rPr>
        <w:t>Оформление и использование результатов мониторинга</w:t>
      </w:r>
    </w:p>
    <w:p w14:paraId="711AF522" w14:textId="77777777" w:rsidR="00F11A21" w:rsidRPr="007F794D" w:rsidRDefault="00F11A21" w:rsidP="00F11A21">
      <w:pPr>
        <w:autoSpaceDE w:val="0"/>
        <w:autoSpaceDN w:val="0"/>
        <w:adjustRightInd w:val="0"/>
        <w:spacing w:before="240" w:after="0" w:line="288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 xml:space="preserve">5.1. </w:t>
      </w:r>
      <w:r w:rsidRPr="007F794D">
        <w:rPr>
          <w:rFonts w:ascii="Times New Roman" w:hAnsi="Times New Roman" w:cs="Times New Roman"/>
          <w:bCs/>
          <w:sz w:val="28"/>
          <w:szCs w:val="28"/>
        </w:rPr>
        <w:t xml:space="preserve"> Результаты мониторинга оформляются департаментом экономического развития путем подготовки аналитических отчетов - по итогам полугодия и  года.</w:t>
      </w:r>
    </w:p>
    <w:p w14:paraId="323B0DA4" w14:textId="77777777" w:rsidR="00F11A21" w:rsidRPr="007F794D" w:rsidRDefault="00F11A21" w:rsidP="00F11A21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5.2. В  аналитическом отчете отражается информация:</w:t>
      </w:r>
    </w:p>
    <w:p w14:paraId="1E8722D3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>о количестве заказчиков городского округа Тольятти, формирующих планы-графики, и   соблюдении сроков их утверждения;</w:t>
      </w:r>
    </w:p>
    <w:p w14:paraId="414FAEC0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 xml:space="preserve">о количестве размещенных в ЕИС планов-графиков закупок и общем объеме финансового обеспечения, включенного в такие планы-графики в разрезе финансового года; </w:t>
      </w:r>
    </w:p>
    <w:p w14:paraId="28EFDB23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>о количестве закупок, в отношении которых осуществлено обязательное общественное обсуждение, и сумме начальных (максимальных) цен контрактов;</w:t>
      </w:r>
    </w:p>
    <w:p w14:paraId="14B689F6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>о количестве участников общественного обсуждения закупок;</w:t>
      </w:r>
    </w:p>
    <w:p w14:paraId="39D75758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>о количестве обязательных общественных обсуждений закупок, в которых не принимал участия ни один участник;</w:t>
      </w:r>
    </w:p>
    <w:p w14:paraId="153E8E8F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о результатах  проведения мониторинга на этапе проведения процедуры  определения поставщика (подрядчика, исполнителя);</w:t>
      </w:r>
    </w:p>
    <w:p w14:paraId="1BEFB149" w14:textId="77777777" w:rsidR="00F11A21" w:rsidRPr="007F794D" w:rsidRDefault="00F11A21" w:rsidP="00F11A2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94D">
        <w:rPr>
          <w:rFonts w:ascii="Times New Roman" w:hAnsi="Times New Roman" w:cs="Times New Roman"/>
          <w:sz w:val="28"/>
          <w:szCs w:val="28"/>
        </w:rPr>
        <w:t xml:space="preserve">о результатах  </w:t>
      </w:r>
      <w:r w:rsidRPr="007F794D">
        <w:rPr>
          <w:rFonts w:ascii="Times New Roman" w:hAnsi="Times New Roman" w:cs="Times New Roman"/>
          <w:bCs/>
          <w:sz w:val="28"/>
          <w:szCs w:val="28"/>
        </w:rPr>
        <w:t>проведения мониторинга на этапе заключения и  исполнения контрактов.</w:t>
      </w:r>
    </w:p>
    <w:p w14:paraId="5570ECE0" w14:textId="77777777" w:rsidR="00F11A21" w:rsidRPr="007F794D" w:rsidRDefault="00F11A21" w:rsidP="00F11A21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" w:name="Par151"/>
      <w:bookmarkEnd w:id="7"/>
      <w:r w:rsidRPr="007F794D">
        <w:rPr>
          <w:rFonts w:ascii="Times New Roman" w:hAnsi="Times New Roman" w:cs="Times New Roman"/>
          <w:bCs/>
          <w:sz w:val="28"/>
          <w:szCs w:val="28"/>
        </w:rPr>
        <w:t xml:space="preserve">5.3. Аналитический отчет представляется департаментом экономического развития  для утверждения главе городского округа Тольятти за первое </w:t>
      </w:r>
      <w:r w:rsidRPr="007F794D">
        <w:rPr>
          <w:rFonts w:ascii="Times New Roman" w:hAnsi="Times New Roman" w:cs="Times New Roman"/>
          <w:bCs/>
          <w:sz w:val="28"/>
          <w:szCs w:val="28"/>
        </w:rPr>
        <w:lastRenderedPageBreak/>
        <w:t>полугодие текущего года – до 1 сентября текущего года;    за прошедший год – до 1 апреля года, следующего за отчетным годом.</w:t>
      </w:r>
    </w:p>
    <w:p w14:paraId="683C1F6B" w14:textId="77777777" w:rsidR="00F11A21" w:rsidRPr="007F794D" w:rsidRDefault="00F11A21" w:rsidP="00F11A21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5.4. В аналитический отчет включаются предложения:</w:t>
      </w:r>
    </w:p>
    <w:p w14:paraId="658E481A" w14:textId="77777777" w:rsidR="00F11A21" w:rsidRPr="007F794D" w:rsidRDefault="00F11A21" w:rsidP="00F11A21">
      <w:pPr>
        <w:pStyle w:val="a3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о принятии мер в пределах компетенции по совершенствованию и оптимизации закупочной деятельности;</w:t>
      </w:r>
    </w:p>
    <w:p w14:paraId="1E70ED6E" w14:textId="77777777" w:rsidR="00F11A21" w:rsidRDefault="00F11A21" w:rsidP="00F11A21">
      <w:pPr>
        <w:pStyle w:val="a3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о проведении внеплановой проверки в отношении заказчика, осуществляющего закупочную деятельность с нарушением требований законодательства Российской Федерации и иных нормативных правовых актов о контрактной системе в сфере закупок, либо  включении проверки в отношении заказчика, осуществляющего закупочную деятельность с нарушением требований законодательства Российской Федерации и иных нормативных правовых актов о контрактной системе в сфере закупок в план проведения проверок на следующий период;</w:t>
      </w:r>
    </w:p>
    <w:p w14:paraId="6D516296" w14:textId="77777777" w:rsidR="00F11A21" w:rsidRPr="007F794D" w:rsidRDefault="00F11A21" w:rsidP="00F11A21">
      <w:pPr>
        <w:pStyle w:val="a3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о совершенствовании муниципальных правовых актов о контрактной системе в сфере закупок товаров, работ, услуг, принятых в случаях, установленных законодательством о контрактной системе в сфере закупок, о внесении изменений в законодательные и нормативные акты РФ, Самарской области о контрактной системе в сфере закупок в случае выявления необходимости внесения таких изменений.</w:t>
      </w:r>
    </w:p>
    <w:p w14:paraId="663FF539" w14:textId="77777777" w:rsidR="00F11A21" w:rsidRPr="007F794D" w:rsidRDefault="00F11A21" w:rsidP="00F11A21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94D">
        <w:rPr>
          <w:rFonts w:ascii="Times New Roman" w:hAnsi="Times New Roman" w:cs="Times New Roman"/>
          <w:bCs/>
          <w:sz w:val="28"/>
          <w:szCs w:val="28"/>
        </w:rPr>
        <w:t>5.5.Утвержденный  аналитический отчет размещается департаментом экономического развития в течение 3 рабочих дней со дня утверждения  на сайте городского округа Тольятти в информационно-телекоммуникационной сети "Интернет" по адресу www.mz.tgl.ru.</w:t>
      </w:r>
    </w:p>
    <w:p w14:paraId="3EAF78BA" w14:textId="77777777" w:rsidR="00F11A21" w:rsidRPr="007F794D" w:rsidRDefault="00F11A21" w:rsidP="00F11A21">
      <w:pPr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CB75C6C" w14:textId="77777777" w:rsidR="00F11A21" w:rsidRPr="006F64FF" w:rsidRDefault="00F11A21" w:rsidP="00F11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14:paraId="516187CE" w14:textId="77777777" w:rsidR="00744A8F" w:rsidRDefault="00744A8F"/>
    <w:sectPr w:rsidR="00744A8F" w:rsidSect="007F794D">
      <w:headerReference w:type="default" r:id="rId15"/>
      <w:pgSz w:w="11905" w:h="16838"/>
      <w:pgMar w:top="1134" w:right="851" w:bottom="1134" w:left="1531" w:header="397" w:footer="284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450EF" w14:textId="77777777" w:rsidR="00AD3F9A" w:rsidRDefault="00AD3F9A">
      <w:pPr>
        <w:spacing w:after="0" w:line="240" w:lineRule="auto"/>
      </w:pPr>
      <w:r>
        <w:separator/>
      </w:r>
    </w:p>
  </w:endnote>
  <w:endnote w:type="continuationSeparator" w:id="0">
    <w:p w14:paraId="4143096F" w14:textId="77777777" w:rsidR="00AD3F9A" w:rsidRDefault="00AD3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910CA" w14:textId="77777777" w:rsidR="00AD3F9A" w:rsidRDefault="00AD3F9A">
      <w:pPr>
        <w:spacing w:after="0" w:line="240" w:lineRule="auto"/>
      </w:pPr>
      <w:r>
        <w:separator/>
      </w:r>
    </w:p>
  </w:footnote>
  <w:footnote w:type="continuationSeparator" w:id="0">
    <w:p w14:paraId="00386E9B" w14:textId="77777777" w:rsidR="00AD3F9A" w:rsidRDefault="00AD3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3993439"/>
      <w:docPartObj>
        <w:docPartGallery w:val="Page Numbers (Top of Page)"/>
        <w:docPartUnique/>
      </w:docPartObj>
    </w:sdtPr>
    <w:sdtEndPr/>
    <w:sdtContent>
      <w:p w14:paraId="764B5BC0" w14:textId="77777777" w:rsidR="007F47A2" w:rsidRDefault="00F11A2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440BD075" w14:textId="77777777" w:rsidR="0004056E" w:rsidRDefault="00AD3F9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31EE9"/>
    <w:multiLevelType w:val="hybridMultilevel"/>
    <w:tmpl w:val="04523DF8"/>
    <w:lvl w:ilvl="0" w:tplc="A8D8F6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6B81CFC"/>
    <w:multiLevelType w:val="hybridMultilevel"/>
    <w:tmpl w:val="45FE8614"/>
    <w:lvl w:ilvl="0" w:tplc="A8D8F6D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05A2D1F"/>
    <w:multiLevelType w:val="hybridMultilevel"/>
    <w:tmpl w:val="8004A000"/>
    <w:lvl w:ilvl="0" w:tplc="A8D8F6D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3D2A3B45"/>
    <w:multiLevelType w:val="hybridMultilevel"/>
    <w:tmpl w:val="28A487FA"/>
    <w:lvl w:ilvl="0" w:tplc="A8D8F6D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47C93A43"/>
    <w:multiLevelType w:val="hybridMultilevel"/>
    <w:tmpl w:val="95486D7A"/>
    <w:lvl w:ilvl="0" w:tplc="A8D8F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A21"/>
    <w:rsid w:val="00744A8F"/>
    <w:rsid w:val="007857CE"/>
    <w:rsid w:val="009023EC"/>
    <w:rsid w:val="00AA6316"/>
    <w:rsid w:val="00AB21A7"/>
    <w:rsid w:val="00AD3F9A"/>
    <w:rsid w:val="00F11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52BF6"/>
  <w15:docId w15:val="{D8FE23DB-E47E-49A3-93F5-A379987D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A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A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11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1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5A7C954B28C663FD0398F1426C5AD8699BB6CBC2A7A6A07E9BDBFB22BC50280591027C8E2B9BB9649A3BECD73E283983B80D1903EBB8E642N1J" TargetMode="External"/><Relationship Id="rId13" Type="http://schemas.openxmlformats.org/officeDocument/2006/relationships/hyperlink" Target="consultantplus://offline/ref=465A7C954B28C663FD0398F1426C5AD8699BB6CBC2A7A6A07E9BDBFB22BC50280591027C8E2B91BA6A9A3BECD73E283983B80D1903EBB8E642N1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65A7C954B28C663FD0398F1426C5AD8699BB6CBC2A7A6A07E9BDBFB22BC50280591027C8E2B9BBA659A3BECD73E283983B80D1903EBB8E642N1J" TargetMode="External"/><Relationship Id="rId12" Type="http://schemas.openxmlformats.org/officeDocument/2006/relationships/hyperlink" Target="consultantplus://offline/ref=465A7C954B28C663FD0398F1426C5AD8699BB6CBC2A7A6A07E9BDBFB22BC50280591027C8E2B9BB9649A3BECD73E283983B80D1903EBB8E642N1J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65A7C954B28C663FD0398F1426C5AD8699BB6CBC2A7A6A07E9BDBFB22BC50280591027C8E2B9BBA659A3BECD73E283983B80D1903EBB8E642N1J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2F92E3E8A8BCCFA86CF5CCD9B36E5CCEF702FBC5E1F57EABB94010A5A1E7A92C4CFBBD61190542A0NBB6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F92E3E8A8BCCFA86CF5CCD9B36E5CCEF702FBC5E1F57EABB94010A5A1E7A92C4CFBBD61190542A0NBB9N" TargetMode="External"/><Relationship Id="rId14" Type="http://schemas.openxmlformats.org/officeDocument/2006/relationships/hyperlink" Target="consultantplus://offline/ref=465A7C954B28C663FD0398F1426C5AD8699BB6CBC2A7A6A07E9BDBFB22BC50280591027C8E2B90BD689A3BECD73E283983B80D1903EBB8E642N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2120</Words>
  <Characters>12085</Characters>
  <Application>Microsoft Office Word</Application>
  <DocSecurity>0</DocSecurity>
  <Lines>100</Lines>
  <Paragraphs>28</Paragraphs>
  <ScaleCrop>false</ScaleCrop>
  <Company/>
  <LinksUpToDate>false</LinksUpToDate>
  <CharactersWithSpaces>14177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dcterms:created xsi:type="dcterms:W3CDTF">2021-08-11T03:57:00Z</dcterms:created>
  <dcterms:modified xsi:type="dcterms:W3CDTF">2021-08-11T03:57:00Z</dcterms:modified>
</cp:coreProperties>
</file>