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02E" w:rsidRDefault="00892022" w:rsidP="0025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892022" w:rsidRDefault="00892022" w:rsidP="0025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ПОСТАНОВЛЕНИЯ</w:t>
      </w:r>
    </w:p>
    <w:p w:rsidR="00892022" w:rsidRDefault="00892022" w:rsidP="00257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ТОЛЬЯТТИ</w:t>
      </w:r>
    </w:p>
    <w:p w:rsidR="00A47D31" w:rsidRPr="001B4F15" w:rsidRDefault="00A47D31" w:rsidP="00257558">
      <w:pPr>
        <w:spacing w:line="360" w:lineRule="auto"/>
        <w:jc w:val="center"/>
        <w:rPr>
          <w:b/>
          <w:sz w:val="28"/>
          <w:szCs w:val="28"/>
        </w:rPr>
      </w:pPr>
    </w:p>
    <w:p w:rsidR="00486294" w:rsidRDefault="00892022" w:rsidP="00257558">
      <w:pPr>
        <w:spacing w:line="36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________________№_______________________</w:t>
      </w:r>
    </w:p>
    <w:p w:rsidR="00892022" w:rsidRPr="00112C8D" w:rsidRDefault="00892022" w:rsidP="00257558">
      <w:pPr>
        <w:spacing w:line="360" w:lineRule="auto"/>
        <w:jc w:val="center"/>
        <w:rPr>
          <w:sz w:val="28"/>
          <w:szCs w:val="28"/>
        </w:rPr>
      </w:pPr>
      <w:r w:rsidRPr="00112C8D">
        <w:rPr>
          <w:sz w:val="28"/>
          <w:szCs w:val="28"/>
        </w:rPr>
        <w:t>г. Тольятти, Самарской области</w:t>
      </w:r>
    </w:p>
    <w:p w:rsidR="00892022" w:rsidRDefault="00892022" w:rsidP="00257558">
      <w:pPr>
        <w:spacing w:line="360" w:lineRule="auto"/>
        <w:jc w:val="center"/>
        <w:rPr>
          <w:sz w:val="26"/>
          <w:szCs w:val="26"/>
        </w:rPr>
      </w:pPr>
    </w:p>
    <w:p w:rsidR="00892022" w:rsidRDefault="00892022" w:rsidP="00257558">
      <w:pPr>
        <w:spacing w:line="360" w:lineRule="auto"/>
        <w:jc w:val="center"/>
        <w:rPr>
          <w:sz w:val="26"/>
          <w:szCs w:val="26"/>
        </w:rPr>
      </w:pPr>
    </w:p>
    <w:p w:rsidR="00892022" w:rsidRPr="00112C8D" w:rsidRDefault="00892022" w:rsidP="00257558">
      <w:pPr>
        <w:jc w:val="center"/>
        <w:rPr>
          <w:sz w:val="28"/>
          <w:szCs w:val="28"/>
        </w:rPr>
      </w:pPr>
      <w:r w:rsidRPr="00112C8D">
        <w:rPr>
          <w:sz w:val="28"/>
          <w:szCs w:val="28"/>
        </w:rPr>
        <w:t xml:space="preserve">О внесении изменений в постановление мэрии </w:t>
      </w:r>
    </w:p>
    <w:p w:rsidR="00892022" w:rsidRPr="00112C8D" w:rsidRDefault="00892022" w:rsidP="00257558">
      <w:pPr>
        <w:jc w:val="center"/>
        <w:rPr>
          <w:sz w:val="28"/>
          <w:szCs w:val="28"/>
        </w:rPr>
      </w:pPr>
      <w:r w:rsidRPr="00112C8D">
        <w:rPr>
          <w:sz w:val="28"/>
          <w:szCs w:val="28"/>
        </w:rPr>
        <w:t>городского округа Тольятти от 11.07.2013 №</w:t>
      </w:r>
      <w:r w:rsidR="001D6CEE">
        <w:rPr>
          <w:sz w:val="28"/>
          <w:szCs w:val="28"/>
        </w:rPr>
        <w:t xml:space="preserve"> </w:t>
      </w:r>
      <w:r w:rsidRPr="00112C8D">
        <w:rPr>
          <w:sz w:val="28"/>
          <w:szCs w:val="28"/>
        </w:rPr>
        <w:t>2254-п/1 «</w:t>
      </w:r>
      <w:r w:rsidR="00112C8D">
        <w:rPr>
          <w:sz w:val="28"/>
          <w:szCs w:val="28"/>
        </w:rPr>
        <w:t>О предоставлении субсидий</w:t>
      </w:r>
      <w:r w:rsidRPr="00112C8D">
        <w:rPr>
          <w:sz w:val="28"/>
          <w:szCs w:val="28"/>
        </w:rPr>
        <w:t xml:space="preserve"> ю</w:t>
      </w:r>
      <w:r w:rsidR="00112C8D">
        <w:rPr>
          <w:sz w:val="28"/>
          <w:szCs w:val="28"/>
        </w:rPr>
        <w:t xml:space="preserve">ридическим лицам </w:t>
      </w:r>
      <w:r w:rsidR="00112C8D" w:rsidRPr="00112C8D">
        <w:rPr>
          <w:sz w:val="28"/>
          <w:szCs w:val="28"/>
        </w:rPr>
        <w:t>(</w:t>
      </w:r>
      <w:r w:rsidR="00112C8D">
        <w:rPr>
          <w:sz w:val="28"/>
          <w:szCs w:val="28"/>
        </w:rPr>
        <w:t xml:space="preserve">за исключением </w:t>
      </w:r>
      <w:r w:rsidRPr="00112C8D">
        <w:rPr>
          <w:sz w:val="28"/>
          <w:szCs w:val="28"/>
        </w:rPr>
        <w:t>субсидий государственным</w:t>
      </w:r>
      <w:r w:rsidR="00112C8D" w:rsidRPr="00112C8D">
        <w:rPr>
          <w:sz w:val="28"/>
          <w:szCs w:val="28"/>
        </w:rPr>
        <w:t xml:space="preserve"> </w:t>
      </w:r>
      <w:r w:rsidRPr="00112C8D">
        <w:rPr>
          <w:sz w:val="28"/>
          <w:szCs w:val="28"/>
        </w:rPr>
        <w:t xml:space="preserve">(муниципальным) учреждениям), индивидуальным предпринимателям </w:t>
      </w:r>
      <w:r w:rsidR="00234EC5" w:rsidRPr="00112C8D">
        <w:rPr>
          <w:sz w:val="28"/>
          <w:szCs w:val="28"/>
        </w:rPr>
        <w:t>- производителям</w:t>
      </w:r>
      <w:r w:rsidRPr="00112C8D">
        <w:rPr>
          <w:sz w:val="28"/>
          <w:szCs w:val="28"/>
        </w:rPr>
        <w:t xml:space="preserve"> товаров, работ, услуг, </w:t>
      </w:r>
      <w:r w:rsidR="003D4CFB">
        <w:rPr>
          <w:sz w:val="28"/>
          <w:szCs w:val="28"/>
        </w:rPr>
        <w:t>на</w:t>
      </w:r>
      <w:r w:rsidRPr="00112C8D">
        <w:rPr>
          <w:sz w:val="28"/>
          <w:szCs w:val="28"/>
        </w:rPr>
        <w:t xml:space="preserve"> возмещени</w:t>
      </w:r>
      <w:r w:rsidR="003D4CFB">
        <w:rPr>
          <w:sz w:val="28"/>
          <w:szCs w:val="28"/>
        </w:rPr>
        <w:t>е</w:t>
      </w:r>
      <w:r w:rsidRPr="00112C8D">
        <w:rPr>
          <w:sz w:val="28"/>
          <w:szCs w:val="28"/>
        </w:rPr>
        <w:t xml:space="preserve"> затрат на капитальный ремонт многоквартирных домов городского округа Тольятти</w:t>
      </w:r>
      <w:r w:rsidR="003D4CFB">
        <w:rPr>
          <w:sz w:val="28"/>
          <w:szCs w:val="28"/>
        </w:rPr>
        <w:t xml:space="preserve"> и проведении отбора получателей указанных субсидий</w:t>
      </w:r>
      <w:r w:rsidRPr="00112C8D">
        <w:rPr>
          <w:sz w:val="28"/>
          <w:szCs w:val="28"/>
        </w:rPr>
        <w:t>»</w:t>
      </w:r>
    </w:p>
    <w:p w:rsidR="00800CE5" w:rsidRPr="00112C8D" w:rsidRDefault="00800CE5" w:rsidP="00257558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3BB5" w:rsidRDefault="00713BB5" w:rsidP="00257558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2C8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413D0D" w:rsidRPr="00413D0D">
        <w:rPr>
          <w:rFonts w:ascii="Times New Roman" w:hAnsi="Times New Roman" w:cs="Times New Roman"/>
          <w:sz w:val="28"/>
          <w:szCs w:val="28"/>
        </w:rPr>
        <w:t xml:space="preserve">с </w:t>
      </w:r>
      <w:r w:rsidR="005D5B8F">
        <w:rPr>
          <w:rFonts w:ascii="Times New Roman" w:hAnsi="Times New Roman" w:cs="Times New Roman"/>
          <w:sz w:val="28"/>
          <w:szCs w:val="28"/>
        </w:rPr>
        <w:t>Б</w:t>
      </w:r>
      <w:r w:rsidR="00413D0D" w:rsidRPr="00413D0D">
        <w:rPr>
          <w:rFonts w:ascii="Times New Roman" w:hAnsi="Times New Roman" w:cs="Times New Roman"/>
          <w:sz w:val="28"/>
          <w:szCs w:val="28"/>
        </w:rPr>
        <w:t>юджетн</w:t>
      </w:r>
      <w:r w:rsidR="005D5B8F">
        <w:rPr>
          <w:rFonts w:ascii="Times New Roman" w:hAnsi="Times New Roman" w:cs="Times New Roman"/>
          <w:sz w:val="28"/>
          <w:szCs w:val="28"/>
        </w:rPr>
        <w:t>ым</w:t>
      </w:r>
      <w:r w:rsidR="00413D0D" w:rsidRPr="00413D0D"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5D5B8F">
        <w:rPr>
          <w:rFonts w:ascii="Times New Roman" w:hAnsi="Times New Roman" w:cs="Times New Roman"/>
          <w:sz w:val="28"/>
          <w:szCs w:val="28"/>
        </w:rPr>
        <w:t>ом</w:t>
      </w:r>
      <w:r w:rsidR="00413D0D" w:rsidRPr="00413D0D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F46FB">
        <w:rPr>
          <w:rFonts w:ascii="Times New Roman" w:hAnsi="Times New Roman" w:cs="Times New Roman"/>
          <w:sz w:val="28"/>
          <w:szCs w:val="28"/>
        </w:rPr>
        <w:t>,</w:t>
      </w:r>
      <w:r w:rsidR="00224626" w:rsidRPr="00112C8D">
        <w:rPr>
          <w:rFonts w:ascii="Times New Roman" w:hAnsi="Times New Roman" w:cs="Times New Roman"/>
          <w:sz w:val="28"/>
          <w:szCs w:val="28"/>
        </w:rPr>
        <w:t xml:space="preserve"> </w:t>
      </w:r>
      <w:r w:rsidRPr="00112C8D">
        <w:rPr>
          <w:rFonts w:ascii="Times New Roman" w:hAnsi="Times New Roman" w:cs="Times New Roman"/>
          <w:sz w:val="28"/>
          <w:szCs w:val="28"/>
        </w:rPr>
        <w:t xml:space="preserve">постановлением Правительства Российской Федерации от </w:t>
      </w:r>
      <w:r w:rsidR="00112C8D">
        <w:rPr>
          <w:rFonts w:ascii="Times New Roman" w:hAnsi="Times New Roman" w:cs="Times New Roman"/>
          <w:sz w:val="28"/>
          <w:szCs w:val="28"/>
        </w:rPr>
        <w:t xml:space="preserve">25.10.2023 </w:t>
      </w:r>
      <w:r w:rsidRPr="00112C8D">
        <w:rPr>
          <w:rFonts w:ascii="Times New Roman" w:hAnsi="Times New Roman" w:cs="Times New Roman"/>
          <w:sz w:val="28"/>
          <w:szCs w:val="28"/>
        </w:rPr>
        <w:t>№</w:t>
      </w:r>
      <w:r w:rsidR="00112C8D">
        <w:rPr>
          <w:rFonts w:ascii="Times New Roman" w:hAnsi="Times New Roman" w:cs="Times New Roman"/>
          <w:sz w:val="28"/>
          <w:szCs w:val="28"/>
        </w:rPr>
        <w:t xml:space="preserve"> 1782</w:t>
      </w:r>
      <w:r w:rsidRPr="00112C8D">
        <w:rPr>
          <w:rFonts w:ascii="Times New Roman" w:hAnsi="Times New Roman" w:cs="Times New Roman"/>
          <w:sz w:val="28"/>
          <w:szCs w:val="28"/>
        </w:rPr>
        <w:t xml:space="preserve"> «Об</w:t>
      </w:r>
      <w:r w:rsidR="00112C8D">
        <w:rPr>
          <w:rFonts w:ascii="Times New Roman" w:hAnsi="Times New Roman" w:cs="Times New Roman"/>
          <w:sz w:val="28"/>
          <w:szCs w:val="28"/>
        </w:rPr>
        <w:t xml:space="preserve"> утверждении</w:t>
      </w:r>
      <w:r w:rsidRPr="00112C8D">
        <w:rPr>
          <w:rFonts w:ascii="Times New Roman" w:hAnsi="Times New Roman" w:cs="Times New Roman"/>
          <w:sz w:val="28"/>
          <w:szCs w:val="28"/>
        </w:rPr>
        <w:t xml:space="preserve"> общих требов</w:t>
      </w:r>
      <w:r w:rsidR="00112C8D">
        <w:rPr>
          <w:rFonts w:ascii="Times New Roman" w:hAnsi="Times New Roman" w:cs="Times New Roman"/>
          <w:sz w:val="28"/>
          <w:szCs w:val="28"/>
        </w:rPr>
        <w:t>аний</w:t>
      </w:r>
      <w:r w:rsidR="00236582" w:rsidRPr="00112C8D">
        <w:rPr>
          <w:rFonts w:ascii="Times New Roman" w:hAnsi="Times New Roman" w:cs="Times New Roman"/>
          <w:sz w:val="28"/>
          <w:szCs w:val="28"/>
        </w:rPr>
        <w:t xml:space="preserve"> к нормативным правовым а</w:t>
      </w:r>
      <w:r w:rsidRPr="00112C8D">
        <w:rPr>
          <w:rFonts w:ascii="Times New Roman" w:hAnsi="Times New Roman" w:cs="Times New Roman"/>
          <w:sz w:val="28"/>
          <w:szCs w:val="28"/>
        </w:rPr>
        <w:t>к</w:t>
      </w:r>
      <w:r w:rsidR="00236582" w:rsidRPr="00112C8D">
        <w:rPr>
          <w:rFonts w:ascii="Times New Roman" w:hAnsi="Times New Roman" w:cs="Times New Roman"/>
          <w:sz w:val="28"/>
          <w:szCs w:val="28"/>
        </w:rPr>
        <w:t>та</w:t>
      </w:r>
      <w:r w:rsidRPr="00112C8D">
        <w:rPr>
          <w:rFonts w:ascii="Times New Roman" w:hAnsi="Times New Roman" w:cs="Times New Roman"/>
          <w:sz w:val="28"/>
          <w:szCs w:val="28"/>
        </w:rPr>
        <w:t xml:space="preserve">м, муниципальным правовым актам, регулирующим предоставление </w:t>
      </w:r>
      <w:r w:rsidR="00112C8D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Pr="00112C8D">
        <w:rPr>
          <w:rFonts w:ascii="Times New Roman" w:hAnsi="Times New Roman" w:cs="Times New Roman"/>
          <w:sz w:val="28"/>
          <w:szCs w:val="28"/>
        </w:rPr>
        <w:t>субсидий, в том числе грантов в форме субсидий, юридическ</w:t>
      </w:r>
      <w:r w:rsidR="00236582" w:rsidRPr="00112C8D">
        <w:rPr>
          <w:rFonts w:ascii="Times New Roman" w:hAnsi="Times New Roman" w:cs="Times New Roman"/>
          <w:sz w:val="28"/>
          <w:szCs w:val="28"/>
        </w:rPr>
        <w:t>и</w:t>
      </w:r>
      <w:r w:rsidRPr="00112C8D">
        <w:rPr>
          <w:rFonts w:ascii="Times New Roman" w:hAnsi="Times New Roman" w:cs="Times New Roman"/>
          <w:sz w:val="28"/>
          <w:szCs w:val="28"/>
        </w:rPr>
        <w:t xml:space="preserve">м лицам, индивидуальным предпринимателям, а также физическим лицам – производителям товаров, работ, услуг, и </w:t>
      </w:r>
      <w:r w:rsidR="00112C8D">
        <w:rPr>
          <w:rFonts w:ascii="Times New Roman" w:hAnsi="Times New Roman" w:cs="Times New Roman"/>
          <w:sz w:val="28"/>
          <w:szCs w:val="28"/>
        </w:rPr>
        <w:t xml:space="preserve">проведение отборов получателей указанных субсидий, в том числе </w:t>
      </w:r>
      <w:r w:rsidR="00192988">
        <w:rPr>
          <w:rFonts w:ascii="Times New Roman" w:hAnsi="Times New Roman" w:cs="Times New Roman"/>
          <w:sz w:val="28"/>
          <w:szCs w:val="28"/>
        </w:rPr>
        <w:t>грантов в форме субсидий»,</w:t>
      </w:r>
      <w:r w:rsidR="000E3C1D">
        <w:rPr>
          <w:rFonts w:ascii="Times New Roman" w:hAnsi="Times New Roman" w:cs="Times New Roman"/>
          <w:sz w:val="28"/>
          <w:szCs w:val="28"/>
        </w:rPr>
        <w:t xml:space="preserve"> </w:t>
      </w:r>
      <w:r w:rsidRPr="00112C8D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городского округа Тольятти, администрация </w:t>
      </w:r>
      <w:r w:rsidR="00236582" w:rsidRPr="00112C8D">
        <w:rPr>
          <w:rFonts w:ascii="Times New Roman" w:hAnsi="Times New Roman" w:cs="Times New Roman"/>
          <w:sz w:val="28"/>
          <w:szCs w:val="28"/>
        </w:rPr>
        <w:t>городского округа Тольятти ПОСТАНОВЛЯЕТ:</w:t>
      </w:r>
    </w:p>
    <w:p w:rsidR="00957BD8" w:rsidRPr="00957BD8" w:rsidRDefault="0007312F" w:rsidP="00257558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мэрии </w:t>
      </w:r>
      <w:r w:rsidRPr="00BA434F">
        <w:rPr>
          <w:rFonts w:ascii="Times New Roman" w:hAnsi="Times New Roman" w:cs="Times New Roman"/>
          <w:sz w:val="28"/>
          <w:szCs w:val="28"/>
        </w:rPr>
        <w:t>городского округа Тольятти от 11.07.2013 №</w:t>
      </w:r>
      <w:r w:rsidR="001D6CEE">
        <w:rPr>
          <w:rFonts w:ascii="Times New Roman" w:hAnsi="Times New Roman" w:cs="Times New Roman"/>
          <w:sz w:val="28"/>
          <w:szCs w:val="28"/>
        </w:rPr>
        <w:t xml:space="preserve"> </w:t>
      </w:r>
      <w:r w:rsidRPr="00BA434F">
        <w:rPr>
          <w:rFonts w:ascii="Times New Roman" w:hAnsi="Times New Roman" w:cs="Times New Roman"/>
          <w:sz w:val="28"/>
          <w:szCs w:val="28"/>
        </w:rPr>
        <w:t>2254-п/1 «О предоставлении субсидий юридическим лицам (за исключением субсидий государственным (муниципальным) учреждениям), индивидуальным предпринимателям - производителям товаров, работ, услуг, на возмещение затрат на капитальный ремонт многоквартирных домов городского округа Тольятти и проведении отбора получателей указанных субсидий»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312F">
        <w:rPr>
          <w:rFonts w:ascii="Times New Roman" w:hAnsi="Times New Roman" w:cs="Times New Roman"/>
          <w:sz w:val="28"/>
          <w:szCs w:val="28"/>
        </w:rPr>
        <w:t xml:space="preserve">(далее - Постановление) </w:t>
      </w:r>
      <w:r w:rsidRPr="0007312F">
        <w:rPr>
          <w:rFonts w:ascii="Times New Roman" w:hAnsi="Times New Roman" w:cs="Times New Roman"/>
          <w:sz w:val="28"/>
          <w:szCs w:val="28"/>
        </w:rPr>
        <w:lastRenderedPageBreak/>
        <w:t xml:space="preserve">(газета "Городские ведомости", 2013, 16 июля, 18 октября; 2014, 24 января, 14 октября, 23 декабря; 2015, 13 января, 27 марта; 2017, 9 июня, 11 августа; 2018, 25 мая, 26 октября; 2019, 19 марта; 2020, 3 июля; 2021, 17 </w:t>
      </w:r>
      <w:r w:rsidRPr="00A84D1E">
        <w:rPr>
          <w:rFonts w:ascii="Times New Roman" w:hAnsi="Times New Roman" w:cs="Times New Roman"/>
          <w:sz w:val="28"/>
          <w:szCs w:val="28"/>
        </w:rPr>
        <w:t>декабря; 2024,</w:t>
      </w:r>
      <w:r w:rsidR="00003AD2" w:rsidRPr="00A84D1E">
        <w:rPr>
          <w:rFonts w:ascii="Times New Roman" w:hAnsi="Times New Roman" w:cs="Times New Roman"/>
          <w:sz w:val="28"/>
          <w:szCs w:val="28"/>
        </w:rPr>
        <w:t xml:space="preserve"> 1</w:t>
      </w:r>
      <w:r w:rsidR="00BF724A">
        <w:rPr>
          <w:rFonts w:ascii="Times New Roman" w:hAnsi="Times New Roman" w:cs="Times New Roman"/>
          <w:sz w:val="28"/>
          <w:szCs w:val="28"/>
        </w:rPr>
        <w:t>2</w:t>
      </w:r>
      <w:r w:rsidR="003F232C">
        <w:rPr>
          <w:rFonts w:ascii="Times New Roman" w:hAnsi="Times New Roman" w:cs="Times New Roman"/>
          <w:sz w:val="28"/>
          <w:szCs w:val="28"/>
        </w:rPr>
        <w:t xml:space="preserve"> июля</w:t>
      </w:r>
      <w:r w:rsidR="00BF724A">
        <w:rPr>
          <w:rFonts w:ascii="Times New Roman" w:hAnsi="Times New Roman" w:cs="Times New Roman"/>
          <w:sz w:val="28"/>
          <w:szCs w:val="28"/>
        </w:rPr>
        <w:t>, 26 июля</w:t>
      </w:r>
      <w:r w:rsidRPr="0007312F">
        <w:rPr>
          <w:rFonts w:ascii="Times New Roman" w:hAnsi="Times New Roman" w:cs="Times New Roman"/>
          <w:sz w:val="28"/>
          <w:szCs w:val="28"/>
        </w:rPr>
        <w:t>) изменени</w:t>
      </w:r>
      <w:r w:rsidR="00DF46FB">
        <w:rPr>
          <w:rFonts w:ascii="Times New Roman" w:hAnsi="Times New Roman" w:cs="Times New Roman"/>
          <w:sz w:val="28"/>
          <w:szCs w:val="28"/>
        </w:rPr>
        <w:t>е, дополнив его пунктом 3.1 следующего содержания:</w:t>
      </w:r>
    </w:p>
    <w:p w:rsidR="00072931" w:rsidRDefault="006B2DC2" w:rsidP="00DF46FB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F46FB">
        <w:rPr>
          <w:rFonts w:ascii="Times New Roman" w:hAnsi="Times New Roman" w:cs="Times New Roman"/>
          <w:sz w:val="28"/>
          <w:szCs w:val="28"/>
        </w:rPr>
        <w:t xml:space="preserve">3.1. </w:t>
      </w:r>
      <w:r w:rsidR="0007312F" w:rsidRPr="0007312F">
        <w:rPr>
          <w:rFonts w:ascii="Times New Roman" w:hAnsi="Times New Roman" w:cs="Times New Roman"/>
          <w:sz w:val="28"/>
          <w:szCs w:val="28"/>
        </w:rPr>
        <w:t xml:space="preserve">Установить, что отбор получателей субсидий из бюджета городского округа Тольятти </w:t>
      </w:r>
      <w:r w:rsidR="001879D7" w:rsidRPr="001879D7">
        <w:rPr>
          <w:rFonts w:ascii="Times New Roman" w:hAnsi="Times New Roman" w:cs="Times New Roman"/>
          <w:sz w:val="28"/>
          <w:szCs w:val="28"/>
        </w:rPr>
        <w:t>юридически</w:t>
      </w:r>
      <w:r w:rsidR="001879D7">
        <w:rPr>
          <w:rFonts w:ascii="Times New Roman" w:hAnsi="Times New Roman" w:cs="Times New Roman"/>
          <w:sz w:val="28"/>
          <w:szCs w:val="28"/>
        </w:rPr>
        <w:t>х</w:t>
      </w:r>
      <w:r w:rsidR="001879D7" w:rsidRPr="001879D7">
        <w:rPr>
          <w:rFonts w:ascii="Times New Roman" w:hAnsi="Times New Roman" w:cs="Times New Roman"/>
          <w:sz w:val="28"/>
          <w:szCs w:val="28"/>
        </w:rPr>
        <w:t xml:space="preserve"> лиц, индивидуальн</w:t>
      </w:r>
      <w:r w:rsidR="001879D7">
        <w:rPr>
          <w:rFonts w:ascii="Times New Roman" w:hAnsi="Times New Roman" w:cs="Times New Roman"/>
          <w:sz w:val="28"/>
          <w:szCs w:val="28"/>
        </w:rPr>
        <w:t>ых</w:t>
      </w:r>
      <w:r w:rsidR="001879D7" w:rsidRPr="001879D7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1879D7">
        <w:rPr>
          <w:rFonts w:ascii="Times New Roman" w:hAnsi="Times New Roman" w:cs="Times New Roman"/>
          <w:sz w:val="28"/>
          <w:szCs w:val="28"/>
        </w:rPr>
        <w:t>ей</w:t>
      </w:r>
      <w:r w:rsidR="001879D7" w:rsidRPr="001879D7">
        <w:rPr>
          <w:rFonts w:ascii="Times New Roman" w:hAnsi="Times New Roman" w:cs="Times New Roman"/>
          <w:sz w:val="28"/>
          <w:szCs w:val="28"/>
        </w:rPr>
        <w:t xml:space="preserve"> - производител</w:t>
      </w:r>
      <w:r w:rsidR="001879D7">
        <w:rPr>
          <w:rFonts w:ascii="Times New Roman" w:hAnsi="Times New Roman" w:cs="Times New Roman"/>
          <w:sz w:val="28"/>
          <w:szCs w:val="28"/>
        </w:rPr>
        <w:t>ей</w:t>
      </w:r>
      <w:r w:rsidR="001879D7" w:rsidRPr="001879D7">
        <w:rPr>
          <w:rFonts w:ascii="Times New Roman" w:hAnsi="Times New Roman" w:cs="Times New Roman"/>
          <w:sz w:val="28"/>
          <w:szCs w:val="28"/>
        </w:rPr>
        <w:t xml:space="preserve"> товаров, работ, услуг, на возмещение затрат на капитальный ремонт многоквартирных домов городского округа Тольятти </w:t>
      </w:r>
      <w:r w:rsidR="0007312F" w:rsidRPr="0007312F">
        <w:rPr>
          <w:rFonts w:ascii="Times New Roman" w:hAnsi="Times New Roman" w:cs="Times New Roman"/>
          <w:sz w:val="28"/>
          <w:szCs w:val="28"/>
        </w:rPr>
        <w:t xml:space="preserve">осуществляется в соответствии с </w:t>
      </w:r>
      <w:r w:rsidR="00965CD7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="00377DED">
        <w:rPr>
          <w:rFonts w:ascii="Times New Roman" w:hAnsi="Times New Roman" w:cs="Times New Roman"/>
          <w:sz w:val="28"/>
          <w:szCs w:val="28"/>
        </w:rPr>
        <w:t>п</w:t>
      </w:r>
      <w:r w:rsidR="0007312F" w:rsidRPr="0007312F">
        <w:rPr>
          <w:rFonts w:ascii="Times New Roman" w:hAnsi="Times New Roman" w:cs="Times New Roman"/>
          <w:sz w:val="28"/>
          <w:szCs w:val="28"/>
        </w:rPr>
        <w:t>остановлением</w:t>
      </w:r>
      <w:r w:rsidRPr="006B2DC2">
        <w:t xml:space="preserve"> </w:t>
      </w:r>
      <w:r w:rsidRPr="006B2DC2">
        <w:rPr>
          <w:rFonts w:ascii="Times New Roman" w:hAnsi="Times New Roman" w:cs="Times New Roman"/>
          <w:sz w:val="28"/>
          <w:szCs w:val="28"/>
        </w:rPr>
        <w:t>по результатам проведения отборов в государственной интегрированной информационной системе управления общественными финансами "Электронный бюджет"</w:t>
      </w:r>
      <w:r w:rsidR="00357FD1">
        <w:rPr>
          <w:rFonts w:ascii="Times New Roman" w:hAnsi="Times New Roman" w:cs="Times New Roman"/>
          <w:sz w:val="28"/>
          <w:szCs w:val="28"/>
        </w:rPr>
        <w:t>.</w:t>
      </w:r>
      <w:r w:rsidR="00DF46FB">
        <w:rPr>
          <w:rFonts w:ascii="Times New Roman" w:hAnsi="Times New Roman" w:cs="Times New Roman"/>
          <w:sz w:val="28"/>
          <w:szCs w:val="28"/>
        </w:rPr>
        <w:t>»</w:t>
      </w:r>
      <w:r w:rsidR="004A74F2">
        <w:rPr>
          <w:rFonts w:ascii="Times New Roman" w:hAnsi="Times New Roman" w:cs="Times New Roman"/>
          <w:sz w:val="28"/>
          <w:szCs w:val="28"/>
        </w:rPr>
        <w:t>.</w:t>
      </w:r>
    </w:p>
    <w:p w:rsidR="0015656A" w:rsidRDefault="0015656A" w:rsidP="00257558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Pr="0015656A">
        <w:rPr>
          <w:rFonts w:ascii="Times New Roman" w:hAnsi="Times New Roman" w:cs="Times New Roman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возмещение затрат на капитальный ремонт многоквартирных домов городского округа Тольятти и проведения отбора получателей указанных субсидий</w:t>
      </w:r>
      <w:r w:rsidR="00357FD1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BE6947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861C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43C9" w:rsidRDefault="00DC1520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пункте 1.1</w:t>
      </w:r>
      <w:r w:rsidR="006643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643C9">
        <w:rPr>
          <w:rFonts w:ascii="Times New Roman" w:hAnsi="Times New Roman" w:cs="Times New Roman"/>
          <w:sz w:val="28"/>
          <w:szCs w:val="28"/>
        </w:rPr>
        <w:t xml:space="preserve">слова «по капитальному ремонту» </w:t>
      </w:r>
      <w:r w:rsidR="00602B79">
        <w:rPr>
          <w:rFonts w:ascii="Times New Roman" w:hAnsi="Times New Roman" w:cs="Times New Roman"/>
          <w:sz w:val="28"/>
          <w:szCs w:val="28"/>
        </w:rPr>
        <w:t xml:space="preserve">заменить </w:t>
      </w:r>
      <w:r w:rsidR="006643C9">
        <w:rPr>
          <w:rFonts w:ascii="Times New Roman" w:hAnsi="Times New Roman" w:cs="Times New Roman"/>
          <w:sz w:val="28"/>
          <w:szCs w:val="28"/>
        </w:rPr>
        <w:t>слова</w:t>
      </w:r>
      <w:r w:rsidR="00602B79">
        <w:rPr>
          <w:rFonts w:ascii="Times New Roman" w:hAnsi="Times New Roman" w:cs="Times New Roman"/>
          <w:sz w:val="28"/>
          <w:szCs w:val="28"/>
        </w:rPr>
        <w:t>ми</w:t>
      </w:r>
      <w:r w:rsidR="006643C9">
        <w:rPr>
          <w:rFonts w:ascii="Times New Roman" w:hAnsi="Times New Roman" w:cs="Times New Roman"/>
          <w:sz w:val="28"/>
          <w:szCs w:val="28"/>
        </w:rPr>
        <w:t xml:space="preserve"> «на осуществление капитального ремонта</w:t>
      </w:r>
      <w:r w:rsidR="00F87FE0">
        <w:rPr>
          <w:rFonts w:ascii="Times New Roman" w:hAnsi="Times New Roman" w:cs="Times New Roman"/>
          <w:sz w:val="28"/>
          <w:szCs w:val="28"/>
        </w:rPr>
        <w:t xml:space="preserve"> общего имущества</w:t>
      </w:r>
      <w:r w:rsidR="006643C9">
        <w:rPr>
          <w:rFonts w:ascii="Times New Roman" w:hAnsi="Times New Roman" w:cs="Times New Roman"/>
          <w:sz w:val="28"/>
          <w:szCs w:val="28"/>
        </w:rPr>
        <w:t>».</w:t>
      </w:r>
    </w:p>
    <w:p w:rsidR="00602B79" w:rsidRDefault="008B00C4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1.3 Порядка после слова «является» дополнить словами «возмещение затрат на».</w:t>
      </w:r>
    </w:p>
    <w:p w:rsidR="0015656A" w:rsidRDefault="007B5AF4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1.7 Порядка изложить в следующей редакции:</w:t>
      </w:r>
    </w:p>
    <w:p w:rsidR="00E703BA" w:rsidRDefault="007B5AF4" w:rsidP="00E703BA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«1.7. </w:t>
      </w:r>
      <w:r w:rsidRPr="007B5AF4">
        <w:rPr>
          <w:rFonts w:ascii="Times New Roman" w:hAnsi="Times New Roman" w:cs="Times New Roman"/>
          <w:sz w:val="28"/>
          <w:szCs w:val="28"/>
        </w:rPr>
        <w:t xml:space="preserve">Департамент размещает </w:t>
      </w:r>
      <w:r w:rsidR="00C26D7D" w:rsidRPr="007B5AF4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отбора, о его отмене, информацию о ходе и результатах отбора </w:t>
      </w:r>
      <w:r w:rsidR="00D90BBC">
        <w:rPr>
          <w:rFonts w:ascii="Times New Roman" w:hAnsi="Times New Roman" w:cs="Times New Roman"/>
          <w:sz w:val="28"/>
          <w:szCs w:val="28"/>
        </w:rPr>
        <w:t>на едином портале бюджетной</w:t>
      </w:r>
      <w:r w:rsidR="00CB2A14">
        <w:rPr>
          <w:rFonts w:ascii="Times New Roman" w:hAnsi="Times New Roman" w:cs="Times New Roman"/>
          <w:sz w:val="28"/>
          <w:szCs w:val="28"/>
        </w:rPr>
        <w:t xml:space="preserve"> системы Российской Федерации в</w:t>
      </w:r>
      <w:r w:rsidR="00CB2A14" w:rsidRPr="00CB2A14">
        <w:rPr>
          <w:rFonts w:ascii="Times New Roman" w:hAnsi="Times New Roman" w:cs="Times New Roman"/>
          <w:sz w:val="28"/>
          <w:szCs w:val="28"/>
        </w:rPr>
        <w:t xml:space="preserve"> государственной интегрированной информационной системе управления общественными финансами "Электронный бюджет" </w:t>
      </w:r>
      <w:r w:rsidR="00825FBB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9D5F70">
        <w:rPr>
          <w:rFonts w:ascii="Times New Roman" w:hAnsi="Times New Roman" w:cs="Times New Roman"/>
          <w:sz w:val="28"/>
          <w:szCs w:val="28"/>
        </w:rPr>
        <w:t xml:space="preserve">– система «Электронный </w:t>
      </w:r>
      <w:r w:rsidR="009D5F70">
        <w:rPr>
          <w:rFonts w:ascii="Times New Roman" w:hAnsi="Times New Roman" w:cs="Times New Roman"/>
          <w:sz w:val="28"/>
          <w:szCs w:val="28"/>
        </w:rPr>
        <w:lastRenderedPageBreak/>
        <w:t>бюджет»).</w:t>
      </w:r>
      <w:r w:rsidR="00C26D7D">
        <w:rPr>
          <w:rFonts w:ascii="Times New Roman" w:hAnsi="Times New Roman" w:cs="Times New Roman"/>
          <w:sz w:val="28"/>
          <w:szCs w:val="28"/>
        </w:rPr>
        <w:t>»</w:t>
      </w:r>
      <w:r w:rsidR="006B2DC2">
        <w:rPr>
          <w:rFonts w:ascii="Times New Roman" w:hAnsi="Times New Roman" w:cs="Times New Roman"/>
          <w:sz w:val="28"/>
          <w:szCs w:val="28"/>
        </w:rPr>
        <w:t>.</w:t>
      </w:r>
    </w:p>
    <w:p w:rsidR="00324047" w:rsidRDefault="00825FBB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</w:t>
      </w:r>
      <w:r w:rsidR="00324047">
        <w:rPr>
          <w:rFonts w:ascii="Times New Roman" w:hAnsi="Times New Roman" w:cs="Times New Roman"/>
          <w:sz w:val="28"/>
          <w:szCs w:val="28"/>
        </w:rPr>
        <w:t>ополнить пунктом 1.</w:t>
      </w:r>
      <w:r w:rsidR="009768D6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324047">
        <w:rPr>
          <w:rFonts w:ascii="Times New Roman" w:hAnsi="Times New Roman" w:cs="Times New Roman"/>
          <w:sz w:val="28"/>
          <w:szCs w:val="28"/>
        </w:rPr>
        <w:t>:</w:t>
      </w:r>
    </w:p>
    <w:p w:rsidR="009768D6" w:rsidRDefault="00324047" w:rsidP="00257558">
      <w:pPr>
        <w:pStyle w:val="ConsPlusNormal"/>
        <w:tabs>
          <w:tab w:val="left" w:pos="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768D6">
        <w:rPr>
          <w:rFonts w:ascii="Times New Roman" w:hAnsi="Times New Roman" w:cs="Times New Roman"/>
          <w:sz w:val="28"/>
          <w:szCs w:val="28"/>
        </w:rPr>
        <w:t>1.9. О</w:t>
      </w:r>
      <w:r w:rsidR="00A81810">
        <w:rPr>
          <w:rFonts w:ascii="Times New Roman" w:hAnsi="Times New Roman" w:cs="Times New Roman"/>
          <w:sz w:val="28"/>
          <w:szCs w:val="28"/>
        </w:rPr>
        <w:t>беспечение доступа к системе «Электронный бюджет»</w:t>
      </w:r>
      <w:r w:rsidR="009768D6" w:rsidRPr="009768D6">
        <w:rPr>
          <w:rFonts w:ascii="Times New Roman" w:hAnsi="Times New Roman" w:cs="Times New Roman"/>
          <w:sz w:val="28"/>
          <w:szCs w:val="28"/>
        </w:rPr>
        <w:t xml:space="preserve"> </w:t>
      </w:r>
      <w:r w:rsidR="00397D72">
        <w:rPr>
          <w:rFonts w:ascii="Times New Roman" w:hAnsi="Times New Roman" w:cs="Times New Roman"/>
          <w:sz w:val="28"/>
          <w:szCs w:val="28"/>
        </w:rPr>
        <w:t xml:space="preserve">участниками отбора </w:t>
      </w:r>
      <w:r w:rsidR="009768D6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9768D6" w:rsidRPr="009768D6">
        <w:rPr>
          <w:rFonts w:ascii="Times New Roman" w:hAnsi="Times New Roman" w:cs="Times New Roman"/>
          <w:sz w:val="28"/>
          <w:szCs w:val="28"/>
        </w:rPr>
        <w:t>с использованием федеральной государс</w:t>
      </w:r>
      <w:r w:rsidR="00D81A22">
        <w:rPr>
          <w:rFonts w:ascii="Times New Roman" w:hAnsi="Times New Roman" w:cs="Times New Roman"/>
          <w:sz w:val="28"/>
          <w:szCs w:val="28"/>
        </w:rPr>
        <w:t>твенной информационной системы «</w:t>
      </w:r>
      <w:r w:rsidR="009768D6" w:rsidRPr="009768D6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825FBB">
        <w:rPr>
          <w:rFonts w:ascii="Times New Roman" w:hAnsi="Times New Roman" w:cs="Times New Roman"/>
          <w:sz w:val="28"/>
          <w:szCs w:val="28"/>
        </w:rPr>
        <w:t>льных услуг в электронной форме</w:t>
      </w:r>
      <w:r w:rsidR="00D81A22">
        <w:rPr>
          <w:rFonts w:ascii="Times New Roman" w:hAnsi="Times New Roman" w:cs="Times New Roman"/>
          <w:sz w:val="28"/>
          <w:szCs w:val="28"/>
        </w:rPr>
        <w:t>»</w:t>
      </w:r>
      <w:r w:rsidR="00825FBB">
        <w:rPr>
          <w:rFonts w:ascii="Times New Roman" w:hAnsi="Times New Roman" w:cs="Times New Roman"/>
          <w:sz w:val="28"/>
          <w:szCs w:val="28"/>
        </w:rPr>
        <w:t>.».</w:t>
      </w:r>
    </w:p>
    <w:p w:rsidR="009768D6" w:rsidRDefault="00825FBB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д</w:t>
      </w:r>
      <w:r w:rsidR="009768D6">
        <w:rPr>
          <w:rFonts w:ascii="Times New Roman" w:hAnsi="Times New Roman" w:cs="Times New Roman"/>
          <w:sz w:val="28"/>
          <w:szCs w:val="28"/>
        </w:rPr>
        <w:t>ополнить пунктом 1.10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9768D6" w:rsidRDefault="009768D6" w:rsidP="00257558">
      <w:pPr>
        <w:pStyle w:val="ConsPlusNormal"/>
        <w:tabs>
          <w:tab w:val="left" w:pos="0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«1.10.</w:t>
      </w:r>
      <w:r w:rsidRPr="009768D6">
        <w:rPr>
          <w:rFonts w:ascii="Times New Roman" w:hAnsi="Times New Roman" w:cs="Times New Roman"/>
          <w:sz w:val="24"/>
          <w:szCs w:val="24"/>
        </w:rPr>
        <w:t xml:space="preserve"> </w:t>
      </w:r>
      <w:r w:rsidR="00397D72">
        <w:rPr>
          <w:rFonts w:ascii="Times New Roman" w:hAnsi="Times New Roman" w:cs="Times New Roman"/>
          <w:sz w:val="28"/>
          <w:szCs w:val="28"/>
        </w:rPr>
        <w:t>В</w:t>
      </w:r>
      <w:r w:rsidR="00397D72" w:rsidRPr="009768D6">
        <w:rPr>
          <w:rFonts w:ascii="Times New Roman" w:hAnsi="Times New Roman" w:cs="Times New Roman"/>
          <w:sz w:val="28"/>
          <w:szCs w:val="28"/>
        </w:rPr>
        <w:t>заимодействи</w:t>
      </w:r>
      <w:r w:rsidR="00397D72">
        <w:rPr>
          <w:rFonts w:ascii="Times New Roman" w:hAnsi="Times New Roman" w:cs="Times New Roman"/>
          <w:sz w:val="28"/>
          <w:szCs w:val="28"/>
        </w:rPr>
        <w:t>е</w:t>
      </w:r>
      <w:r w:rsidR="00397D72" w:rsidRPr="009768D6">
        <w:rPr>
          <w:rFonts w:ascii="Times New Roman" w:hAnsi="Times New Roman" w:cs="Times New Roman"/>
          <w:sz w:val="28"/>
          <w:szCs w:val="28"/>
        </w:rPr>
        <w:t xml:space="preserve"> </w:t>
      </w:r>
      <w:r w:rsidR="00397D72">
        <w:rPr>
          <w:rFonts w:ascii="Times New Roman" w:hAnsi="Times New Roman" w:cs="Times New Roman"/>
          <w:sz w:val="28"/>
          <w:szCs w:val="28"/>
        </w:rPr>
        <w:t>Департамента</w:t>
      </w:r>
      <w:r w:rsidR="00E703BA" w:rsidRPr="00E703BA">
        <w:rPr>
          <w:rFonts w:ascii="Times New Roman" w:hAnsi="Times New Roman" w:cs="Times New Roman"/>
          <w:sz w:val="28"/>
          <w:szCs w:val="28"/>
        </w:rPr>
        <w:t xml:space="preserve"> </w:t>
      </w:r>
      <w:r w:rsidR="00E703BA" w:rsidRPr="001129D1">
        <w:rPr>
          <w:rFonts w:ascii="Times New Roman" w:hAnsi="Times New Roman" w:cs="Times New Roman"/>
          <w:sz w:val="28"/>
          <w:szCs w:val="28"/>
        </w:rPr>
        <w:t>и комиссии</w:t>
      </w:r>
      <w:r w:rsidR="0004019B" w:rsidRPr="001129D1">
        <w:rPr>
          <w:rFonts w:ascii="Times New Roman" w:hAnsi="Times New Roman" w:cs="Times New Roman"/>
          <w:sz w:val="28"/>
          <w:szCs w:val="28"/>
        </w:rPr>
        <w:t xml:space="preserve"> по </w:t>
      </w:r>
      <w:r w:rsidR="000E513F">
        <w:rPr>
          <w:rFonts w:ascii="Times New Roman" w:hAnsi="Times New Roman" w:cs="Times New Roman"/>
          <w:sz w:val="28"/>
          <w:szCs w:val="28"/>
        </w:rPr>
        <w:t xml:space="preserve">отбору получателей субсидии, </w:t>
      </w:r>
      <w:r w:rsidR="000E513F" w:rsidRPr="007D0345">
        <w:rPr>
          <w:rFonts w:ascii="Times New Roman" w:hAnsi="Times New Roman" w:cs="Times New Roman"/>
          <w:sz w:val="28"/>
          <w:szCs w:val="28"/>
        </w:rPr>
        <w:t>которая осуществляет свои функции в соответствии с Положением</w:t>
      </w:r>
      <w:r w:rsidR="00E25ED8" w:rsidRPr="007D0345">
        <w:rPr>
          <w:rFonts w:ascii="Times New Roman" w:hAnsi="Times New Roman" w:cs="Times New Roman"/>
          <w:sz w:val="28"/>
          <w:szCs w:val="28"/>
        </w:rPr>
        <w:t>,</w:t>
      </w:r>
      <w:r w:rsidR="000E513F" w:rsidRPr="007D0345">
        <w:rPr>
          <w:rFonts w:ascii="Times New Roman" w:hAnsi="Times New Roman" w:cs="Times New Roman"/>
          <w:sz w:val="28"/>
          <w:szCs w:val="28"/>
        </w:rPr>
        <w:t xml:space="preserve"> </w:t>
      </w:r>
      <w:r w:rsidR="00E25ED8" w:rsidRPr="007D0345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1129D1" w:rsidRPr="007D0345">
        <w:rPr>
          <w:rFonts w:ascii="Times New Roman" w:hAnsi="Times New Roman" w:cs="Times New Roman"/>
          <w:sz w:val="28"/>
          <w:szCs w:val="28"/>
        </w:rPr>
        <w:t xml:space="preserve">Приложению № 5 к </w:t>
      </w:r>
      <w:r w:rsidR="000D6412">
        <w:rPr>
          <w:rFonts w:ascii="Times New Roman" w:hAnsi="Times New Roman" w:cs="Times New Roman"/>
          <w:sz w:val="28"/>
          <w:szCs w:val="28"/>
        </w:rPr>
        <w:t>настоящему П</w:t>
      </w:r>
      <w:r w:rsidR="00E25ED8" w:rsidRPr="007D0345">
        <w:rPr>
          <w:rFonts w:ascii="Times New Roman" w:hAnsi="Times New Roman" w:cs="Times New Roman"/>
          <w:sz w:val="28"/>
          <w:szCs w:val="28"/>
        </w:rPr>
        <w:t>орядку</w:t>
      </w:r>
      <w:r w:rsidR="0004019B" w:rsidRPr="007D0345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397D72" w:rsidRPr="009768D6">
        <w:rPr>
          <w:rFonts w:ascii="Times New Roman" w:hAnsi="Times New Roman" w:cs="Times New Roman"/>
          <w:sz w:val="28"/>
          <w:szCs w:val="28"/>
        </w:rPr>
        <w:t xml:space="preserve"> с участниками отбора </w:t>
      </w:r>
      <w:r w:rsidR="00C43912" w:rsidRPr="00C43912">
        <w:rPr>
          <w:rFonts w:ascii="Times New Roman" w:hAnsi="Times New Roman" w:cs="Times New Roman"/>
          <w:sz w:val="28"/>
          <w:szCs w:val="28"/>
        </w:rPr>
        <w:t xml:space="preserve">с использованием документов </w:t>
      </w:r>
      <w:r w:rsidR="00397D72">
        <w:rPr>
          <w:rFonts w:ascii="Times New Roman" w:hAnsi="Times New Roman" w:cs="Times New Roman"/>
          <w:sz w:val="28"/>
          <w:szCs w:val="28"/>
        </w:rPr>
        <w:t>о</w:t>
      </w:r>
      <w:r w:rsidRPr="009768D6">
        <w:rPr>
          <w:rFonts w:ascii="Times New Roman" w:hAnsi="Times New Roman" w:cs="Times New Roman"/>
          <w:sz w:val="28"/>
          <w:szCs w:val="28"/>
        </w:rPr>
        <w:t>существл</w:t>
      </w:r>
      <w:r w:rsidR="00397D72">
        <w:rPr>
          <w:rFonts w:ascii="Times New Roman" w:hAnsi="Times New Roman" w:cs="Times New Roman"/>
          <w:sz w:val="28"/>
          <w:szCs w:val="28"/>
        </w:rPr>
        <w:t>яется</w:t>
      </w:r>
      <w:r w:rsidR="00A81810">
        <w:rPr>
          <w:rFonts w:ascii="Times New Roman" w:hAnsi="Times New Roman" w:cs="Times New Roman"/>
          <w:sz w:val="28"/>
          <w:szCs w:val="28"/>
        </w:rPr>
        <w:t xml:space="preserve"> в электронной форме в системе «Электронный бюджет»</w:t>
      </w:r>
      <w:r w:rsidR="00825FBB">
        <w:rPr>
          <w:rFonts w:ascii="Times New Roman" w:hAnsi="Times New Roman" w:cs="Times New Roman"/>
          <w:sz w:val="28"/>
          <w:szCs w:val="28"/>
        </w:rPr>
        <w:t>.</w:t>
      </w:r>
      <w:r w:rsidR="00397D72">
        <w:rPr>
          <w:rFonts w:ascii="Times New Roman" w:hAnsi="Times New Roman" w:cs="Times New Roman"/>
          <w:sz w:val="28"/>
          <w:szCs w:val="28"/>
        </w:rPr>
        <w:t>»</w:t>
      </w:r>
      <w:r w:rsidR="00825FBB">
        <w:rPr>
          <w:rFonts w:ascii="Times New Roman" w:hAnsi="Times New Roman" w:cs="Times New Roman"/>
          <w:sz w:val="28"/>
          <w:szCs w:val="28"/>
        </w:rPr>
        <w:t>.</w:t>
      </w:r>
    </w:p>
    <w:p w:rsidR="0055439F" w:rsidRDefault="000E513F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12178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B12178">
        <w:rPr>
          <w:rFonts w:ascii="Times New Roman" w:hAnsi="Times New Roman" w:cs="Times New Roman"/>
          <w:sz w:val="28"/>
          <w:szCs w:val="28"/>
        </w:rPr>
        <w:t xml:space="preserve"> д</w:t>
      </w:r>
      <w:r w:rsidR="0055439F">
        <w:rPr>
          <w:rFonts w:ascii="Times New Roman" w:hAnsi="Times New Roman" w:cs="Times New Roman"/>
          <w:sz w:val="28"/>
          <w:szCs w:val="28"/>
        </w:rPr>
        <w:t xml:space="preserve">ополнить </w:t>
      </w:r>
      <w:r w:rsidR="00B12178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1129D1">
        <w:rPr>
          <w:rFonts w:ascii="Times New Roman" w:hAnsi="Times New Roman" w:cs="Times New Roman"/>
          <w:sz w:val="28"/>
          <w:szCs w:val="28"/>
        </w:rPr>
        <w:t>2.8.1</w:t>
      </w:r>
      <w:r w:rsidR="006D5555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="0055439F">
        <w:rPr>
          <w:rFonts w:ascii="Times New Roman" w:hAnsi="Times New Roman" w:cs="Times New Roman"/>
          <w:sz w:val="28"/>
          <w:szCs w:val="28"/>
        </w:rPr>
        <w:t>:</w:t>
      </w:r>
    </w:p>
    <w:p w:rsidR="002A5D94" w:rsidRDefault="0055439F" w:rsidP="00B12178">
      <w:pPr>
        <w:pStyle w:val="ConsPlusNormal"/>
        <w:tabs>
          <w:tab w:val="left" w:pos="567"/>
        </w:tabs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«2.8.1. Департамент не вправе требовать </w:t>
      </w:r>
      <w:r w:rsidRPr="0055439F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5439F">
        <w:rPr>
          <w:rFonts w:ascii="Times New Roman" w:hAnsi="Times New Roman" w:cs="Times New Roman"/>
          <w:sz w:val="28"/>
          <w:szCs w:val="28"/>
        </w:rPr>
        <w:t xml:space="preserve"> и информаци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55439F">
        <w:rPr>
          <w:rFonts w:ascii="Times New Roman" w:hAnsi="Times New Roman" w:cs="Times New Roman"/>
          <w:sz w:val="28"/>
          <w:szCs w:val="28"/>
        </w:rPr>
        <w:t xml:space="preserve"> в целях подтверждения соответствия участника отбора требованиям, определенным </w:t>
      </w:r>
      <w:r w:rsidR="006D5555">
        <w:rPr>
          <w:rFonts w:ascii="Times New Roman" w:hAnsi="Times New Roman" w:cs="Times New Roman"/>
          <w:sz w:val="28"/>
          <w:szCs w:val="28"/>
        </w:rPr>
        <w:t>под</w:t>
      </w:r>
      <w:r w:rsidR="0058271E">
        <w:rPr>
          <w:rFonts w:ascii="Times New Roman" w:hAnsi="Times New Roman" w:cs="Times New Roman"/>
          <w:sz w:val="28"/>
          <w:szCs w:val="28"/>
        </w:rPr>
        <w:t>пунктами 2.1.1-2.1.9</w:t>
      </w:r>
      <w:r w:rsidR="006D5555">
        <w:rPr>
          <w:rFonts w:ascii="Times New Roman" w:hAnsi="Times New Roman" w:cs="Times New Roman"/>
          <w:sz w:val="28"/>
          <w:szCs w:val="28"/>
        </w:rPr>
        <w:t xml:space="preserve"> пункта 2.1</w:t>
      </w:r>
      <w:r w:rsidR="0058271E">
        <w:rPr>
          <w:rFonts w:ascii="Times New Roman" w:hAnsi="Times New Roman" w:cs="Times New Roman"/>
          <w:sz w:val="28"/>
          <w:szCs w:val="28"/>
        </w:rPr>
        <w:t xml:space="preserve"> </w:t>
      </w:r>
      <w:r w:rsidR="000E513F">
        <w:rPr>
          <w:rFonts w:ascii="Times New Roman" w:hAnsi="Times New Roman" w:cs="Times New Roman"/>
          <w:sz w:val="28"/>
          <w:szCs w:val="28"/>
        </w:rPr>
        <w:t xml:space="preserve">настоящего </w:t>
      </w:r>
      <w:r>
        <w:rPr>
          <w:rFonts w:ascii="Times New Roman" w:hAnsi="Times New Roman" w:cs="Times New Roman"/>
          <w:sz w:val="28"/>
          <w:szCs w:val="28"/>
        </w:rPr>
        <w:t>Порядк</w:t>
      </w:r>
      <w:r w:rsidR="0058271E">
        <w:rPr>
          <w:rFonts w:ascii="Times New Roman" w:hAnsi="Times New Roman" w:cs="Times New Roman"/>
          <w:sz w:val="28"/>
          <w:szCs w:val="28"/>
        </w:rPr>
        <w:t>а</w:t>
      </w:r>
      <w:r w:rsidRPr="0055439F">
        <w:rPr>
          <w:rFonts w:ascii="Times New Roman" w:hAnsi="Times New Roman" w:cs="Times New Roman"/>
          <w:sz w:val="28"/>
          <w:szCs w:val="28"/>
        </w:rPr>
        <w:t xml:space="preserve">, при наличии соответствующей информации в государственных информационных системах, доступ к которым у </w:t>
      </w:r>
      <w:r w:rsidR="006D5555">
        <w:rPr>
          <w:rFonts w:ascii="Times New Roman" w:hAnsi="Times New Roman" w:cs="Times New Roman"/>
          <w:sz w:val="28"/>
          <w:szCs w:val="28"/>
        </w:rPr>
        <w:t>Департамента</w:t>
      </w:r>
      <w:r w:rsidRPr="0055439F">
        <w:rPr>
          <w:rFonts w:ascii="Times New Roman" w:hAnsi="Times New Roman" w:cs="Times New Roman"/>
          <w:sz w:val="28"/>
          <w:szCs w:val="28"/>
        </w:rPr>
        <w:t xml:space="preserve">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</w:t>
      </w:r>
      <w:r w:rsidR="003A7D0D" w:rsidRPr="0055439F">
        <w:rPr>
          <w:rFonts w:ascii="Times New Roman" w:hAnsi="Times New Roman" w:cs="Times New Roman"/>
          <w:sz w:val="28"/>
          <w:szCs w:val="28"/>
        </w:rPr>
        <w:t>по</w:t>
      </w:r>
      <w:r w:rsidRPr="0055439F">
        <w:rPr>
          <w:rFonts w:ascii="Times New Roman" w:hAnsi="Times New Roman" w:cs="Times New Roman"/>
          <w:sz w:val="28"/>
          <w:szCs w:val="28"/>
        </w:rPr>
        <w:t xml:space="preserve"> собственной инициативе</w:t>
      </w:r>
      <w:r w:rsidR="002A5D94">
        <w:rPr>
          <w:rFonts w:ascii="Times New Roman" w:hAnsi="Times New Roman" w:cs="Times New Roman"/>
          <w:sz w:val="28"/>
          <w:szCs w:val="28"/>
        </w:rPr>
        <w:t>.</w:t>
      </w:r>
    </w:p>
    <w:p w:rsidR="00C64B72" w:rsidRDefault="002A5D94" w:rsidP="006F3C7D">
      <w:pPr>
        <w:pStyle w:val="ConsPlusNormal"/>
        <w:tabs>
          <w:tab w:val="left" w:pos="567"/>
        </w:tabs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2A5D94">
        <w:rPr>
          <w:rFonts w:ascii="Times New Roman" w:hAnsi="Times New Roman" w:cs="Times New Roman"/>
          <w:sz w:val="28"/>
          <w:szCs w:val="28"/>
        </w:rPr>
        <w:t xml:space="preserve">существление проверки участника отбора на соответствие требованиям, определенным подпунктами 2.1.1-2.1.9 пункта 2.1 настоящего Порядка, </w:t>
      </w:r>
      <w:r w:rsidR="00C64B72">
        <w:rPr>
          <w:rFonts w:ascii="Times New Roman" w:hAnsi="Times New Roman" w:cs="Times New Roman"/>
          <w:sz w:val="28"/>
          <w:szCs w:val="28"/>
        </w:rPr>
        <w:t>выполняется автоматически в системе «Электронный бюджет»</w:t>
      </w:r>
      <w:r w:rsidR="006F3C7D" w:rsidRPr="006F3C7D">
        <w:rPr>
          <w:rFonts w:ascii="Times New Roman" w:hAnsi="Times New Roman" w:cs="Times New Roman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</w:t>
      </w:r>
      <w:r w:rsidR="006F3C7D" w:rsidRPr="006F3C7D">
        <w:rPr>
          <w:rFonts w:ascii="Times New Roman" w:hAnsi="Times New Roman" w:cs="Times New Roman"/>
          <w:sz w:val="28"/>
          <w:szCs w:val="28"/>
        </w:rPr>
        <w:lastRenderedPageBreak/>
        <w:t>межведомственного электронного взаимодействия (при наличии технической возможности)</w:t>
      </w:r>
      <w:r w:rsidR="00C64B72">
        <w:rPr>
          <w:rFonts w:ascii="Times New Roman" w:hAnsi="Times New Roman" w:cs="Times New Roman"/>
          <w:sz w:val="28"/>
          <w:szCs w:val="28"/>
        </w:rPr>
        <w:t>.</w:t>
      </w:r>
    </w:p>
    <w:p w:rsidR="002D20B8" w:rsidRDefault="006F3C7D" w:rsidP="00F26B52">
      <w:pPr>
        <w:pStyle w:val="ConsPlusNormal"/>
        <w:tabs>
          <w:tab w:val="left" w:pos="567"/>
        </w:tabs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F3C7D">
        <w:rPr>
          <w:rFonts w:ascii="Times New Roman" w:hAnsi="Times New Roman" w:cs="Times New Roman"/>
          <w:sz w:val="28"/>
          <w:szCs w:val="28"/>
        </w:rPr>
        <w:t>одтверждение соответствия участника отбора требованиям,</w:t>
      </w:r>
      <w:r w:rsidR="00B84CFA" w:rsidRPr="00B84CFA">
        <w:rPr>
          <w:rFonts w:ascii="Times New Roman" w:hAnsi="Times New Roman" w:cs="Times New Roman"/>
          <w:sz w:val="28"/>
          <w:szCs w:val="28"/>
        </w:rPr>
        <w:t xml:space="preserve"> определенным подпунктами 2.1.1-2.1.9 пункта 2.1 настоящего Порядка</w:t>
      </w:r>
      <w:r w:rsidR="00B84CFA">
        <w:rPr>
          <w:rFonts w:ascii="Times New Roman" w:hAnsi="Times New Roman" w:cs="Times New Roman"/>
          <w:sz w:val="28"/>
          <w:szCs w:val="28"/>
        </w:rPr>
        <w:t>,</w:t>
      </w:r>
      <w:r w:rsidRPr="006F3C7D">
        <w:rPr>
          <w:rFonts w:ascii="Times New Roman" w:hAnsi="Times New Roman" w:cs="Times New Roman"/>
          <w:sz w:val="28"/>
          <w:szCs w:val="28"/>
        </w:rPr>
        <w:t xml:space="preserve"> в случае отсутствия технической возможности осуществления авт</w:t>
      </w:r>
      <w:r w:rsidR="00C64B72">
        <w:rPr>
          <w:rFonts w:ascii="Times New Roman" w:hAnsi="Times New Roman" w:cs="Times New Roman"/>
          <w:sz w:val="28"/>
          <w:szCs w:val="28"/>
        </w:rPr>
        <w:t>оматической проверки в системе «</w:t>
      </w:r>
      <w:r w:rsidRPr="006F3C7D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C64B72">
        <w:rPr>
          <w:rFonts w:ascii="Times New Roman" w:hAnsi="Times New Roman" w:cs="Times New Roman"/>
          <w:sz w:val="28"/>
          <w:szCs w:val="28"/>
        </w:rPr>
        <w:t>», осуществляется</w:t>
      </w:r>
      <w:r w:rsidRPr="006F3C7D">
        <w:rPr>
          <w:rFonts w:ascii="Times New Roman" w:hAnsi="Times New Roman" w:cs="Times New Roman"/>
          <w:sz w:val="28"/>
          <w:szCs w:val="28"/>
        </w:rPr>
        <w:t xml:space="preserve">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</w:t>
      </w:r>
      <w:r w:rsidR="00C64B72">
        <w:rPr>
          <w:rFonts w:ascii="Times New Roman" w:hAnsi="Times New Roman" w:cs="Times New Roman"/>
          <w:sz w:val="28"/>
          <w:szCs w:val="28"/>
        </w:rPr>
        <w:t>йса системы «Электронный бюджет»</w:t>
      </w:r>
      <w:r w:rsidR="003A7D0D">
        <w:rPr>
          <w:rFonts w:ascii="Times New Roman" w:hAnsi="Times New Roman" w:cs="Times New Roman"/>
          <w:sz w:val="28"/>
          <w:szCs w:val="28"/>
        </w:rPr>
        <w:t>.</w:t>
      </w:r>
    </w:p>
    <w:p w:rsidR="0058271E" w:rsidRDefault="002D20B8" w:rsidP="00F26B52">
      <w:pPr>
        <w:pStyle w:val="ConsPlusNormal"/>
        <w:tabs>
          <w:tab w:val="left" w:pos="567"/>
        </w:tabs>
        <w:spacing w:line="360" w:lineRule="auto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2D20B8">
        <w:rPr>
          <w:rFonts w:ascii="Times New Roman" w:hAnsi="Times New Roman" w:cs="Times New Roman"/>
          <w:sz w:val="28"/>
          <w:szCs w:val="28"/>
        </w:rPr>
        <w:t xml:space="preserve">частник отбора </w:t>
      </w:r>
      <w:r>
        <w:rPr>
          <w:rFonts w:ascii="Times New Roman" w:hAnsi="Times New Roman" w:cs="Times New Roman"/>
          <w:sz w:val="28"/>
          <w:szCs w:val="28"/>
        </w:rPr>
        <w:t xml:space="preserve">должен соответствовать </w:t>
      </w:r>
      <w:r w:rsidRPr="002D20B8">
        <w:rPr>
          <w:rFonts w:ascii="Times New Roman" w:hAnsi="Times New Roman" w:cs="Times New Roman"/>
          <w:sz w:val="28"/>
          <w:szCs w:val="28"/>
        </w:rPr>
        <w:t>требованиям, определенным подпунктами 2.1.1-2.1.9 пункта 2.1 настоящего Порядка по состоянию на даты рассмотрения заявки и заключения соглашения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58271E">
        <w:rPr>
          <w:rFonts w:ascii="Times New Roman" w:hAnsi="Times New Roman" w:cs="Times New Roman"/>
          <w:sz w:val="28"/>
          <w:szCs w:val="28"/>
        </w:rPr>
        <w:t>».</w:t>
      </w:r>
    </w:p>
    <w:p w:rsidR="007B5AF4" w:rsidRDefault="000A3A0F" w:rsidP="00257558">
      <w:pPr>
        <w:pStyle w:val="ConsPlusNormal"/>
        <w:numPr>
          <w:ilvl w:val="1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2.9 Порядка изложить в следующей редакции:</w:t>
      </w:r>
    </w:p>
    <w:p w:rsidR="000A3A0F" w:rsidRDefault="000A3A0F" w:rsidP="00B12178">
      <w:pPr>
        <w:pStyle w:val="ConsPlusNormal"/>
        <w:tabs>
          <w:tab w:val="left" w:pos="0"/>
        </w:tabs>
        <w:spacing w:line="360" w:lineRule="auto"/>
        <w:ind w:left="555" w:hanging="1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«2.9. Участник отбора </w:t>
      </w:r>
      <w:r w:rsidR="00C43912">
        <w:rPr>
          <w:rFonts w:ascii="Times New Roman" w:hAnsi="Times New Roman" w:cs="Times New Roman"/>
          <w:sz w:val="28"/>
          <w:szCs w:val="28"/>
        </w:rPr>
        <w:t>при проведении</w:t>
      </w:r>
      <w:r w:rsidR="00003AD2">
        <w:rPr>
          <w:rFonts w:ascii="Times New Roman" w:hAnsi="Times New Roman" w:cs="Times New Roman"/>
          <w:sz w:val="28"/>
          <w:szCs w:val="28"/>
        </w:rPr>
        <w:t xml:space="preserve"> отбора получателей субсидий, </w:t>
      </w:r>
      <w:r w:rsidR="001F1C64">
        <w:rPr>
          <w:rFonts w:ascii="Times New Roman" w:hAnsi="Times New Roman" w:cs="Times New Roman"/>
          <w:sz w:val="28"/>
          <w:szCs w:val="28"/>
        </w:rPr>
        <w:t>определенн</w:t>
      </w:r>
      <w:r w:rsidR="00C43912">
        <w:rPr>
          <w:rFonts w:ascii="Times New Roman" w:hAnsi="Times New Roman" w:cs="Times New Roman"/>
          <w:sz w:val="28"/>
          <w:szCs w:val="28"/>
        </w:rPr>
        <w:t>ого</w:t>
      </w:r>
      <w:r w:rsidR="00003AD2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C43912">
        <w:rPr>
          <w:rFonts w:ascii="Times New Roman" w:hAnsi="Times New Roman" w:cs="Times New Roman"/>
          <w:sz w:val="28"/>
          <w:szCs w:val="28"/>
        </w:rPr>
        <w:t>ом</w:t>
      </w:r>
      <w:r w:rsidR="00003AD2">
        <w:rPr>
          <w:rFonts w:ascii="Times New Roman" w:hAnsi="Times New Roman" w:cs="Times New Roman"/>
          <w:sz w:val="28"/>
          <w:szCs w:val="28"/>
        </w:rPr>
        <w:t xml:space="preserve"> 3.5</w:t>
      </w:r>
      <w:r w:rsidR="00F326C7">
        <w:rPr>
          <w:rFonts w:ascii="Times New Roman" w:hAnsi="Times New Roman" w:cs="Times New Roman"/>
          <w:sz w:val="28"/>
          <w:szCs w:val="28"/>
        </w:rPr>
        <w:t xml:space="preserve"> настоящего</w:t>
      </w:r>
      <w:r w:rsidR="00003AD2">
        <w:rPr>
          <w:rFonts w:ascii="Times New Roman" w:hAnsi="Times New Roman" w:cs="Times New Roman"/>
          <w:sz w:val="28"/>
          <w:szCs w:val="28"/>
        </w:rPr>
        <w:t xml:space="preserve"> Порядка, </w:t>
      </w:r>
      <w:r w:rsidR="00870DD5">
        <w:rPr>
          <w:rFonts w:ascii="Times New Roman" w:hAnsi="Times New Roman" w:cs="Times New Roman"/>
          <w:sz w:val="28"/>
          <w:szCs w:val="28"/>
        </w:rPr>
        <w:t xml:space="preserve">формирует заявку </w:t>
      </w:r>
      <w:r w:rsidR="0090694E">
        <w:rPr>
          <w:rFonts w:ascii="Times New Roman" w:hAnsi="Times New Roman" w:cs="Times New Roman"/>
          <w:sz w:val="28"/>
          <w:szCs w:val="28"/>
        </w:rPr>
        <w:t>в электронной форме</w:t>
      </w:r>
      <w:r w:rsidR="00C43912" w:rsidRPr="00C43912">
        <w:rPr>
          <w:rFonts w:ascii="Times New Roman" w:hAnsi="Times New Roman" w:cs="Times New Roman"/>
          <w:sz w:val="28"/>
          <w:szCs w:val="28"/>
        </w:rPr>
        <w:t xml:space="preserve"> </w:t>
      </w:r>
      <w:r w:rsidR="00C43912">
        <w:rPr>
          <w:rFonts w:ascii="Times New Roman" w:hAnsi="Times New Roman" w:cs="Times New Roman"/>
          <w:sz w:val="28"/>
          <w:szCs w:val="28"/>
        </w:rPr>
        <w:t>посредством заполнения соответствующих экранных форм веб-интерфейса в системе «Электронный бюджет»</w:t>
      </w:r>
      <w:r w:rsidR="0090694E">
        <w:rPr>
          <w:rFonts w:ascii="Times New Roman" w:hAnsi="Times New Roman" w:cs="Times New Roman"/>
          <w:sz w:val="28"/>
          <w:szCs w:val="28"/>
        </w:rPr>
        <w:t xml:space="preserve">, </w:t>
      </w:r>
      <w:r w:rsidR="00397D72">
        <w:rPr>
          <w:rFonts w:ascii="Times New Roman" w:hAnsi="Times New Roman" w:cs="Times New Roman"/>
          <w:sz w:val="28"/>
          <w:szCs w:val="28"/>
        </w:rPr>
        <w:t xml:space="preserve">и предоставляет в систему </w:t>
      </w:r>
      <w:r w:rsidR="00397D72" w:rsidRPr="00397D72">
        <w:rPr>
          <w:rFonts w:ascii="Times New Roman" w:hAnsi="Times New Roman" w:cs="Times New Roman"/>
          <w:sz w:val="28"/>
          <w:szCs w:val="28"/>
        </w:rPr>
        <w:t>«Электронный бюджет»</w:t>
      </w:r>
      <w:r w:rsidR="00397D7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90694E">
        <w:rPr>
          <w:rFonts w:ascii="Times New Roman" w:hAnsi="Times New Roman" w:cs="Times New Roman"/>
          <w:sz w:val="28"/>
          <w:szCs w:val="28"/>
        </w:rPr>
        <w:t>электронные копии документов (документов на бумажном носителе, преобразованных в электронную форму путем цветного сканирования</w:t>
      </w:r>
      <w:r w:rsidR="00B12178">
        <w:rPr>
          <w:rFonts w:ascii="Times New Roman" w:hAnsi="Times New Roman" w:cs="Times New Roman"/>
          <w:sz w:val="28"/>
          <w:szCs w:val="28"/>
        </w:rPr>
        <w:t xml:space="preserve">; документы </w:t>
      </w:r>
      <w:r w:rsidR="006363CC">
        <w:rPr>
          <w:rFonts w:ascii="Times New Roman" w:hAnsi="Times New Roman" w:cs="Times New Roman"/>
          <w:sz w:val="28"/>
          <w:szCs w:val="28"/>
        </w:rPr>
        <w:t>включаемые в заявку</w:t>
      </w:r>
      <w:r w:rsidR="004C67CD" w:rsidRPr="004C67CD">
        <w:rPr>
          <w:rFonts w:ascii="Times New Roman" w:hAnsi="Times New Roman" w:cs="Times New Roman"/>
          <w:sz w:val="28"/>
          <w:szCs w:val="28"/>
        </w:rPr>
        <w:t xml:space="preserve"> должны иметь рас</w:t>
      </w:r>
      <w:r w:rsidR="004C67CD">
        <w:rPr>
          <w:rFonts w:ascii="Times New Roman" w:hAnsi="Times New Roman" w:cs="Times New Roman"/>
          <w:sz w:val="28"/>
          <w:szCs w:val="28"/>
        </w:rPr>
        <w:t xml:space="preserve">пространенные открытые форматы, </w:t>
      </w:r>
      <w:r w:rsidR="004C67CD" w:rsidRPr="004C67CD">
        <w:rPr>
          <w:rFonts w:ascii="Times New Roman" w:hAnsi="Times New Roman" w:cs="Times New Roman"/>
          <w:sz w:val="28"/>
          <w:szCs w:val="28"/>
        </w:rPr>
        <w:t>обеспечивающие возможность просмотра всего документа либо его фраг</w:t>
      </w:r>
      <w:r w:rsidR="004C67CD">
        <w:rPr>
          <w:rFonts w:ascii="Times New Roman" w:hAnsi="Times New Roman" w:cs="Times New Roman"/>
          <w:sz w:val="28"/>
          <w:szCs w:val="28"/>
        </w:rPr>
        <w:t xml:space="preserve">мента средствами общедоступного </w:t>
      </w:r>
      <w:r w:rsidR="004C67CD" w:rsidRPr="004C67CD">
        <w:rPr>
          <w:rFonts w:ascii="Times New Roman" w:hAnsi="Times New Roman" w:cs="Times New Roman"/>
          <w:sz w:val="28"/>
          <w:szCs w:val="28"/>
        </w:rPr>
        <w:t>программного обеспечения просмотра информации, и не должны быть зашифров</w:t>
      </w:r>
      <w:r w:rsidR="004C67CD">
        <w:rPr>
          <w:rFonts w:ascii="Times New Roman" w:hAnsi="Times New Roman" w:cs="Times New Roman"/>
          <w:sz w:val="28"/>
          <w:szCs w:val="28"/>
        </w:rPr>
        <w:t xml:space="preserve">аны или защищены средствами, не </w:t>
      </w:r>
      <w:r w:rsidR="004C67CD" w:rsidRPr="004C67CD">
        <w:rPr>
          <w:rFonts w:ascii="Times New Roman" w:hAnsi="Times New Roman" w:cs="Times New Roman"/>
          <w:sz w:val="28"/>
          <w:szCs w:val="28"/>
        </w:rPr>
        <w:t xml:space="preserve">позволяющими осуществить ознакомление с их содержимым без специальных </w:t>
      </w:r>
      <w:r w:rsidR="004C67CD">
        <w:rPr>
          <w:rFonts w:ascii="Times New Roman" w:hAnsi="Times New Roman" w:cs="Times New Roman"/>
          <w:sz w:val="28"/>
          <w:szCs w:val="28"/>
        </w:rPr>
        <w:t>программных или технологических средств</w:t>
      </w:r>
      <w:r w:rsidR="0090694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и сведения</w:t>
      </w:r>
      <w:r w:rsidR="00094B88">
        <w:rPr>
          <w:rFonts w:ascii="Times New Roman" w:hAnsi="Times New Roman" w:cs="Times New Roman"/>
          <w:sz w:val="28"/>
          <w:szCs w:val="28"/>
        </w:rPr>
        <w:t>:</w:t>
      </w:r>
    </w:p>
    <w:p w:rsidR="00003AD2" w:rsidRDefault="00AA332C" w:rsidP="00257558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95678">
        <w:rPr>
          <w:rFonts w:ascii="Times New Roman" w:hAnsi="Times New Roman" w:cs="Times New Roman"/>
          <w:sz w:val="28"/>
          <w:szCs w:val="28"/>
        </w:rPr>
        <w:t>заявк</w:t>
      </w:r>
      <w:r w:rsidR="0090694E">
        <w:rPr>
          <w:rFonts w:ascii="Times New Roman" w:hAnsi="Times New Roman" w:cs="Times New Roman"/>
          <w:sz w:val="28"/>
          <w:szCs w:val="28"/>
        </w:rPr>
        <w:t>а</w:t>
      </w:r>
      <w:r w:rsidR="00795678">
        <w:rPr>
          <w:rFonts w:ascii="Times New Roman" w:hAnsi="Times New Roman" w:cs="Times New Roman"/>
          <w:sz w:val="28"/>
          <w:szCs w:val="28"/>
        </w:rPr>
        <w:t xml:space="preserve"> по форме, установленной Приложением</w:t>
      </w:r>
      <w:r w:rsidR="00542514">
        <w:rPr>
          <w:rFonts w:ascii="Times New Roman" w:hAnsi="Times New Roman" w:cs="Times New Roman"/>
          <w:sz w:val="28"/>
          <w:szCs w:val="28"/>
        </w:rPr>
        <w:t xml:space="preserve"> </w:t>
      </w:r>
      <w:r w:rsidR="00795678">
        <w:rPr>
          <w:rFonts w:ascii="Times New Roman" w:hAnsi="Times New Roman" w:cs="Times New Roman"/>
          <w:sz w:val="28"/>
          <w:szCs w:val="28"/>
        </w:rPr>
        <w:t>1 к настоящему Порядку,</w:t>
      </w:r>
      <w:r w:rsidR="006F1F0E">
        <w:rPr>
          <w:rFonts w:ascii="Times New Roman" w:hAnsi="Times New Roman" w:cs="Times New Roman"/>
          <w:sz w:val="28"/>
          <w:szCs w:val="28"/>
        </w:rPr>
        <w:t xml:space="preserve"> </w:t>
      </w:r>
      <w:r w:rsidR="00795678">
        <w:rPr>
          <w:rFonts w:ascii="Times New Roman" w:hAnsi="Times New Roman" w:cs="Times New Roman"/>
          <w:sz w:val="28"/>
          <w:szCs w:val="28"/>
        </w:rPr>
        <w:t>заверенн</w:t>
      </w:r>
      <w:r w:rsidR="0090694E">
        <w:rPr>
          <w:rFonts w:ascii="Times New Roman" w:hAnsi="Times New Roman" w:cs="Times New Roman"/>
          <w:sz w:val="28"/>
          <w:szCs w:val="28"/>
        </w:rPr>
        <w:t>ая</w:t>
      </w:r>
      <w:r w:rsidR="00795678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</w:t>
      </w:r>
      <w:r w:rsidR="00A351C8">
        <w:rPr>
          <w:rFonts w:ascii="Times New Roman" w:hAnsi="Times New Roman" w:cs="Times New Roman"/>
          <w:sz w:val="28"/>
          <w:szCs w:val="28"/>
        </w:rPr>
        <w:t xml:space="preserve">и печатью </w:t>
      </w:r>
      <w:r w:rsidR="00A351C8">
        <w:rPr>
          <w:rFonts w:ascii="Times New Roman" w:hAnsi="Times New Roman" w:cs="Times New Roman"/>
          <w:sz w:val="28"/>
          <w:szCs w:val="28"/>
        </w:rPr>
        <w:lastRenderedPageBreak/>
        <w:t>организации (индивидуального предпринимателя) (при наличии)</w:t>
      </w:r>
      <w:r w:rsidR="00795678">
        <w:rPr>
          <w:rFonts w:ascii="Times New Roman" w:hAnsi="Times New Roman" w:cs="Times New Roman"/>
          <w:sz w:val="28"/>
          <w:szCs w:val="28"/>
        </w:rPr>
        <w:t>;</w:t>
      </w:r>
    </w:p>
    <w:p w:rsidR="00795678" w:rsidRDefault="00795678" w:rsidP="00257558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694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чредительны</w:t>
      </w:r>
      <w:r w:rsidR="009069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5678">
        <w:rPr>
          <w:rFonts w:ascii="Times New Roman" w:hAnsi="Times New Roman" w:cs="Times New Roman"/>
          <w:sz w:val="28"/>
          <w:szCs w:val="28"/>
        </w:rPr>
        <w:t>документ</w:t>
      </w:r>
      <w:r w:rsidR="0090694E">
        <w:rPr>
          <w:rFonts w:ascii="Times New Roman" w:hAnsi="Times New Roman" w:cs="Times New Roman"/>
          <w:sz w:val="28"/>
          <w:szCs w:val="28"/>
        </w:rPr>
        <w:t>ы</w:t>
      </w:r>
      <w:r w:rsidRPr="00795678">
        <w:rPr>
          <w:rFonts w:ascii="Times New Roman" w:hAnsi="Times New Roman" w:cs="Times New Roman"/>
          <w:sz w:val="28"/>
          <w:szCs w:val="28"/>
        </w:rPr>
        <w:t xml:space="preserve"> организации, заверенн</w:t>
      </w:r>
      <w:r w:rsidR="00542514">
        <w:rPr>
          <w:rFonts w:ascii="Times New Roman" w:hAnsi="Times New Roman" w:cs="Times New Roman"/>
          <w:sz w:val="28"/>
          <w:szCs w:val="28"/>
        </w:rPr>
        <w:t>ы</w:t>
      </w:r>
      <w:r w:rsidR="0090694E">
        <w:rPr>
          <w:rFonts w:ascii="Times New Roman" w:hAnsi="Times New Roman" w:cs="Times New Roman"/>
          <w:sz w:val="28"/>
          <w:szCs w:val="28"/>
        </w:rPr>
        <w:t>е</w:t>
      </w:r>
      <w:r w:rsidRPr="00795678">
        <w:rPr>
          <w:rFonts w:ascii="Times New Roman" w:hAnsi="Times New Roman" w:cs="Times New Roman"/>
          <w:sz w:val="28"/>
          <w:szCs w:val="28"/>
        </w:rPr>
        <w:t xml:space="preserve"> подписью руководителя организации и печатью организации </w:t>
      </w:r>
      <w:r w:rsidR="00A351C8">
        <w:rPr>
          <w:rFonts w:ascii="Times New Roman" w:hAnsi="Times New Roman" w:cs="Times New Roman"/>
          <w:sz w:val="28"/>
          <w:szCs w:val="28"/>
        </w:rPr>
        <w:t xml:space="preserve">(индивидуального предпринимателя) </w:t>
      </w:r>
      <w:r w:rsidRPr="00795678">
        <w:rPr>
          <w:rFonts w:ascii="Times New Roman" w:hAnsi="Times New Roman" w:cs="Times New Roman"/>
          <w:sz w:val="28"/>
          <w:szCs w:val="28"/>
        </w:rPr>
        <w:t>(при наличии);</w:t>
      </w:r>
    </w:p>
    <w:p w:rsidR="00795678" w:rsidRDefault="00795678" w:rsidP="00257558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678">
        <w:rPr>
          <w:rFonts w:ascii="Times New Roman" w:hAnsi="Times New Roman" w:cs="Times New Roman"/>
          <w:sz w:val="28"/>
          <w:szCs w:val="28"/>
        </w:rPr>
        <w:t>лицензи</w:t>
      </w:r>
      <w:r w:rsidR="0090694E">
        <w:rPr>
          <w:rFonts w:ascii="Times New Roman" w:hAnsi="Times New Roman" w:cs="Times New Roman"/>
          <w:sz w:val="28"/>
          <w:szCs w:val="28"/>
        </w:rPr>
        <w:t>я</w:t>
      </w:r>
      <w:r w:rsidRPr="00795678">
        <w:rPr>
          <w:rFonts w:ascii="Times New Roman" w:hAnsi="Times New Roman" w:cs="Times New Roman"/>
          <w:sz w:val="28"/>
          <w:szCs w:val="28"/>
        </w:rPr>
        <w:t xml:space="preserve"> на осуществление деятельности по управлению многоквартирными домами, за исключением случаев, предусмотренных пунктом 1.3 статьи 161 Жилищного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678" w:rsidRDefault="00795678" w:rsidP="00257558">
      <w:pPr>
        <w:pStyle w:val="ConsPlusNormal"/>
        <w:tabs>
          <w:tab w:val="left" w:pos="0"/>
        </w:tabs>
        <w:spacing w:line="360" w:lineRule="auto"/>
        <w:ind w:left="55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95678">
        <w:rPr>
          <w:rFonts w:ascii="Times New Roman" w:hAnsi="Times New Roman" w:cs="Times New Roman"/>
          <w:sz w:val="28"/>
          <w:szCs w:val="28"/>
        </w:rPr>
        <w:t>документ (справк</w:t>
      </w:r>
      <w:r w:rsidR="0090694E">
        <w:rPr>
          <w:rFonts w:ascii="Times New Roman" w:hAnsi="Times New Roman" w:cs="Times New Roman"/>
          <w:sz w:val="28"/>
          <w:szCs w:val="28"/>
        </w:rPr>
        <w:t>а</w:t>
      </w:r>
      <w:r w:rsidRPr="00795678">
        <w:rPr>
          <w:rFonts w:ascii="Times New Roman" w:hAnsi="Times New Roman" w:cs="Times New Roman"/>
          <w:sz w:val="28"/>
          <w:szCs w:val="28"/>
        </w:rPr>
        <w:t>) налоговых органов, подтверждающ</w:t>
      </w:r>
      <w:r w:rsidR="0090694E">
        <w:rPr>
          <w:rFonts w:ascii="Times New Roman" w:hAnsi="Times New Roman" w:cs="Times New Roman"/>
          <w:sz w:val="28"/>
          <w:szCs w:val="28"/>
        </w:rPr>
        <w:t>ая</w:t>
      </w:r>
      <w:r w:rsidRPr="00795678">
        <w:rPr>
          <w:rFonts w:ascii="Times New Roman" w:hAnsi="Times New Roman" w:cs="Times New Roman"/>
          <w:sz w:val="28"/>
          <w:szCs w:val="28"/>
        </w:rPr>
        <w:t xml:space="preserve"> соответствие участника отбора требованиям подпункта 2.1.6 пункта 2.1 настоящего 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95678" w:rsidRPr="00267A77" w:rsidRDefault="00795678" w:rsidP="00257558">
      <w:pPr>
        <w:pStyle w:val="ConsPlusNormal"/>
        <w:spacing w:line="36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0694E">
        <w:rPr>
          <w:rFonts w:ascii="Times New Roman" w:eastAsia="Calibri" w:hAnsi="Times New Roman" w:cs="Times New Roman"/>
          <w:sz w:val="28"/>
          <w:szCs w:val="28"/>
          <w:lang w:eastAsia="en-US"/>
        </w:rPr>
        <w:t>с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огласи</w:t>
      </w:r>
      <w:r w:rsidR="0090694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руководителя</w:t>
      </w:r>
      <w:r w:rsidR="00477C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7C47" w:rsidRPr="00477C47">
        <w:rPr>
          <w:rFonts w:ascii="Times New Roman" w:eastAsia="Calibri" w:hAnsi="Times New Roman" w:cs="Times New Roman"/>
          <w:sz w:val="28"/>
          <w:szCs w:val="28"/>
          <w:lang w:eastAsia="en-US"/>
        </w:rPr>
        <w:t>(индивидуального предпринимателя)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членов коллегиального исполнительного органа организации, лица, исполняющего функции единоличного исполнительного органа организации, или главного бухгалтера организации на обработку их персональных данных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дминистрации в целях участия организации</w:t>
      </w:r>
      <w:r w:rsidR="00A351C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(индивидуального предпринимателя)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отборе и предоставления субсидии, заверенное их подписями;</w:t>
      </w:r>
    </w:p>
    <w:p w:rsidR="00795678" w:rsidRPr="00267A77" w:rsidRDefault="00795678" w:rsidP="00257558">
      <w:pPr>
        <w:pStyle w:val="ConsPlusNormal"/>
        <w:tabs>
          <w:tab w:val="left" w:pos="567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- заключе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ни</w:t>
      </w:r>
      <w:r w:rsidR="0090694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/предписани</w:t>
      </w:r>
      <w:r w:rsidR="0090694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/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распоряжен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надзорных органов либо акты, заключения комиссии,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фото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- либо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видео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материалы, содержащие дату и место съемки с привязкой к адресу многоквартирного дома, подтверждающие неудовлетворительное техническое состояние и необходимость выполнения капитального ремонта многоквартирного дома либо его элементов (систем);</w:t>
      </w:r>
    </w:p>
    <w:p w:rsidR="00795678" w:rsidRPr="00267A77" w:rsidRDefault="00795678" w:rsidP="00257558">
      <w:pPr>
        <w:pStyle w:val="ConsPlusNormal"/>
        <w:tabs>
          <w:tab w:val="left" w:pos="567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>- ведомост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ь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объемов работ (дефектные ведомости)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и расчетов сметной стоимости капитального ремонта многоквартирного дома,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утвержденн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ые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 отбора</w:t>
      </w:r>
      <w:r w:rsidR="00477C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77C47" w:rsidRPr="00477C47">
        <w:rPr>
          <w:rFonts w:ascii="Times New Roman" w:eastAsia="Calibri" w:hAnsi="Times New Roman" w:cs="Times New Roman"/>
          <w:sz w:val="28"/>
          <w:szCs w:val="28"/>
          <w:lang w:eastAsia="en-US"/>
        </w:rPr>
        <w:t>(индивидуальн</w:t>
      </w:r>
      <w:r w:rsidR="00477C47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="00477C47" w:rsidRPr="00477C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предпринимате</w:t>
      </w:r>
      <w:r w:rsidR="00477C47">
        <w:rPr>
          <w:rFonts w:ascii="Times New Roman" w:eastAsia="Calibri" w:hAnsi="Times New Roman" w:cs="Times New Roman"/>
          <w:sz w:val="28"/>
          <w:szCs w:val="28"/>
          <w:lang w:eastAsia="en-US"/>
        </w:rPr>
        <w:t>лем</w:t>
      </w:r>
      <w:r w:rsidR="00477C47" w:rsidRPr="00477C47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 приложением положительного заключения проверки достоверности (экспертизы) определения сметной стоимости капитального ремонта (за исключением сметной стоимости на подготовку проектной документации), а в случае необходимости, 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установленной законодательством, проектной документации, утвержденн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руководителем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участника отбора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F326C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</w:t>
      </w:r>
      <w:r w:rsidR="00F326C7">
        <w:rPr>
          <w:rFonts w:ascii="Times New Roman" w:eastAsia="Calibri" w:hAnsi="Times New Roman" w:cs="Times New Roman"/>
          <w:sz w:val="28"/>
          <w:szCs w:val="28"/>
          <w:lang w:eastAsia="en-US"/>
        </w:rPr>
        <w:t>ым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заключени</w:t>
      </w:r>
      <w:r w:rsidR="00F326C7">
        <w:rPr>
          <w:rFonts w:ascii="Times New Roman" w:eastAsia="Calibri" w:hAnsi="Times New Roman" w:cs="Times New Roman"/>
          <w:sz w:val="28"/>
          <w:szCs w:val="28"/>
          <w:lang w:eastAsia="en-US"/>
        </w:rPr>
        <w:t>ем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экспертизы проектной документации. Положительное заключение проверки достоверности (экспертизы) определения сметной стоимости капитального ремонта, а также положительное заключение государственной экспертизы проектной документации должно соответствовать нормам действующего законодательства на дату не ранее чем за 3 года до даты подачи заявки;</w:t>
      </w:r>
    </w:p>
    <w:p w:rsidR="00542514" w:rsidRDefault="00795678" w:rsidP="00257558">
      <w:pPr>
        <w:pStyle w:val="ConsPlusNormal"/>
        <w:tabs>
          <w:tab w:val="left" w:pos="709"/>
        </w:tabs>
        <w:spacing w:line="360" w:lineRule="auto"/>
        <w:ind w:left="709" w:hanging="142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>ротокол общего собрания собственников помещений в многоквартирном доме с решением о проведении капитального ремонта общего имущества многоквартирного дома с указанием вида работ, сметной стоимости, доли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софинансирования, установленной муниципальной программой,</w:t>
      </w: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азмера средств софинансирования, за исключением случая, установленного частью 4.1 статьи 36 Жилищного кодекса Российской Федерации;</w:t>
      </w:r>
      <w:r w:rsidR="0054251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42514" w:rsidRPr="0024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 проведении работ по приспособлению общего имущества в многоквартирном доме для обеспечения беспрепятственного доступа инвалидов к помещениям в многоквартирном доме 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в протоколе</w:t>
      </w:r>
      <w:r w:rsidR="006F1563" w:rsidRPr="006F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общего собрания собственников помещений в многоквартирном доме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дополнительно указывается </w:t>
      </w:r>
      <w:r w:rsidR="00542514" w:rsidRPr="0024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решение о принятии пандусов </w:t>
      </w:r>
      <w:r w:rsidR="00542514">
        <w:rPr>
          <w:rFonts w:ascii="Times New Roman" w:eastAsia="Calibri" w:hAnsi="Times New Roman" w:cs="Times New Roman"/>
          <w:sz w:val="28"/>
          <w:szCs w:val="28"/>
          <w:lang w:eastAsia="en-US"/>
        </w:rPr>
        <w:t>и (</w:t>
      </w:r>
      <w:r w:rsidR="00542514" w:rsidRPr="00245701">
        <w:rPr>
          <w:rFonts w:ascii="Times New Roman" w:eastAsia="Calibri" w:hAnsi="Times New Roman" w:cs="Times New Roman"/>
          <w:sz w:val="28"/>
          <w:szCs w:val="28"/>
          <w:lang w:eastAsia="en-US"/>
        </w:rPr>
        <w:t>или</w:t>
      </w:r>
      <w:r w:rsidR="00542514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542514" w:rsidRPr="002457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подъемных механизмов в состав общего </w:t>
      </w:r>
      <w:r w:rsidR="00542514">
        <w:rPr>
          <w:rFonts w:ascii="Times New Roman" w:eastAsia="Calibri" w:hAnsi="Times New Roman" w:cs="Times New Roman"/>
          <w:sz w:val="28"/>
          <w:szCs w:val="28"/>
          <w:lang w:eastAsia="en-US"/>
        </w:rPr>
        <w:t>имущества многоквартирных домов</w:t>
      </w:r>
      <w:r w:rsidR="006F1563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7D72" w:rsidRDefault="00795678" w:rsidP="004C67CD">
      <w:pPr>
        <w:pStyle w:val="ConsPlusNormal"/>
        <w:tabs>
          <w:tab w:val="left" w:pos="709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67A7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протокол общего собрания собственников помещений в многоквартирном доме о выборе способа управления многоквартирным домом или протокол конкурсной комиссии (в случае выбора способа управления органом местного самоуправления по результатам открытого конкурса) или договор управления </w:t>
      </w:r>
      <w:r w:rsidR="005127F5">
        <w:rPr>
          <w:rFonts w:ascii="Times New Roman" w:eastAsia="Calibri" w:hAnsi="Times New Roman" w:cs="Times New Roman"/>
          <w:sz w:val="28"/>
          <w:szCs w:val="28"/>
          <w:lang w:eastAsia="en-US"/>
        </w:rPr>
        <w:t>многоквартирным домом.</w:t>
      </w:r>
    </w:p>
    <w:p w:rsidR="005127F5" w:rsidRPr="0098259F" w:rsidRDefault="005127F5" w:rsidP="004C67CD">
      <w:pPr>
        <w:pStyle w:val="ConsPlusNormal"/>
        <w:tabs>
          <w:tab w:val="left" w:pos="709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127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Все копии предоставляемых документов (каждая страница) должны содержать запись "Копия верна", дату, фамилию, инициалы, должность руководителя юридического лица (индивидуального предпринимателя) </w:t>
      </w:r>
      <w:r w:rsidRPr="005127F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и быть заверены подписью руководителя юридического лица (индивидуального предпринимате</w:t>
      </w:r>
      <w:r w:rsidR="006363C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ля) и печатью </w:t>
      </w:r>
      <w:r w:rsidR="001E333F">
        <w:rPr>
          <w:rFonts w:ascii="Times New Roman" w:eastAsia="Calibri" w:hAnsi="Times New Roman" w:cs="Times New Roman"/>
          <w:sz w:val="28"/>
          <w:szCs w:val="28"/>
          <w:lang w:eastAsia="en-US"/>
        </w:rPr>
        <w:t>(при наличии)</w:t>
      </w:r>
      <w:r w:rsidRPr="005127F5">
        <w:rPr>
          <w:rFonts w:ascii="Times New Roman" w:eastAsia="Calibri" w:hAnsi="Times New Roman" w:cs="Times New Roman"/>
          <w:sz w:val="28"/>
          <w:szCs w:val="28"/>
          <w:lang w:eastAsia="en-US"/>
        </w:rPr>
        <w:t>. Каждый документ должен быть отсканирован отдельным файлом в цветном виде, каждому файлу присваивается имя, соответствующее документу.</w:t>
      </w:r>
    </w:p>
    <w:p w:rsidR="00A351C8" w:rsidRDefault="00A351C8" w:rsidP="009F20DE">
      <w:pPr>
        <w:pStyle w:val="ConsPlusNormal"/>
        <w:tabs>
          <w:tab w:val="left" w:pos="709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Заявка</w:t>
      </w:r>
      <w:r w:rsidR="00FE01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электронной форме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подписывается </w:t>
      </w:r>
      <w:r w:rsidRPr="00A351C8">
        <w:rPr>
          <w:rFonts w:ascii="Times New Roman" w:eastAsia="Calibri" w:hAnsi="Times New Roman" w:cs="Times New Roman"/>
          <w:sz w:val="28"/>
          <w:szCs w:val="28"/>
          <w:lang w:eastAsia="en-US"/>
        </w:rPr>
        <w:t>усиленной квалифицированной электронной подписью руководителя участника отбора или уполномоченного им лица (для юридических лиц и индивидуальных предпринимателей)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20DE" w:rsidRPr="004414BB" w:rsidRDefault="004414BB" w:rsidP="009F20DE">
      <w:pPr>
        <w:pStyle w:val="ConsPlusNormal"/>
        <w:tabs>
          <w:tab w:val="left" w:pos="709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</w:t>
      </w:r>
      <w:r w:rsidRPr="004414BB">
        <w:rPr>
          <w:rFonts w:ascii="Times New Roman" w:eastAsia="Calibri" w:hAnsi="Times New Roman" w:cs="Times New Roman"/>
          <w:sz w:val="28"/>
          <w:szCs w:val="28"/>
          <w:lang w:eastAsia="en-US"/>
        </w:rPr>
        <w:t>атой представления участником отбора заявки считается день подписания участником отбора заявки с присвоением ей регистрационного номера</w:t>
      </w:r>
      <w:r w:rsidR="00533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времени</w:t>
      </w:r>
      <w:r w:rsidRPr="00441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системе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«Электронный бюджет».»</w:t>
      </w:r>
      <w:r w:rsidR="004A2E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A180E" w:rsidRDefault="009A180E" w:rsidP="005330D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абзаце втором пункта 2.10 Порядка слова «пунктом 3.14» заменить словами «пунктом 2.9».</w:t>
      </w:r>
    </w:p>
    <w:p w:rsidR="00223804" w:rsidRDefault="00223804" w:rsidP="005330D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2.11 Порядка:</w:t>
      </w:r>
    </w:p>
    <w:p w:rsidR="00223804" w:rsidRDefault="009A180E" w:rsidP="00223804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2.9</w:t>
      </w:r>
      <w:r w:rsidR="0022380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5330DF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594C85">
        <w:rPr>
          <w:rFonts w:ascii="Times New Roman" w:eastAsia="Calibri" w:hAnsi="Times New Roman" w:cs="Times New Roman"/>
          <w:sz w:val="28"/>
          <w:szCs w:val="28"/>
          <w:lang w:eastAsia="en-US"/>
        </w:rPr>
        <w:t>бзац перв</w:t>
      </w:r>
      <w:r w:rsidR="005330DF">
        <w:rPr>
          <w:rFonts w:ascii="Times New Roman" w:eastAsia="Calibri" w:hAnsi="Times New Roman" w:cs="Times New Roman"/>
          <w:sz w:val="28"/>
          <w:szCs w:val="28"/>
          <w:lang w:eastAsia="en-US"/>
        </w:rPr>
        <w:t>ый</w:t>
      </w:r>
      <w:r w:rsidR="00594C8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330DF" w:rsidRPr="005330DF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</w:t>
      </w:r>
      <w:r w:rsidR="005330DF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="004456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3D3A2E" w:rsidRDefault="005330DF" w:rsidP="003D3A2E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Pr="005330DF">
        <w:rPr>
          <w:rFonts w:ascii="Times New Roman" w:eastAsia="Calibri" w:hAnsi="Times New Roman" w:cs="Times New Roman"/>
          <w:sz w:val="28"/>
          <w:szCs w:val="28"/>
          <w:lang w:eastAsia="en-US"/>
        </w:rPr>
        <w:t>2.11. Расчет размера субсидии осуществляется по каждому многоквартирному дому, указанному в заявке, отдельно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Pr="005330DF">
        <w:t xml:space="preserve"> </w:t>
      </w:r>
      <w:r w:rsidRPr="005330DF"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</w:t>
      </w:r>
      <w:r w:rsidR="00A351C8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330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если в заявке указано несколько многоквартирных домов, то общий размер субсидии по поданной заявке определяется суммированием размеров субсидии по каждому многоквартирному дому, указанному в заявке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</w:p>
    <w:p w:rsidR="00FA46B1" w:rsidRDefault="003D3A2E" w:rsidP="00223804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2.9.2. </w:t>
      </w:r>
      <w:r w:rsidR="00FA4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</w:t>
      </w:r>
      <w:r w:rsidR="004A2EDD">
        <w:rPr>
          <w:rFonts w:ascii="Times New Roman" w:eastAsia="Calibri" w:hAnsi="Times New Roman" w:cs="Times New Roman"/>
          <w:sz w:val="28"/>
          <w:szCs w:val="28"/>
          <w:lang w:eastAsia="en-US"/>
        </w:rPr>
        <w:t>пятый</w:t>
      </w:r>
      <w:r w:rsidR="00FA4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FA46B1" w:rsidRPr="00FA46B1" w:rsidRDefault="00FA46B1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D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B80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B80FCF" w:rsidRPr="00B80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сумма софинансирования </w:t>
      </w:r>
      <w:r w:rsidR="006363CC" w:rsidRPr="00B80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выполняемых работ и (или) </w:t>
      </w:r>
      <w:r w:rsidR="00B80FCF" w:rsidRPr="00B80FCF">
        <w:rPr>
          <w:rFonts w:ascii="Times New Roman" w:eastAsia="Calibri" w:hAnsi="Times New Roman" w:cs="Times New Roman"/>
          <w:sz w:val="28"/>
          <w:szCs w:val="28"/>
          <w:lang w:eastAsia="en-US"/>
        </w:rPr>
        <w:t>оказываемых услуг собственниками помещений в данно</w:t>
      </w:r>
      <w:r w:rsidR="00061C3F">
        <w:rPr>
          <w:rFonts w:ascii="Times New Roman" w:eastAsia="Calibri" w:hAnsi="Times New Roman" w:cs="Times New Roman"/>
          <w:sz w:val="28"/>
          <w:szCs w:val="28"/>
          <w:lang w:eastAsia="en-US"/>
        </w:rPr>
        <w:t>м многоквартирном доме и (или) У</w:t>
      </w:r>
      <w:r w:rsidR="00B80FCF" w:rsidRPr="00B80FCF">
        <w:rPr>
          <w:rFonts w:ascii="Times New Roman" w:eastAsia="Calibri" w:hAnsi="Times New Roman" w:cs="Times New Roman"/>
          <w:sz w:val="28"/>
          <w:szCs w:val="28"/>
          <w:lang w:eastAsia="en-US"/>
        </w:rPr>
        <w:t>правляющей организацией; источником получения данной величины служит копия протокола общего собрания собственников помещений в многоквартирном доме с решением о проведении капитального ремонта общего имущества многоквартирного дома</w:t>
      </w:r>
      <w:r w:rsidR="00B80FC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</w:t>
      </w:r>
      <w:r w:rsidR="00B80FCF" w:rsidRPr="00DB43D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указанием вида работ, который является обязательным приложением к </w:t>
      </w:r>
      <w:r w:rsidR="00B80FCF" w:rsidRPr="00DB43D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заявке на участие в отборе получателей субсидии, за исключением случая, установленного </w:t>
      </w:r>
      <w:r w:rsidR="005330DF">
        <w:rPr>
          <w:rFonts w:ascii="Times New Roman" w:eastAsia="Calibri" w:hAnsi="Times New Roman" w:cs="Times New Roman"/>
          <w:sz w:val="28"/>
          <w:szCs w:val="28"/>
          <w:lang w:eastAsia="en-US"/>
        </w:rPr>
        <w:t>частью 4.1 статьи 36 Жилищного к</w:t>
      </w:r>
      <w:r w:rsidR="00B80FCF" w:rsidRPr="00DB43D2">
        <w:rPr>
          <w:rFonts w:ascii="Times New Roman" w:eastAsia="Calibri" w:hAnsi="Times New Roman" w:cs="Times New Roman"/>
          <w:sz w:val="28"/>
          <w:szCs w:val="28"/>
          <w:lang w:eastAsia="en-US"/>
        </w:rPr>
        <w:t>одекса Российской Федерации.»</w:t>
      </w:r>
      <w:r w:rsidR="004A2ED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0D6412" w:rsidRDefault="000D6412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2.12 Порядка: </w:t>
      </w:r>
    </w:p>
    <w:p w:rsidR="004327D4" w:rsidRDefault="00D47539" w:rsidP="000D6412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2.10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.1. </w:t>
      </w:r>
      <w:r w:rsidR="004327D4">
        <w:rPr>
          <w:rFonts w:ascii="Times New Roman" w:eastAsia="Calibri" w:hAnsi="Times New Roman" w:cs="Times New Roman"/>
          <w:sz w:val="28"/>
          <w:szCs w:val="28"/>
          <w:lang w:eastAsia="en-US"/>
        </w:rPr>
        <w:t>Абзац второй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327D4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1711A" w:rsidRDefault="004327D4" w:rsidP="00C1711A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«- признание участника отбора победителем</w:t>
      </w:r>
      <w:r w:rsidR="00061C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(победителями)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протоколом подведения итогов на предоставление субсидии в</w:t>
      </w:r>
      <w:r w:rsidR="00C1711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системе 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>«Электронный бюджет».».</w:t>
      </w:r>
    </w:p>
    <w:p w:rsidR="000D6412" w:rsidRDefault="00D47539" w:rsidP="000D6412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2.10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 </w:t>
      </w:r>
      <w:r w:rsidR="000D6412" w:rsidRPr="000D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Абзац 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>третий</w:t>
      </w:r>
      <w:r w:rsidR="000D6412" w:rsidRPr="000D641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="000D6412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79F4" w:rsidRDefault="000D6412" w:rsidP="00C1711A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5A0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заключение </w:t>
      </w:r>
      <w:r w:rsidR="005C4C3A" w:rsidRPr="005C4C3A"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договора (с</w:t>
      </w:r>
      <w:r w:rsidR="00A125DC" w:rsidRPr="005C4C3A">
        <w:rPr>
          <w:rFonts w:ascii="Times New Roman" w:eastAsia="Calibri" w:hAnsi="Times New Roman" w:cs="Times New Roman"/>
          <w:sz w:val="28"/>
          <w:szCs w:val="28"/>
          <w:lang w:eastAsia="en-US"/>
        </w:rPr>
        <w:t>оглашения</w:t>
      </w:r>
      <w:r w:rsidR="005C4C3A" w:rsidRPr="005C4C3A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A125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1711A">
        <w:rPr>
          <w:rFonts w:ascii="Times New Roman" w:eastAsia="Calibri" w:hAnsi="Times New Roman" w:cs="Times New Roman"/>
          <w:sz w:val="28"/>
          <w:szCs w:val="28"/>
          <w:lang w:eastAsia="en-US"/>
        </w:rPr>
        <w:t>о предоставлении из бюджета городского округа Тольятти субсидии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(грант</w:t>
      </w:r>
      <w:r w:rsidR="00C1711A">
        <w:rPr>
          <w:rFonts w:ascii="Times New Roman" w:eastAsia="Calibri" w:hAnsi="Times New Roman" w:cs="Times New Roman"/>
          <w:sz w:val="28"/>
          <w:szCs w:val="28"/>
          <w:lang w:eastAsia="en-US"/>
        </w:rPr>
        <w:t>а, в форме субсидии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юридическим лицам, индивидуальным предпринимателям, а также физическим лицам – производителям товара, работ, услуг </w:t>
      </w:r>
      <w:r w:rsidR="005F4FA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(далее - 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Соглашение) </w:t>
      </w:r>
      <w:r w:rsidR="005A0998" w:rsidRPr="005A0998">
        <w:rPr>
          <w:rFonts w:ascii="Times New Roman" w:eastAsia="Calibri" w:hAnsi="Times New Roman" w:cs="Times New Roman"/>
          <w:sz w:val="28"/>
          <w:szCs w:val="28"/>
          <w:lang w:eastAsia="en-US"/>
        </w:rPr>
        <w:t>с администрацией</w:t>
      </w:r>
      <w:r w:rsidR="00F0147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городского округа Тольятти в лице руководителя Департамента по доверенности</w:t>
      </w:r>
      <w:r w:rsidR="003F05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C10E2"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системе</w:t>
      </w:r>
      <w:r w:rsidR="008C10E2" w:rsidRPr="00A125D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«Электронный бюджет»</w:t>
      </w:r>
      <w:r w:rsidR="008C1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технической возможности), при отсутствии технической возможности - в форме бумажного документа</w:t>
      </w:r>
      <w:r w:rsidR="00F01472">
        <w:rPr>
          <w:rFonts w:ascii="Times New Roman" w:eastAsia="Calibri" w:hAnsi="Times New Roman" w:cs="Times New Roman"/>
          <w:sz w:val="28"/>
          <w:szCs w:val="28"/>
          <w:lang w:eastAsia="en-US"/>
        </w:rPr>
        <w:t>, подписанного сторонами,</w:t>
      </w:r>
      <w:r w:rsidR="008C10E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5A0998" w:rsidRPr="005A099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соответствии с </w:t>
      </w:r>
      <w:r w:rsidR="00C411C2">
        <w:rPr>
          <w:rFonts w:ascii="Times New Roman" w:eastAsia="Calibri" w:hAnsi="Times New Roman" w:cs="Times New Roman"/>
          <w:sz w:val="28"/>
          <w:szCs w:val="28"/>
          <w:lang w:eastAsia="en-US"/>
        </w:rPr>
        <w:t>типовой формой</w:t>
      </w:r>
      <w:r w:rsidR="006378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Соглашения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утверждённой </w:t>
      </w:r>
      <w:r w:rsidR="00C1711A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>остановление</w:t>
      </w:r>
      <w:r w:rsidR="00914DA9">
        <w:rPr>
          <w:rFonts w:ascii="Times New Roman" w:eastAsia="Calibri" w:hAnsi="Times New Roman" w:cs="Times New Roman"/>
          <w:sz w:val="28"/>
          <w:szCs w:val="28"/>
          <w:lang w:eastAsia="en-US"/>
        </w:rPr>
        <w:t>м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администрации городского округа Тольятти </w:t>
      </w:r>
      <w:r w:rsidR="005A0998" w:rsidRPr="005A0998">
        <w:rPr>
          <w:rFonts w:ascii="Times New Roman" w:eastAsia="Calibri" w:hAnsi="Times New Roman" w:cs="Times New Roman"/>
          <w:sz w:val="28"/>
          <w:szCs w:val="28"/>
          <w:lang w:eastAsia="en-US"/>
        </w:rPr>
        <w:t>(далее – типовая форма)</w:t>
      </w:r>
      <w:r w:rsidR="005C4C3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3F055C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0147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F6F49" w:rsidRDefault="003F055C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2.13 Порядка изложить в следующей редакции:</w:t>
      </w:r>
    </w:p>
    <w:p w:rsidR="001975E5" w:rsidRPr="00AF4CF1" w:rsidRDefault="003F055C" w:rsidP="00257558">
      <w:pPr>
        <w:pStyle w:val="ConsPlusNormal"/>
        <w:tabs>
          <w:tab w:val="left" w:pos="851"/>
        </w:tabs>
        <w:spacing w:line="360" w:lineRule="auto"/>
        <w:ind w:left="851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C6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2.13. 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</w:t>
      </w:r>
      <w:r w:rsidR="00BB7B7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="00524A1E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 со дня, следующего за днем утверждения </w:t>
      </w:r>
      <w:r w:rsidR="004327D4" w:rsidRPr="004327D4"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</w:t>
      </w:r>
      <w:r w:rsidR="004327D4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327D4" w:rsidRPr="004327D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подведения итогов</w:t>
      </w:r>
      <w:r w:rsidR="001D6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победителя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D6CEE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победителей</w:t>
      </w:r>
      <w:r w:rsidR="001D6CE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получателей субсидии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в лице руководителя 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>а по доверенности</w:t>
      </w:r>
      <w:r w:rsidR="0098008D" w:rsidRPr="0098008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1975E5">
        <w:rPr>
          <w:rFonts w:ascii="Times New Roman" w:eastAsia="Calibri" w:hAnsi="Times New Roman" w:cs="Times New Roman"/>
          <w:sz w:val="28"/>
          <w:szCs w:val="28"/>
          <w:lang w:eastAsia="en-US"/>
        </w:rPr>
        <w:t>и победитель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(победители)</w:t>
      </w:r>
      <w:r w:rsidR="0019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подписывают Соглашение </w:t>
      </w:r>
      <w:r w:rsidR="001975E5" w:rsidRPr="0019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8C10E2">
        <w:rPr>
          <w:rFonts w:ascii="Times New Roman" w:eastAsia="Calibri" w:hAnsi="Times New Roman" w:cs="Times New Roman"/>
          <w:sz w:val="28"/>
          <w:szCs w:val="28"/>
          <w:lang w:eastAsia="en-US"/>
        </w:rPr>
        <w:t>системе</w:t>
      </w:r>
      <w:r w:rsidR="001975E5" w:rsidRPr="00197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«Электронный бюджет»</w:t>
      </w:r>
      <w:r w:rsidR="006C6A84" w:rsidRPr="006C6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</w:t>
      </w:r>
      <w:r w:rsidR="00390223">
        <w:rPr>
          <w:rFonts w:ascii="Times New Roman" w:eastAsia="Calibri" w:hAnsi="Times New Roman" w:cs="Times New Roman"/>
          <w:sz w:val="28"/>
          <w:szCs w:val="28"/>
          <w:lang w:eastAsia="en-US"/>
        </w:rPr>
        <w:t>аличии технической возможности).»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0223" w:rsidRDefault="006C6A84" w:rsidP="00390223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A46B1">
        <w:rPr>
          <w:rFonts w:ascii="Times New Roman" w:eastAsia="Calibri" w:hAnsi="Times New Roman" w:cs="Times New Roman"/>
          <w:sz w:val="28"/>
          <w:szCs w:val="28"/>
          <w:lang w:eastAsia="en-US"/>
        </w:rPr>
        <w:t>Пункт 2.14</w:t>
      </w:r>
      <w:r w:rsidR="00BB7B71" w:rsidRPr="00FA4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</w:t>
      </w:r>
      <w:r w:rsidRPr="00FA46B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0223" w:rsidRPr="00390223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6C6A84" w:rsidRDefault="00390223" w:rsidP="0039022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«2.14. П</w:t>
      </w:r>
      <w:r w:rsidRPr="006C6A8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ри отсутствии технической возможности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победитель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</w:t>
      </w:r>
      <w:r w:rsidR="002B1145"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>обедители)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в</w:t>
      </w:r>
      <w:r w:rsidRPr="0039022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течение 10 рабочих дней со дня, следующего за </w:t>
      </w:r>
      <w:r w:rsidRPr="0039022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днем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получения проекта Соглашения, 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направленного Департаментом в электронном виде на электронную почту победителя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(победителей)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получателей субсидии,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подписыва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 Соглашени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форме бумажного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документа (в </w:t>
      </w:r>
      <w:r w:rsidR="001D6CEE">
        <w:rPr>
          <w:rFonts w:ascii="Times New Roman" w:eastAsia="Calibri" w:hAnsi="Times New Roman" w:cs="Times New Roman"/>
          <w:sz w:val="28"/>
          <w:szCs w:val="28"/>
          <w:lang w:eastAsia="en-US"/>
        </w:rPr>
        <w:t>двух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экземплярах),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возвраща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его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Департамент.»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C6A84" w:rsidRPr="00FC668A" w:rsidRDefault="00BB7B71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2.17 Порядка изложить в следующей редакции: </w:t>
      </w:r>
    </w:p>
    <w:p w:rsidR="009E0989" w:rsidRDefault="008C10E2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>2.17. Если победитель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(победители)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по истечение срока, установленного пунктом 2.1</w:t>
      </w:r>
      <w:r w:rsidR="00C411C2"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</w:t>
      </w:r>
      <w:r w:rsidR="008438AD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FC668A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 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подписал Соглашение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системе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«Электронный бюджет» (при наличии технической возможности)</w:t>
      </w:r>
      <w:bookmarkStart w:id="0" w:name="_GoBack"/>
      <w:bookmarkEnd w:id="0"/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либо не предоставил подписанные</w:t>
      </w:r>
      <w:r w:rsidR="00FC668A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два экземпляра </w:t>
      </w:r>
      <w:r w:rsidR="001D6CEE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Соглашения </w:t>
      </w:r>
      <w:r w:rsidR="001D6C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форме </w:t>
      </w:r>
      <w:r w:rsidR="00FC668A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>бумажного документа в Департамент</w:t>
      </w:r>
      <w:r w:rsidR="0071258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пункту 2.14 настоящего Порядка</w:t>
      </w:r>
      <w:r w:rsidR="00FC668A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BB7B71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он признается уклонившимся от заключения Соглашения</w:t>
      </w:r>
      <w:r w:rsidR="00FC668A" w:rsidRPr="00FC668A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C389C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FC389C" w:rsidRDefault="00FC389C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2.18 Порядка</w:t>
      </w:r>
      <w:r w:rsidRPr="00FC389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C11AB2" w:rsidRPr="00D91CB7" w:rsidRDefault="00524A1E" w:rsidP="00483EE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«2.18. Результатом п</w:t>
      </w:r>
      <w:r w:rsidR="000425D1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r w:rsidR="00483EED">
        <w:rPr>
          <w:rFonts w:ascii="Times New Roman" w:eastAsia="Calibri" w:hAnsi="Times New Roman" w:cs="Times New Roman"/>
          <w:sz w:val="28"/>
          <w:szCs w:val="28"/>
          <w:lang w:eastAsia="en-US"/>
        </w:rPr>
        <w:t>едоставления субсидии является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количество</w:t>
      </w:r>
      <w:r w:rsidR="00361CCE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выполненных мероприятий</w:t>
      </w:r>
      <w:r w:rsidR="00361CCE" w:rsidRPr="00D91CB7">
        <w:t xml:space="preserve"> </w:t>
      </w:r>
      <w:r w:rsidR="00361CCE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по капитальному ремонту многоквартирных домов (по объектам)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предусмотренных </w:t>
      </w:r>
      <w:r w:rsidR="00361CCE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Соглашением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соблюдение срока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выполнения работ, предусмотренн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настоящим 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Порядком.</w:t>
      </w:r>
      <w:r w:rsidR="000425D1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425D1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391AEE" w:rsidRDefault="00C11AB2" w:rsidP="00C11AB2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2.20 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C11AB2" w:rsidRDefault="009F20DE" w:rsidP="00391AEE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2.20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>Субсидия, поступившая на расчетный счет получателя субсидии, расходуется на возмещение затрат, связанных с выполнением работ и (или) оказанием услуг по капитальному ремонту многоквартирного дома, путем перечисления на расчетные счета подрядных организаций денежных средств в размере сумм, указанных в заключенных с ними договорах подряда на выполнение работ, оказание услуг с целью реализации мероприятий муниципальной программы, в течение 10 рабочих дней со дня, следующего за днем поступления субсидии на расчетный счет получателя субсидии, с представлением в Департамент подтверждающих документов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(заверенная копия платежного 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поручения с отметкой об исполнении)</w:t>
      </w:r>
      <w:r w:rsidR="00C36A35" w:rsidRPr="00C36A35">
        <w:t xml:space="preserve"> </w:t>
      </w:r>
      <w:r w:rsidR="00C36A35" w:rsidRPr="00C36A35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3 рабочих дней со дня, следующего за днем совершения операции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C36A35" w:rsidRP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системе «Электронный бюджет»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. В случае отсутствия технической возможности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>заверенн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>ую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копи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391AEE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платежного поручения с отметкой об исполнении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>предоставить</w:t>
      </w:r>
      <w:r w:rsidR="00C36A35" w:rsidRP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A35" w:rsidRPr="00391AEE">
        <w:rPr>
          <w:rFonts w:ascii="Times New Roman" w:eastAsia="Calibri" w:hAnsi="Times New Roman" w:cs="Times New Roman"/>
          <w:sz w:val="28"/>
          <w:szCs w:val="28"/>
          <w:lang w:eastAsia="en-US"/>
        </w:rPr>
        <w:t>в течение 3 рабочих дней со дня, следующего за днем совершения операции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91AEE">
        <w:rPr>
          <w:rFonts w:ascii="Times New Roman" w:eastAsia="Calibri" w:hAnsi="Times New Roman" w:cs="Times New Roman"/>
          <w:sz w:val="28"/>
          <w:szCs w:val="28"/>
          <w:lang w:eastAsia="en-US"/>
        </w:rPr>
        <w:t>непосредственно в Департамент</w:t>
      </w:r>
      <w:r w:rsidR="003D3A2E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C11AB2" w:rsidRPr="00C11AB2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C11AB2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9E0989" w:rsidRDefault="009E0989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411C2"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2.22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слова «в </w:t>
      </w:r>
      <w:r w:rsidRPr="00C41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договор» 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заменить </w:t>
      </w:r>
      <w:r w:rsidRPr="00C411C2">
        <w:rPr>
          <w:rFonts w:ascii="Times New Roman" w:eastAsia="Calibri" w:hAnsi="Times New Roman" w:cs="Times New Roman"/>
          <w:sz w:val="28"/>
          <w:szCs w:val="28"/>
          <w:lang w:eastAsia="en-US"/>
        </w:rPr>
        <w:t>слов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>ами</w:t>
      </w:r>
      <w:r w:rsidRPr="00C411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EA1CB7">
        <w:rPr>
          <w:rFonts w:ascii="Times New Roman" w:eastAsia="Calibri" w:hAnsi="Times New Roman" w:cs="Times New Roman"/>
          <w:sz w:val="28"/>
          <w:szCs w:val="28"/>
          <w:lang w:eastAsia="en-US"/>
        </w:rPr>
        <w:t>в Соглашение».</w:t>
      </w:r>
    </w:p>
    <w:p w:rsidR="00E169F6" w:rsidRDefault="00E169F6" w:rsidP="00E169F6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2.23 Порядка после слов «к типовой форме соглашения» дополнить словами </w:t>
      </w:r>
      <w:r w:rsidRPr="00E169F6">
        <w:rPr>
          <w:rFonts w:ascii="Times New Roman" w:eastAsia="Calibri" w:hAnsi="Times New Roman" w:cs="Times New Roman"/>
          <w:sz w:val="28"/>
          <w:szCs w:val="28"/>
          <w:lang w:eastAsia="en-US"/>
        </w:rPr>
        <w:t>«в системе «Электронный бюджет»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(при наличии технической возможности) либо согласно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9F3903">
        <w:rPr>
          <w:rFonts w:ascii="Times New Roman" w:eastAsia="Calibri" w:hAnsi="Times New Roman" w:cs="Times New Roman"/>
          <w:sz w:val="28"/>
          <w:szCs w:val="28"/>
          <w:lang w:eastAsia="en-US"/>
        </w:rPr>
        <w:t>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2.1</w:t>
      </w:r>
      <w:r w:rsidR="009F3903">
        <w:rPr>
          <w:rFonts w:ascii="Times New Roman" w:eastAsia="Calibri" w:hAnsi="Times New Roman" w:cs="Times New Roman"/>
          <w:sz w:val="28"/>
          <w:szCs w:val="28"/>
          <w:lang w:eastAsia="en-US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C36A3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настоящего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Порядка.».</w:t>
      </w:r>
    </w:p>
    <w:p w:rsidR="00E169F6" w:rsidRDefault="00E169F6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 2.24 Порядка </w:t>
      </w:r>
      <w:r w:rsidR="005050D3">
        <w:rPr>
          <w:rFonts w:ascii="Times New Roman" w:eastAsia="Calibri" w:hAnsi="Times New Roman" w:cs="Times New Roman"/>
          <w:sz w:val="28"/>
          <w:szCs w:val="28"/>
          <w:lang w:eastAsia="en-US"/>
        </w:rPr>
        <w:t>признать утратившим силу.</w:t>
      </w:r>
    </w:p>
    <w:p w:rsidR="005050D3" w:rsidRDefault="005050D3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пункте 3.1 Порядка слово «постановл</w:t>
      </w:r>
      <w:r w:rsidR="009F39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ения» заменить словом «Порядка»,</w:t>
      </w:r>
      <w:r w:rsidR="002D1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слова «в пунктах 2.9 и 3.14» заменить словами «в пункте 2.9»,</w:t>
      </w:r>
      <w:r w:rsidR="0051052C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после слова «рассмотрение» дополнить словами «и оценка»,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слов</w:t>
      </w:r>
      <w:r w:rsidR="002D1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«Департамент» </w:t>
      </w:r>
      <w:r w:rsidR="002D1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заменить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слов</w:t>
      </w:r>
      <w:r w:rsidR="002D12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 «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комиссия».</w:t>
      </w:r>
    </w:p>
    <w:p w:rsidR="00E36318" w:rsidRDefault="00E36318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Дополнить </w:t>
      </w:r>
      <w:r w:rsidR="00EA1C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главу 3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пунктом 3.1.1</w:t>
      </w:r>
      <w:r w:rsidR="00EA1CB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E36318" w:rsidRDefault="00E36318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«3.1.1. В случае </w:t>
      </w:r>
      <w:r w:rsidRPr="00E363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внесения изменений в объявление о проведении отбора, которое осуществляется не позднее наступления даты окончания приема заявок участников отбора получателей субсидий </w:t>
      </w:r>
      <w:r w:rsidR="00B008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необходимо </w:t>
      </w:r>
      <w:r w:rsidRPr="00E363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соблюдение следующих условий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E36318" w:rsidRDefault="00E36318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E3631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срок подачи участниками отбора заявок должен быть продлен таким образом, чтобы со дня, следующего за днем внесения таких изменений, до даты окончания приема заявок указанный срок составлял не менее </w:t>
      </w:r>
      <w:r w:rsidR="00745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 календарных дней;</w:t>
      </w:r>
    </w:p>
    <w:p w:rsidR="00745494" w:rsidRPr="00745494" w:rsidRDefault="00745494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45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внесении изменений в объявление о проведении отбора получателей субсидий изменение способа отбора получателей субсидий не допускается;</w:t>
      </w:r>
    </w:p>
    <w:p w:rsidR="00745494" w:rsidRPr="00745494" w:rsidRDefault="00745494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45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случае внесения изменений в объявление о проведении отбора </w:t>
      </w:r>
      <w:r w:rsidRPr="00745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получателей субсидий после наступления даты начала приема заявок в объявление о проведении отбора получателей субсидий включается положение, предусматривающее право участников отбора получателей субсидий внести изменения в заявки;</w:t>
      </w:r>
    </w:p>
    <w:p w:rsidR="00745494" w:rsidRDefault="00745494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74549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участники отбора получателей субсидий, подавшие заявку, уведомляются о внесении изменений в объявление о проведении отбора получателей субсидий не позднее дня, следующего за днем внесения изменений в объявление о проведении отбора получателей субсидий, с использованием системы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«Электронный бюджет»</w:t>
      </w:r>
      <w:r w:rsidR="00CA271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F60E2E" w:rsidRDefault="00F60E2E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3.3 Порядка изложить в следующей редакции:</w:t>
      </w:r>
    </w:p>
    <w:p w:rsidR="00F60E2E" w:rsidRDefault="00D61BEC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98259F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3.3. </w:t>
      </w:r>
      <w:r w:rsidR="00F60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Объявление о проведении отбора размещается в </w:t>
      </w:r>
      <w:r w:rsidR="00B008A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системе </w:t>
      </w:r>
      <w:r w:rsidR="00B008AB" w:rsidRPr="00F60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«Электронный бюджет</w:t>
      </w:r>
      <w:r w:rsidR="00B008AB" w:rsidRPr="005D26CB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F951E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2D12C9">
        <w:rPr>
          <w:rFonts w:ascii="Times New Roman" w:eastAsia="Calibri" w:hAnsi="Times New Roman" w:cs="Times New Roman"/>
          <w:sz w:val="28"/>
          <w:szCs w:val="28"/>
          <w:lang w:eastAsia="en-US"/>
        </w:rPr>
        <w:t>(</w:t>
      </w:r>
      <w:hyperlink r:id="rId8" w:history="1">
        <w:r w:rsidR="00F951ED" w:rsidRPr="00F951ED">
          <w:rPr>
            <w:rFonts w:ascii="Times New Roman" w:eastAsia="Calibri" w:hAnsi="Times New Roman" w:cs="Times New Roman"/>
            <w:color w:val="0000FF"/>
            <w:sz w:val="28"/>
            <w:szCs w:val="28"/>
            <w:u w:val="single"/>
            <w:lang w:eastAsia="en-US"/>
          </w:rPr>
          <w:t>https://promote.budget.gov.ru</w:t>
        </w:r>
      </w:hyperlink>
      <w:r w:rsidR="002D12C9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)</w:t>
      </w:r>
      <w:r w:rsidR="009F1E8A">
        <w:rPr>
          <w:rFonts w:ascii="Times New Roman" w:eastAsia="Calibri" w:hAnsi="Times New Roman" w:cs="Times New Roman"/>
          <w:color w:val="0000FF"/>
          <w:sz w:val="28"/>
          <w:szCs w:val="28"/>
          <w:u w:val="single"/>
          <w:lang w:eastAsia="en-US"/>
        </w:rPr>
        <w:t>.</w:t>
      </w:r>
      <w:r w:rsidR="00F60E2E" w:rsidRPr="00F951ED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69603A" w:rsidRDefault="002C7757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пункте 3.4</w:t>
      </w:r>
      <w:r w:rsidR="006960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Порядка:</w:t>
      </w:r>
    </w:p>
    <w:p w:rsidR="004769D2" w:rsidRPr="008B04E6" w:rsidRDefault="002C7757" w:rsidP="0069603A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2.22</w:t>
      </w:r>
      <w:r w:rsidR="006960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.1. </w:t>
      </w:r>
      <w:r w:rsidR="00F60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</w:t>
      </w:r>
      <w:r w:rsidR="009035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бзац </w:t>
      </w:r>
      <w:r w:rsidR="006960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седьмой </w:t>
      </w:r>
      <w:r w:rsidR="004769D2" w:rsidRPr="008B04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излож</w:t>
      </w:r>
      <w:r w:rsidR="00F60E2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ить</w:t>
      </w:r>
      <w:r w:rsidR="004769D2" w:rsidRP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="004769D2" w:rsidRP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769D2" w:rsidRPr="008B04E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следующей редакции:</w:t>
      </w:r>
    </w:p>
    <w:p w:rsidR="0069603A" w:rsidRDefault="0069603A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CB2C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категории участников отбора </w:t>
      </w:r>
      <w:r w:rsidR="00CB2C28" w:rsidRP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</w:t>
      </w:r>
      <w:r w:rsidR="00CB2C28" w:rsidRPr="00474036">
        <w:rPr>
          <w:rFonts w:ascii="Times New Roman" w:hAnsi="Times New Roman" w:cs="Times New Roman"/>
          <w:sz w:val="28"/>
          <w:szCs w:val="28"/>
        </w:rPr>
        <w:t xml:space="preserve"> </w:t>
      </w:r>
      <w:r w:rsidR="00CB2C28" w:rsidRP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критерии</w:t>
      </w:r>
      <w:r w:rsidR="00CB2C28" w:rsidRPr="00CB2C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отбора</w:t>
      </w:r>
      <w:r w:rsidR="00CB2C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;». </w:t>
      </w:r>
    </w:p>
    <w:p w:rsidR="0069603A" w:rsidRDefault="0069603A" w:rsidP="00CB2C28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2.2</w:t>
      </w:r>
      <w:r w:rsidR="002C775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.2. Абзац семнадцатый</w:t>
      </w:r>
      <w:r w:rsidRPr="006960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462BB4" w:rsidRPr="008B04E6" w:rsidRDefault="0069603A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69603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4769D2" w:rsidRP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даты размещения протокола подведения итогов отбора </w:t>
      </w:r>
      <w:r w:rsidR="0046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462BB4" w:rsidRPr="0046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систем</w:t>
      </w:r>
      <w:r w:rsidR="0046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</w:t>
      </w:r>
      <w:r w:rsidR="00462BB4" w:rsidRPr="00462BB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«Электронный бюджет»</w:t>
      </w:r>
      <w:r w:rsidR="00CB2C2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;</w:t>
      </w:r>
      <w:r w:rsidR="004769D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85126A" w:rsidRDefault="0085126A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3.6 Порядка изложить в следующей редакции:</w:t>
      </w:r>
    </w:p>
    <w:p w:rsidR="00462BB4" w:rsidRDefault="0085126A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90356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3.6.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Отбор может быть отменен в случае отсутствия</w:t>
      </w:r>
      <w:r w:rsidR="002A2E3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лимитов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бюджетных обязательств на предоставление субсидии на соответствующий финансовый год. Объявление об отмене проведения отбора размещается в системе «Электронный бюджет» в срок не позднее трех рабочих дней, следующих за днем уведомления об отзыве лимитов бюджетных средств. Отбор считается отмененным с момента размещения указанного объявления.»</w:t>
      </w:r>
      <w:r w:rsidR="00BE3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A67F1D" w:rsidRDefault="00A67F1D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3.7 Порядка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редакции:</w:t>
      </w:r>
    </w:p>
    <w:p w:rsidR="00A67F1D" w:rsidRDefault="00A67F1D" w:rsidP="00A67F1D">
      <w:pPr>
        <w:pStyle w:val="ConsPlusNormal"/>
        <w:tabs>
          <w:tab w:val="left" w:pos="851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«3.7. 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Разъяснение положений объявления о проведении отбора мож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ет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получить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л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юбой участник отбора со дня размещения объявления о проведении отбора на едином портале и не позднее 3-го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рабочего дня 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до дня завершения подачи заявок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Департаменту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более 5 запросов 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разъяснении положений объявления о проведении отбора путем формирования в системе «Электронный бюджет»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A67F1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соответствующего запроса.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462BB4" w:rsidRDefault="00B02E8D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</w:t>
      </w:r>
      <w:r w:rsidR="00BE3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3.8</w:t>
      </w:r>
      <w:r w:rsidR="00BE3238" w:rsidRPr="00BE3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 изложить в следующей редакции</w:t>
      </w:r>
      <w:r w:rsidR="00BE323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B02E8D" w:rsidRPr="00B02E8D" w:rsidRDefault="00B02E8D" w:rsidP="00B02E8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«3.8. 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Возврат заявки на доработку в пределах срока проведения отбора, указанного в объявлении о проведении отбора</w:t>
      </w:r>
      <w:r w:rsidR="00A15C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системе «Электронный бюджет»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но не позднее чем за 5 дней до окончания даты приема заявок, осуществляется в следующем порядке:</w:t>
      </w:r>
    </w:p>
    <w:p w:rsidR="00B02E8D" w:rsidRPr="00B02E8D" w:rsidRDefault="00B02E8D" w:rsidP="00B02E8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54B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омиссия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возвращает заявку на доработку в случае несоответствия представленных документов требованиям, установленным пунктом </w:t>
      </w:r>
      <w:r w:rsidR="001D030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2.9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 Порядка;</w:t>
      </w:r>
    </w:p>
    <w:p w:rsidR="00B02E8D" w:rsidRPr="00B02E8D" w:rsidRDefault="00B02E8D" w:rsidP="00B02E8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участник отбора дорабатывает заявку и повторно направляет ее в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системе «Электронный бюджет»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но не позднее чем за 1 день до окончания приема заявок;</w:t>
      </w:r>
    </w:p>
    <w:p w:rsidR="00B02E8D" w:rsidRPr="00B02E8D" w:rsidRDefault="00B02E8D" w:rsidP="00B02E8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54B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омиссия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повторно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рассматривает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доработанную заявку участника отбора на участие в отборе в порядке ее поступления;</w:t>
      </w:r>
    </w:p>
    <w:p w:rsidR="00203A5E" w:rsidRDefault="00B02E8D" w:rsidP="00B02E8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="00054B2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</w:t>
      </w:r>
      <w:r w:rsid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омиссия</w:t>
      </w:r>
      <w:r w:rsidRP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отклоняет повторно поступившую заявку в случае, указанном в абзаце втором пункта 3.8 настоящего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.».</w:t>
      </w:r>
    </w:p>
    <w:p w:rsidR="00203A5E" w:rsidRPr="009F1E8A" w:rsidRDefault="00203A5E" w:rsidP="009F1E8A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</w:t>
      </w:r>
      <w:r w:rsidR="009F1E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3.9</w:t>
      </w:r>
      <w:r w:rsidR="009F1E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3.10</w:t>
      </w:r>
      <w:r w:rsid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признать утратившим силу.</w:t>
      </w:r>
    </w:p>
    <w:p w:rsidR="00141F20" w:rsidRDefault="00141F20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 3.11 Порядка </w:t>
      </w:r>
      <w:r w:rsidR="00AE44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слова «пунктами 2.9, 3.14» заменить словами «пунктом 2.9», </w:t>
      </w:r>
      <w:r w:rsidR="00142C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слов</w:t>
      </w:r>
      <w:r w:rsidR="00A15C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 «на официальном сайте администрации» заменить словами</w:t>
      </w:r>
      <w:r w:rsidR="00142C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15C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142C3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="00F523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системе</w:t>
      </w:r>
      <w:r w:rsidR="001379C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«Электронный бюджет»</w:t>
      </w:r>
      <w:r w:rsidR="00AE44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D71537" w:rsidRDefault="00D71537" w:rsidP="00D71537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 3.13 Порядка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D71537" w:rsidRDefault="00D71537" w:rsidP="00D71537">
      <w:pPr>
        <w:pStyle w:val="ConsPlusNormal"/>
        <w:tabs>
          <w:tab w:val="left" w:pos="851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«3.13.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Отзыв заявок возможен до</w:t>
      </w:r>
      <w:r w:rsidR="00E83A2B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наступления даты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окончания срока приема заявок.</w:t>
      </w:r>
    </w:p>
    <w:p w:rsidR="00D71537" w:rsidRDefault="00D71537" w:rsidP="00D7153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Отзыв заявки осуществляется посредством формирования в электронной форм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е уведомления об отзыве заявки, которое подписывается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усиленной квалифицированной электронной подписью руководителя участника от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бора или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уполномоченного им лица (на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>основании доверенности)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A15C99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D71537" w:rsidRDefault="00D71537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Дополнить Порядок пунктом 3.13.1 следующего содержания: </w:t>
      </w:r>
    </w:p>
    <w:p w:rsidR="004C67CD" w:rsidRPr="004C67CD" w:rsidRDefault="00D71537" w:rsidP="00D71537">
      <w:pPr>
        <w:pStyle w:val="ConsPlusNormal"/>
        <w:tabs>
          <w:tab w:val="left" w:pos="851"/>
        </w:tabs>
        <w:spacing w:line="360" w:lineRule="auto"/>
        <w:ind w:left="709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«3.13.1 </w:t>
      </w:r>
      <w:r w:rsidR="004C67CD"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внесении изменений в заявку на этапе рассмотрения заявок не допускается</w:t>
      </w:r>
      <w:r w:rsid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изменение информации и </w:t>
      </w:r>
      <w:r w:rsidR="004C67CD"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документов по указанным в объявлении о проведении отбора критериям.</w:t>
      </w:r>
    </w:p>
    <w:p w:rsidR="004C67CD" w:rsidRPr="004C67CD" w:rsidRDefault="004C67CD" w:rsidP="004C67CD">
      <w:pPr>
        <w:pStyle w:val="ConsPlusNormal"/>
        <w:tabs>
          <w:tab w:val="left" w:pos="851"/>
        </w:tabs>
        <w:spacing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Порядок внесения участником отбора изменений в заявку:</w:t>
      </w:r>
    </w:p>
    <w:p w:rsidR="004C67CD" w:rsidRPr="004C67CD" w:rsidRDefault="004C67CD" w:rsidP="007A5963">
      <w:pPr>
        <w:pStyle w:val="ConsPlusNormal"/>
        <w:tabs>
          <w:tab w:val="left" w:pos="851"/>
        </w:tabs>
        <w:spacing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1) внесение изменений в заявку возможно до дня окончания срока приема заяво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после формирования участником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отбора в электронной форме уведомления об отзыве заявки и последующего формирования новой заявки;</w:t>
      </w:r>
    </w:p>
    <w:p w:rsidR="004C67CD" w:rsidRPr="004C67CD" w:rsidRDefault="004C67CD" w:rsidP="007A5963">
      <w:pPr>
        <w:pStyle w:val="ConsPlusNormal"/>
        <w:tabs>
          <w:tab w:val="left" w:pos="851"/>
        </w:tabs>
        <w:spacing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2) внесение изменений в заявку осуществляется участником отбора в порядке, а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налогичном порядку формирования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заявки, посредством заполнения соответствующих форм веб-интерфейса системы «Электронный бюджет».</w:t>
      </w:r>
    </w:p>
    <w:p w:rsidR="004C67CD" w:rsidRDefault="004C67CD" w:rsidP="007A5963">
      <w:pPr>
        <w:pStyle w:val="ConsPlusNormal"/>
        <w:tabs>
          <w:tab w:val="left" w:pos="851"/>
        </w:tabs>
        <w:spacing w:line="360" w:lineRule="auto"/>
        <w:ind w:left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Решения </w:t>
      </w:r>
      <w:r w:rsidR="0047403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комиссии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 возврате заявок участникам отбора на доработ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ку принимаются в равной мере ко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всем участникам отбора, при рассмотрении заявок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которых выявлены основания для их возврата на доработк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у, а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также доводятся до участников отбора с использованием системы «Элект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ронный бюджет» в течение одного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рабочего дня со дня их принятия с указанием оснований для возврата за</w:t>
      </w:r>
      <w:r w:rsidR="007A596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явки, а также положений заявки, </w:t>
      </w:r>
      <w:r w:rsidRPr="004C67C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нуждающихся в доработке.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142C33" w:rsidRDefault="00142C33" w:rsidP="00AE44F2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</w:t>
      </w:r>
      <w:r w:rsidR="00AE44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ы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3.14</w:t>
      </w:r>
      <w:r w:rsidR="00AE44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3.15</w:t>
      </w:r>
      <w:r w:rsidR="00B02E8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AE44F2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признать утратившими силу</w:t>
      </w:r>
      <w:r w:rsidR="00C32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F54668" w:rsidRDefault="00F54668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Пункт 3.16 Порядка</w:t>
      </w:r>
      <w:r w:rsidRPr="00F546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2A4977" w:rsidRPr="002A31E2" w:rsidRDefault="00F54668" w:rsidP="002A497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«3.16</w:t>
      </w:r>
      <w:r w:rsidR="009F1E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Поступившие заявки в течение 20 рабочих дней</w:t>
      </w:r>
      <w:r w:rsidR="009F1E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 дня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 w:rsidR="009F1E8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следующего за днем поступления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рассматриваются </w:t>
      </w:r>
      <w:r w:rsidR="00CA30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комиссией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в </w:t>
      </w:r>
      <w:r w:rsidRPr="00F5466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системе «Электронный бюджет»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 Каждой заявке присваиваются баллы, соответствующие критериям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оценки заявок на участие в отборе получателей субсидии,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согласно приложению</w:t>
      </w:r>
      <w:r w:rsidR="006D5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№ 3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к настоящему </w:t>
      </w:r>
      <w:r w:rsidR="006D5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Порядк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у</w:t>
      </w:r>
      <w:r w:rsidR="006D55F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FD25B5" w:rsidRPr="00FD25B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При равенстве баллов преимущество имеют заявки с более ранним сроком поступления</w:t>
      </w:r>
      <w:r w:rsidR="00D127C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2A4977" w:rsidRDefault="00390223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lastRenderedPageBreak/>
        <w:t xml:space="preserve">Подпункт 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3.16.1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пункта 3.16 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Порядка</w:t>
      </w:r>
      <w:r w:rsidR="002A4977"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следующей редакции</w:t>
      </w:r>
      <w:r w:rsid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:</w:t>
      </w:r>
    </w:p>
    <w:p w:rsidR="00E2780A" w:rsidRDefault="002A4977" w:rsidP="002A4977">
      <w:pPr>
        <w:pStyle w:val="ConsPlusNormal"/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="00E278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3.16.1</w:t>
      </w:r>
      <w:r w:rsidR="00390223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 w:rsidR="00E278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Основаниями для отклонения заявок в предоставлении субсидии являются: </w:t>
      </w:r>
    </w:p>
    <w:p w:rsidR="00E2780A" w:rsidRDefault="002A4977" w:rsidP="00E2780A">
      <w:pPr>
        <w:pStyle w:val="ConsPlusNormal"/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несоответстви</w:t>
      </w:r>
      <w:r w:rsidR="00E278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 участника отбора требованиям</w:t>
      </w:r>
      <w:r w:rsidR="002C32D1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настоящего</w:t>
      </w:r>
      <w:r w:rsidR="00E2780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Порядка;</w:t>
      </w:r>
    </w:p>
    <w:p w:rsidR="00E2780A" w:rsidRDefault="002A4977" w:rsidP="00E2780A">
      <w:pPr>
        <w:pStyle w:val="ConsPlusNormal"/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несоответствие предоставленных участником отбора заявок и (или) документов требованиям, или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непредоставление (предоставление не в полном объеме) указанных документов;</w:t>
      </w:r>
    </w:p>
    <w:p w:rsidR="00E2780A" w:rsidRDefault="002A4977" w:rsidP="00E2780A">
      <w:pPr>
        <w:pStyle w:val="ConsPlusNormal"/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недостоверность информации, содержащейся в документах, предоставленных участниками отбора в целях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подтверждения соответствия требованиям, в том числе информации о месте нахождения и адресе юридического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лица;</w:t>
      </w:r>
    </w:p>
    <w:p w:rsidR="002A4977" w:rsidRPr="002A4977" w:rsidRDefault="002A4977" w:rsidP="00026F48">
      <w:pPr>
        <w:pStyle w:val="ConsPlusNormal"/>
        <w:tabs>
          <w:tab w:val="left" w:pos="851"/>
        </w:tabs>
        <w:spacing w:line="360" w:lineRule="auto"/>
        <w:ind w:left="567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- </w:t>
      </w:r>
      <w:r w:rsidRPr="002A497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подача участником отбора заявки после даты и (или) времени, </w:t>
      </w:r>
      <w:r w:rsidR="00026F4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определенных для подачи заявок.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».</w:t>
      </w:r>
    </w:p>
    <w:p w:rsidR="004D4F3E" w:rsidRDefault="004D4F3E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0E1AC2">
        <w:rPr>
          <w:rFonts w:ascii="Times New Roman" w:eastAsia="Calibri" w:hAnsi="Times New Roman" w:cs="Times New Roman"/>
          <w:sz w:val="28"/>
          <w:szCs w:val="28"/>
          <w:lang w:eastAsia="en-US"/>
        </w:rPr>
        <w:t>Пункт 3.17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Порядка изложить в следующей редакции:</w:t>
      </w:r>
    </w:p>
    <w:p w:rsidR="00A60550" w:rsidRDefault="004D4F3E" w:rsidP="0025755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«3.17</w:t>
      </w:r>
      <w:r w:rsidR="00BB64B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D4F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По результатам рассмотрения заявок </w:t>
      </w:r>
      <w:r w:rsidR="00CA3054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комиссия</w:t>
      </w:r>
      <w:r w:rsidRPr="004D4F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не позднее </w:t>
      </w:r>
      <w:r w:rsidR="00C32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1-го рабочего дня</w:t>
      </w:r>
      <w:r w:rsidRPr="004D4F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, следующ</w:t>
      </w:r>
      <w:r w:rsidR="00C3228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его</w:t>
      </w:r>
      <w:r w:rsidRPr="004D4F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за днем окончания срока рассмотрения документов, установленного пунктом 3.16 настоящего Порядка, подводит итоги отбора путем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автоматическ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ого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формировани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протокола рассмотрения заявок </w:t>
      </w:r>
      <w:r w:rsidR="008854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и протокола подведения итогов </w:t>
      </w:r>
      <w:r w:rsidR="0088543D" w:rsidRPr="008854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отбора 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 системе «Электронный бюджет»,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подписани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я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88543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их</w:t>
      </w:r>
      <w:r w:rsidR="00BB6340" w:rsidRP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усиленной квалифицированной электронной подписью </w:t>
      </w:r>
      <w:r w:rsidR="00C155B6" w:rsidRPr="00C155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председателя комиссии (председателя комиссии и членов комиссии)</w:t>
      </w:r>
      <w:r w:rsidR="00C155B6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5838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 размещает указанные протоколы в системе «Электронный бюджет» не позднее 1-го рабочего дня, следующего за днем их подписания.</w:t>
      </w:r>
      <w:r w:rsidR="00BB6340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»</w:t>
      </w:r>
      <w:r w:rsidR="00583855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.</w:t>
      </w:r>
    </w:p>
    <w:p w:rsidR="004A1D67" w:rsidRDefault="004A1D67" w:rsidP="004A1D67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Дополнить Порядок пунктом 3.17.1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следующего содержания:</w:t>
      </w:r>
    </w:p>
    <w:p w:rsidR="004A1D67" w:rsidRDefault="004A1D67" w:rsidP="004A1D6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«3.17.1. В</w:t>
      </w:r>
      <w:r w:rsidRPr="002575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</w:t>
      </w:r>
      <w:r w:rsidRPr="00257558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формирования новых версий указанных протоколов с указанием причин внесения изменений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</w:p>
    <w:p w:rsidR="004A1D67" w:rsidRDefault="002C32D1" w:rsidP="004A1D67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</w:t>
      </w:r>
      <w:r w:rsidR="00587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3.18</w:t>
      </w:r>
      <w:r w:rsidR="00587F93" w:rsidRPr="00587F9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 изложить в следующей редакции</w:t>
      </w:r>
      <w:r w:rsidR="00587F9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C32D1" w:rsidRPr="00887639" w:rsidRDefault="00587F93" w:rsidP="00587F9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2C32D1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3.18. </w:t>
      </w:r>
      <w:r w:rsidR="00CA3054">
        <w:rPr>
          <w:rFonts w:ascii="Times New Roman" w:eastAsia="Calibri" w:hAnsi="Times New Roman" w:cs="Times New Roman"/>
          <w:sz w:val="28"/>
          <w:szCs w:val="28"/>
          <w:lang w:eastAsia="en-US"/>
        </w:rPr>
        <w:t>Комиссия</w:t>
      </w:r>
      <w:r w:rsidR="002C32D1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принимает решение о признании</w:t>
      </w:r>
      <w:r w:rsidR="00FA56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победителем (</w:t>
      </w:r>
      <w:r w:rsidR="002C32D1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победител</w:t>
      </w:r>
      <w:r w:rsidR="00FA5668">
        <w:rPr>
          <w:rFonts w:ascii="Times New Roman" w:eastAsia="Calibri" w:hAnsi="Times New Roman" w:cs="Times New Roman"/>
          <w:sz w:val="28"/>
          <w:szCs w:val="28"/>
          <w:lang w:eastAsia="en-US"/>
        </w:rPr>
        <w:t>ями)</w:t>
      </w:r>
      <w:r w:rsidR="002C32D1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 при одновременном соблюдении следующих условий:</w:t>
      </w:r>
    </w:p>
    <w:p w:rsidR="00887639" w:rsidRPr="00887639" w:rsidRDefault="00887639" w:rsidP="00587F9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- участник отбора соответствует требованиям, указанным в пункте 2.1 настоящего Порядка;</w:t>
      </w:r>
    </w:p>
    <w:p w:rsidR="00243513" w:rsidRPr="00887639" w:rsidRDefault="00243513" w:rsidP="00587F9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- срок управления многоквартирным домом</w:t>
      </w:r>
      <w:r w:rsidR="00C95FB9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участник</w:t>
      </w:r>
      <w:r w:rsidR="0002374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ом</w:t>
      </w:r>
      <w:r w:rsidR="00C95FB9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отбора</w:t>
      </w: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, по которому подана заявка, составляет не менее 1 месяца;</w:t>
      </w:r>
    </w:p>
    <w:p w:rsidR="00C95FB9" w:rsidRPr="00887639" w:rsidRDefault="00C95FB9" w:rsidP="00587F9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- заявка соответствует требованиям, указанным в пункт</w:t>
      </w:r>
      <w:r w:rsidR="00887639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е 2.9</w:t>
      </w: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Порядка;</w:t>
      </w:r>
    </w:p>
    <w:p w:rsidR="00C95FB9" w:rsidRPr="00887639" w:rsidRDefault="00C95FB9" w:rsidP="00587F93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A91DD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наличие по указанному в заявке адресу обращени</w:t>
      </w:r>
      <w:r w:rsidR="0085735C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="00A91DD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 необходимости выполнения работ, указанных в заявке</w:t>
      </w: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A1D67" w:rsidRPr="0085735C" w:rsidRDefault="00C95FB9" w:rsidP="0085735C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02374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заявленные к выполнению работы </w:t>
      </w:r>
      <w:r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соответствуют</w:t>
      </w:r>
      <w:r w:rsidR="0002374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мероприятиям муниципальной программы.</w:t>
      </w:r>
      <w:r w:rsidR="00243513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023746" w:rsidRPr="00887639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B121A" w:rsidRDefault="00CC32B0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3.19 Порядка изложить в следующей редакции:</w:t>
      </w:r>
    </w:p>
    <w:p w:rsidR="00CC32B0" w:rsidRDefault="00CC32B0" w:rsidP="00CC32B0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«3.19. </w:t>
      </w:r>
      <w:r w:rsidR="007437C9">
        <w:rPr>
          <w:rFonts w:ascii="Times New Roman" w:eastAsia="Calibri" w:hAnsi="Times New Roman" w:cs="Times New Roman"/>
          <w:sz w:val="28"/>
          <w:szCs w:val="28"/>
          <w:lang w:eastAsia="en-US"/>
        </w:rPr>
        <w:t>Автоматическое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ткрытие доступа Департаменту</w:t>
      </w:r>
      <w:r w:rsidR="00A91D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комиссии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32B0"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системе "Электронный бюджет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" к заявкам для их рассмотрения</w:t>
      </w:r>
      <w:r w:rsidR="007437C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91DD6">
        <w:rPr>
          <w:rFonts w:ascii="Times New Roman" w:eastAsia="Calibri" w:hAnsi="Times New Roman" w:cs="Times New Roman"/>
          <w:sz w:val="28"/>
          <w:szCs w:val="28"/>
          <w:lang w:eastAsia="en-US"/>
        </w:rPr>
        <w:t>с момента поступления заявок.</w:t>
      </w:r>
    </w:p>
    <w:p w:rsidR="00E73DEE" w:rsidRDefault="00CC32B0" w:rsidP="00FA5668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CC32B0">
        <w:rPr>
          <w:rFonts w:ascii="Times New Roman" w:eastAsia="Calibri" w:hAnsi="Times New Roman" w:cs="Times New Roman"/>
          <w:sz w:val="28"/>
          <w:szCs w:val="28"/>
          <w:lang w:eastAsia="en-US"/>
        </w:rPr>
        <w:t>втоматическое формирование протокола вскрытия заявок в системе "Электронный бюджет"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CC32B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подписание его усиленной квалифицированной электронной подписью </w:t>
      </w:r>
      <w:r w:rsidR="00C155B6" w:rsidRPr="00C155B6"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председателя комиссии (председателя комиссии и членов комиссии)</w:t>
      </w:r>
      <w:r w:rsidRPr="00CC32B0">
        <w:rPr>
          <w:rFonts w:ascii="Times New Roman" w:eastAsia="Calibri" w:hAnsi="Times New Roman" w:cs="Times New Roman"/>
          <w:sz w:val="28"/>
          <w:szCs w:val="28"/>
          <w:lang w:eastAsia="en-US"/>
        </w:rPr>
        <w:t>, а также размещение указанного протокола в системе "Электронный бюджет"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осуществляется </w:t>
      </w:r>
      <w:r w:rsidRPr="00CC32B0">
        <w:rPr>
          <w:rFonts w:ascii="Times New Roman" w:eastAsia="Calibri" w:hAnsi="Times New Roman" w:cs="Times New Roman"/>
          <w:sz w:val="28"/>
          <w:szCs w:val="28"/>
          <w:lang w:eastAsia="en-US"/>
        </w:rPr>
        <w:t>не позднее 1-го рабочего дня, следующего за днем его подписания</w:t>
      </w:r>
      <w:r w:rsidR="00A91DD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C32D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06EB8" w:rsidRDefault="00006EB8" w:rsidP="00E73DEE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Пункты 3.20, 3.21, 3.22 Порядка признать утратившими силу.</w:t>
      </w:r>
    </w:p>
    <w:p w:rsidR="00E73DEE" w:rsidRDefault="00A72BC9" w:rsidP="00E73DEE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="00B914BB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B914B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4.1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после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слова</w:t>
      </w:r>
      <w:r w:rsidR="0005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«работ», дополнить словами </w:t>
      </w:r>
      <w:r w:rsidR="00054B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«размещает в системе «Электронный бюджет» (при наличии </w:t>
      </w:r>
      <w:r w:rsidR="00054B2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технической возможности)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054B25">
        <w:rPr>
          <w:rFonts w:ascii="Times New Roman" w:eastAsia="Calibri" w:hAnsi="Times New Roman" w:cs="Times New Roman"/>
          <w:sz w:val="28"/>
          <w:szCs w:val="28"/>
          <w:lang w:eastAsia="en-US"/>
        </w:rPr>
        <w:t>либо».</w:t>
      </w:r>
    </w:p>
    <w:p w:rsidR="003007D1" w:rsidRDefault="002A40D9" w:rsidP="003007D1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="00300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ункт 4.2 </w:t>
      </w:r>
      <w:r w:rsidR="006877B9">
        <w:rPr>
          <w:rFonts w:ascii="Times New Roman" w:eastAsia="Calibri" w:hAnsi="Times New Roman" w:cs="Times New Roman"/>
          <w:sz w:val="28"/>
          <w:szCs w:val="28"/>
          <w:lang w:eastAsia="en-US"/>
        </w:rPr>
        <w:t>Порядка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B17EC3" w:rsidRDefault="003007D1" w:rsidP="003007D1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</w:t>
      </w:r>
      <w:r w:rsidR="006877B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 </w:t>
      </w:r>
      <w:r w:rsidR="006877B9" w:rsidRPr="006877B9">
        <w:rPr>
          <w:rFonts w:ascii="Times New Roman" w:eastAsia="Calibri" w:hAnsi="Times New Roman" w:cs="Times New Roman"/>
          <w:sz w:val="28"/>
          <w:szCs w:val="28"/>
          <w:lang w:eastAsia="en-US"/>
        </w:rPr>
        <w:t>Документами, подтверждающими выполнение</w:t>
      </w:r>
      <w:r w:rsidR="005C0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работ </w:t>
      </w:r>
      <w:r w:rsidR="005C0A9E" w:rsidRPr="006877B9">
        <w:rPr>
          <w:rFonts w:ascii="Times New Roman" w:eastAsia="Calibri" w:hAnsi="Times New Roman" w:cs="Times New Roman"/>
          <w:sz w:val="28"/>
          <w:szCs w:val="28"/>
          <w:lang w:eastAsia="en-US"/>
        </w:rPr>
        <w:t>и (или)</w:t>
      </w:r>
      <w:r w:rsidR="005C0A9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877B9" w:rsidRPr="006877B9">
        <w:rPr>
          <w:rFonts w:ascii="Times New Roman" w:eastAsia="Calibri" w:hAnsi="Times New Roman" w:cs="Times New Roman"/>
          <w:sz w:val="28"/>
          <w:szCs w:val="28"/>
          <w:lang w:eastAsia="en-US"/>
        </w:rPr>
        <w:t>услуг, являются</w:t>
      </w:r>
      <w:r w:rsidR="00B17EC3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2A40D9" w:rsidRPr="002A40D9" w:rsidRDefault="002A40D9" w:rsidP="002A40D9">
      <w:pPr>
        <w:pStyle w:val="ConsPlusNormal"/>
        <w:spacing w:line="36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4.2.1. Акты выполненных работ (унифицированная форма КС-2), подписанные получателем субсидии и подрядной организацией;</w:t>
      </w:r>
    </w:p>
    <w:p w:rsidR="002A40D9" w:rsidRDefault="002A40D9" w:rsidP="002A40D9">
      <w:pPr>
        <w:pStyle w:val="ConsPlusNormal"/>
        <w:spacing w:line="36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4.2.2. Справка о стоимости выполненных работ и затрат (унифицированная форма КС-3);</w:t>
      </w:r>
    </w:p>
    <w:p w:rsidR="007C3C74" w:rsidRDefault="0020219D" w:rsidP="002A40D9">
      <w:pPr>
        <w:pStyle w:val="ConsPlusNormal"/>
        <w:spacing w:line="360" w:lineRule="auto"/>
        <w:ind w:left="851" w:hanging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4.2.3. Копии: </w:t>
      </w:r>
    </w:p>
    <w:p w:rsidR="007C3C74" w:rsidRDefault="007C3C74" w:rsidP="007C3C74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44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положительного заключения проверки достоверности определения сметной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стоимости </w:t>
      </w:r>
      <w:r w:rsidRPr="0054450B">
        <w:rPr>
          <w:rFonts w:ascii="Times New Roman" w:eastAsia="Calibri" w:hAnsi="Times New Roman" w:cs="Times New Roman"/>
          <w:sz w:val="28"/>
          <w:szCs w:val="28"/>
          <w:lang w:eastAsia="en-US"/>
        </w:rPr>
        <w:t>капитального ремонта многоквартирного дома</w:t>
      </w:r>
      <w:r w:rsidRPr="0054450B">
        <w:t xml:space="preserve"> </w:t>
      </w:r>
      <w:r w:rsidRPr="0054450B">
        <w:rPr>
          <w:rFonts w:ascii="Times New Roman" w:eastAsia="Calibri" w:hAnsi="Times New Roman" w:cs="Times New Roman"/>
          <w:sz w:val="28"/>
          <w:szCs w:val="28"/>
          <w:lang w:eastAsia="en-US"/>
        </w:rPr>
        <w:t>(за исключением сметной стоимости на подготовку проектной документации),</w:t>
      </w:r>
    </w:p>
    <w:p w:rsidR="00B17EC3" w:rsidRDefault="007C3C74" w:rsidP="007C3C74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54450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договора и акта приемки оказанных услуг по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проведению государственной экспертизы проектной и (или) сметной документации (при наличии)</w:t>
      </w:r>
      <w:r w:rsidR="0020219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B17EC3" w:rsidRPr="00B17EC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54450B" w:rsidRDefault="00B17EC3" w:rsidP="007C3C74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</w:t>
      </w:r>
      <w:r w:rsidRPr="003007D1">
        <w:rPr>
          <w:rFonts w:ascii="Times New Roman" w:eastAsia="Calibri" w:hAnsi="Times New Roman" w:cs="Times New Roman"/>
          <w:sz w:val="28"/>
          <w:szCs w:val="28"/>
          <w:lang w:eastAsia="en-US"/>
        </w:rPr>
        <w:t>опии документов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должны быть преобразова</w:t>
      </w:r>
      <w:r w:rsidRPr="003007D1">
        <w:rPr>
          <w:rFonts w:ascii="Times New Roman" w:eastAsia="Calibri" w:hAnsi="Times New Roman" w:cs="Times New Roman"/>
          <w:sz w:val="28"/>
          <w:szCs w:val="28"/>
          <w:lang w:eastAsia="en-US"/>
        </w:rPr>
        <w:t>ны в электронную форму путем цветного сканирования; документы</w:t>
      </w:r>
      <w:r w:rsidR="00674CA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3007D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74CA1">
        <w:rPr>
          <w:rFonts w:ascii="Times New Roman" w:eastAsia="Calibri" w:hAnsi="Times New Roman" w:cs="Times New Roman"/>
          <w:sz w:val="28"/>
          <w:szCs w:val="28"/>
          <w:lang w:eastAsia="en-US"/>
        </w:rPr>
        <w:t>прилагаемые к отчетности</w:t>
      </w:r>
      <w:r w:rsidRPr="003007D1">
        <w:rPr>
          <w:rFonts w:ascii="Times New Roman" w:eastAsia="Calibri" w:hAnsi="Times New Roman" w:cs="Times New Roman"/>
          <w:sz w:val="28"/>
          <w:szCs w:val="28"/>
          <w:lang w:eastAsia="en-US"/>
        </w:rPr>
        <w:t>, должны иметь распространенные открытые форматы, обеспечивающие возможность просмотра всего документа либо его фрагмента средствами общедоступного программного обеспечения просмотра информации, и не должны быть зашифрованы или защищены средствами, не позволяющими осуществить ознакомление с их содержимым без специальных программных или технологических средств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6303BF" w:rsidRDefault="002A40D9" w:rsidP="00674CA1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4.2.4. 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Сертификаты соответствия на приобретенное оборудование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74CA1" w:rsidRPr="00674CA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подлежащее сертификации</w:t>
      </w:r>
      <w:r w:rsidR="009C402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40D9" w:rsidRDefault="002A40D9" w:rsidP="002A40D9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4.2.5. 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Документ, подтверждающий членство организации, выполнившей работы по капитальному ремонту, в саморегулируемой организации в области строительства, реконструкции, капитального ремонта объектов 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капитального строительства, если иное не установлено законодательством</w:t>
      </w:r>
      <w:r w:rsidR="00AB47A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A40D9" w:rsidRPr="002A40D9" w:rsidRDefault="002A40D9" w:rsidP="002A40D9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4.2.6. 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Договор(-ы) подряда на выполнение работ по капитальному ремонту многоквартирных домов. Вид и сметная стоимость подрядных работ должны соответствовать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заявке</w:t>
      </w: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. Обязательными условиями договора подряда являются:</w:t>
      </w:r>
    </w:p>
    <w:p w:rsidR="002A40D9" w:rsidRPr="002A40D9" w:rsidRDefault="002A40D9" w:rsidP="002A40D9">
      <w:pPr>
        <w:pStyle w:val="ConsPlusNormal"/>
        <w:tabs>
          <w:tab w:val="left" w:pos="851"/>
        </w:tabs>
        <w:spacing w:line="360" w:lineRule="auto"/>
        <w:ind w:left="72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- гарантийный срок эксплуатации объекта капитального ремонта;</w:t>
      </w:r>
    </w:p>
    <w:p w:rsidR="002A40D9" w:rsidRPr="002A40D9" w:rsidRDefault="002A40D9" w:rsidP="002A40D9">
      <w:pPr>
        <w:pStyle w:val="ConsPlusNormal"/>
        <w:tabs>
          <w:tab w:val="left" w:pos="851"/>
        </w:tabs>
        <w:spacing w:line="360" w:lineRule="auto"/>
        <w:ind w:left="72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- обязательства подрядчика об использовании новых материалов и устанавливаемого оборудования, которые не были в употреблении, ремонте, в том числе не были восстановлены, не была осуществлена замена составных частей;</w:t>
      </w:r>
    </w:p>
    <w:p w:rsidR="00EB7A7F" w:rsidRPr="00AA7B0E" w:rsidRDefault="002A40D9" w:rsidP="002A40D9">
      <w:pPr>
        <w:pStyle w:val="ConsPlusNormal"/>
        <w:tabs>
          <w:tab w:val="left" w:pos="851"/>
        </w:tabs>
        <w:spacing w:line="360" w:lineRule="auto"/>
        <w:ind w:left="72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A40D9">
        <w:rPr>
          <w:rFonts w:ascii="Times New Roman" w:eastAsia="Calibri" w:hAnsi="Times New Roman" w:cs="Times New Roman"/>
          <w:sz w:val="28"/>
          <w:szCs w:val="28"/>
          <w:lang w:eastAsia="en-US"/>
        </w:rPr>
        <w:t>- график производства работ;</w:t>
      </w:r>
    </w:p>
    <w:p w:rsidR="00E71586" w:rsidRDefault="00E71586" w:rsidP="002A40D9">
      <w:pPr>
        <w:pStyle w:val="ConsPlusNormal"/>
        <w:tabs>
          <w:tab w:val="left" w:pos="851"/>
        </w:tabs>
        <w:spacing w:line="360" w:lineRule="auto"/>
        <w:ind w:left="720" w:hanging="153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сведения о согласии 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лиц, являющихся </w:t>
      </w:r>
      <w:r w:rsidR="006002D7">
        <w:rPr>
          <w:rFonts w:ascii="Times New Roman" w:eastAsia="Calibri" w:hAnsi="Times New Roman" w:cs="Times New Roman"/>
          <w:sz w:val="28"/>
          <w:szCs w:val="28"/>
          <w:lang w:eastAsia="en-US"/>
        </w:rPr>
        <w:t>подрядчиками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 осуществление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 проверок соблюдения ими </w:t>
      </w:r>
      <w:r w:rsidR="00640499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>целей</w:t>
      </w:r>
      <w:r w:rsidR="0064049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640499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499">
        <w:rPr>
          <w:rFonts w:ascii="Times New Roman" w:eastAsia="Calibri" w:hAnsi="Times New Roman" w:cs="Times New Roman"/>
          <w:sz w:val="28"/>
          <w:szCs w:val="28"/>
          <w:lang w:eastAsia="en-US"/>
        </w:rPr>
        <w:t>условий</w:t>
      </w:r>
      <w:r w:rsidR="00640499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640499">
        <w:rPr>
          <w:rFonts w:ascii="Times New Roman" w:eastAsia="Calibri" w:hAnsi="Times New Roman" w:cs="Times New Roman"/>
          <w:sz w:val="28"/>
          <w:szCs w:val="28"/>
          <w:lang w:eastAsia="en-US"/>
        </w:rPr>
        <w:t>и</w:t>
      </w:r>
      <w:r w:rsidR="00640499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</w:t>
      </w:r>
      <w:r w:rsidR="0064049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>исполнения указанных договоров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E71586" w:rsidRDefault="00E71586" w:rsidP="00E71586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 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обязанностям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получателя субсидии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>, выступающ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им</w:t>
      </w:r>
      <w:r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заказчиком по таким договорам</w:t>
      </w:r>
      <w:r w:rsidR="002A40D9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должны быть указаны следующие требования:</w:t>
      </w:r>
    </w:p>
    <w:p w:rsidR="00E71586" w:rsidRDefault="006002D7" w:rsidP="00E71586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а) о</w:t>
      </w:r>
      <w:r w:rsidR="00E71586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существление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 соблюдением п</w:t>
      </w:r>
      <w:r w:rsidR="00E71586" w:rsidRPr="00E71586">
        <w:rPr>
          <w:rFonts w:ascii="Times New Roman" w:eastAsia="Calibri" w:hAnsi="Times New Roman" w:cs="Times New Roman"/>
          <w:sz w:val="28"/>
          <w:szCs w:val="28"/>
          <w:lang w:eastAsia="en-US"/>
        </w:rPr>
        <w:t>одрядчика порядка, целей и условий договора</w:t>
      </w:r>
      <w:r w:rsidR="00E71586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6002D7" w:rsidRDefault="006002D7" w:rsidP="006002D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б) о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существление проверок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>одрядчика на основании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 w:rsidRPr="006002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2D7" w:rsidRDefault="006002D7" w:rsidP="006002D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>- актов о приемке выполненных работ (КС-2), справок о стоимости выполненных работ и затрат (форма КС-3) и иных документов, подтверждающих выполнение работ (оказание услуг, поставку товара)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- 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документов (информации), представленных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подрядчиком 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 запросу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Департамента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целях осуществления контроля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; </w:t>
      </w:r>
    </w:p>
    <w:p w:rsidR="00E71586" w:rsidRPr="006002D7" w:rsidRDefault="006002D7" w:rsidP="006002D7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информации о фактически произведенных (реализованных) товарах, выполненных работах, оказанных услугах, полученной по месту нахождения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подрядчика</w:t>
      </w:r>
      <w:r w:rsidRPr="006002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(или) по месту произведенных (реализованных) товаров, выполненных работ, оказанных услуг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A7B0E" w:rsidRPr="00EB7A7F" w:rsidRDefault="00AA7B0E" w:rsidP="00E71586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Договор подряда должен содержать сведения, подтверждающие соответствие подрядчика аналогичным </w:t>
      </w:r>
      <w:r w:rsidR="00613406">
        <w:rPr>
          <w:rFonts w:ascii="Times New Roman" w:eastAsia="Calibri" w:hAnsi="Times New Roman" w:cs="Times New Roman"/>
          <w:sz w:val="28"/>
          <w:szCs w:val="28"/>
          <w:lang w:eastAsia="en-US"/>
        </w:rPr>
        <w:t>требованиям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указанным в подпунктах 2.1.1-2.1.9 </w:t>
      </w:r>
      <w:r w:rsidR="0061340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пункта 2.1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настоящего Порядка</w:t>
      </w:r>
      <w:r w:rsidR="00E71586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E2192B" w:rsidRDefault="00E2192B" w:rsidP="003244D8">
      <w:pPr>
        <w:pStyle w:val="ConsPlusNormal"/>
        <w:tabs>
          <w:tab w:val="left" w:pos="851"/>
        </w:tabs>
        <w:spacing w:line="360" w:lineRule="auto"/>
        <w:ind w:left="720" w:hanging="57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4.2.7</w:t>
      </w:r>
      <w:r w:rsidR="003244D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3244D8" w:rsidRPr="003244D8">
        <w:rPr>
          <w:rFonts w:ascii="Times New Roman" w:eastAsia="Calibri" w:hAnsi="Times New Roman" w:cs="Times New Roman"/>
          <w:sz w:val="28"/>
          <w:szCs w:val="28"/>
          <w:lang w:eastAsia="en-US"/>
        </w:rPr>
        <w:t>Иные документы, предусмотренные Соглашением</w:t>
      </w:r>
      <w:r w:rsidR="003244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EB7A7F">
        <w:rPr>
          <w:rFonts w:ascii="Times New Roman" w:eastAsia="Calibri" w:hAnsi="Times New Roman" w:cs="Times New Roman"/>
          <w:sz w:val="28"/>
          <w:szCs w:val="28"/>
          <w:lang w:eastAsia="en-US"/>
        </w:rPr>
        <w:t>по формам</w:t>
      </w:r>
      <w:r w:rsidR="007B24BC" w:rsidRPr="007B24BC">
        <w:rPr>
          <w:rFonts w:ascii="Times New Roman" w:eastAsia="Calibri" w:hAnsi="Times New Roman" w:cs="Times New Roman"/>
          <w:sz w:val="28"/>
          <w:szCs w:val="28"/>
          <w:lang w:eastAsia="en-US"/>
        </w:rPr>
        <w:t>, предусмотренным типовыми формами, установленными Министерством финансов Российской Федерации для соглашений, в</w:t>
      </w:r>
      <w:r w:rsidRPr="00EB7A7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системе «Электронный бюджет»</w:t>
      </w:r>
      <w:r w:rsidR="003244D8">
        <w:rPr>
          <w:rFonts w:ascii="Times New Roman" w:eastAsia="Calibri" w:hAnsi="Times New Roman" w:cs="Times New Roman"/>
          <w:sz w:val="28"/>
          <w:szCs w:val="28"/>
          <w:lang w:eastAsia="en-US"/>
        </w:rPr>
        <w:t>.».</w:t>
      </w:r>
    </w:p>
    <w:p w:rsidR="00C105E5" w:rsidRDefault="00C105E5" w:rsidP="00EB7A7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4.3 Порядка признать утратившим силу.</w:t>
      </w:r>
    </w:p>
    <w:p w:rsidR="00006EB8" w:rsidRPr="0005329D" w:rsidRDefault="00E2192B" w:rsidP="00EB7A7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5329D">
        <w:rPr>
          <w:rFonts w:ascii="Times New Roman" w:eastAsia="Calibri" w:hAnsi="Times New Roman" w:cs="Times New Roman"/>
          <w:sz w:val="28"/>
          <w:szCs w:val="28"/>
          <w:lang w:eastAsia="en-US"/>
        </w:rPr>
        <w:t>Пункт 4.4 Порядка</w:t>
      </w:r>
      <w:r w:rsidR="00E644FD" w:rsidRPr="0005329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</w:t>
      </w:r>
      <w:r w:rsidRPr="0005329D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E644FD" w:rsidRPr="00D91CB7" w:rsidRDefault="00E644FD" w:rsidP="00E644F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«4.4. К </w:t>
      </w:r>
      <w:r w:rsidR="00567394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характеристикам</w:t>
      </w: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результата</w:t>
      </w:r>
      <w:r w:rsidR="00567394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</w:t>
      </w: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, необходимым для</w:t>
      </w:r>
      <w:r w:rsidR="004D613C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достижения результат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="004D613C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, котор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ого</w:t>
      </w: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должен достигнуть получатель субсидии, относятся:</w:t>
      </w:r>
    </w:p>
    <w:p w:rsidR="00E644FD" w:rsidRPr="00D91CB7" w:rsidRDefault="00567394" w:rsidP="00483EE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доля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выполненных мероприятий по капитальному ремонту многоквартирных домов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(по объектам)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</w:t>
      </w:r>
      <w:r w:rsidR="008020E8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100%</w:t>
      </w:r>
      <w:r w:rsidR="00483EED"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483EED" w:rsidRPr="0005329D" w:rsidRDefault="00483EED" w:rsidP="00483EED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1CB7">
        <w:rPr>
          <w:rFonts w:ascii="Times New Roman" w:eastAsia="Calibri" w:hAnsi="Times New Roman" w:cs="Times New Roman"/>
          <w:sz w:val="28"/>
          <w:szCs w:val="28"/>
          <w:lang w:eastAsia="en-US"/>
        </w:rPr>
        <w:t>- срок выполнения работ –  не позднее 10 ноября текущего года.».</w:t>
      </w:r>
    </w:p>
    <w:p w:rsidR="00AC4067" w:rsidRDefault="004D613C" w:rsidP="00EB7A7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</w:t>
      </w:r>
      <w:r w:rsidR="00AC4067">
        <w:rPr>
          <w:rFonts w:ascii="Times New Roman" w:eastAsia="Calibri" w:hAnsi="Times New Roman" w:cs="Times New Roman"/>
          <w:sz w:val="28"/>
          <w:szCs w:val="28"/>
          <w:lang w:eastAsia="en-US"/>
        </w:rPr>
        <w:t>ункт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</w:t>
      </w:r>
      <w:r w:rsidR="00AC406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4.5 Порядка слова «утвержденной протоколом общего собрания собственников, при</w:t>
      </w:r>
      <w:r w:rsidR="003B0A3F">
        <w:rPr>
          <w:rFonts w:ascii="Times New Roman" w:eastAsia="Calibri" w:hAnsi="Times New Roman" w:cs="Times New Roman"/>
          <w:sz w:val="28"/>
          <w:szCs w:val="28"/>
          <w:lang w:eastAsia="en-US"/>
        </w:rPr>
        <w:t>ложенны</w:t>
      </w:r>
      <w:r w:rsidR="00AC4067">
        <w:rPr>
          <w:rFonts w:ascii="Times New Roman" w:eastAsia="Calibri" w:hAnsi="Times New Roman" w:cs="Times New Roman"/>
          <w:sz w:val="28"/>
          <w:szCs w:val="28"/>
          <w:lang w:eastAsia="en-US"/>
        </w:rPr>
        <w:t>м к заявке» заменить словами «предусмотренной Соглашением».</w:t>
      </w:r>
    </w:p>
    <w:p w:rsidR="0055228A" w:rsidRDefault="0055228A" w:rsidP="00EB7A7F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Подпункт 4.8.3 Порядка признать утратившим силу.</w:t>
      </w:r>
    </w:p>
    <w:p w:rsidR="009E06F1" w:rsidRPr="00DB3F39" w:rsidRDefault="00A42CFD" w:rsidP="00DB3F39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4.9 Порядка после слова «Отчетов» дополнить словами «в системе «Электронный бюджет», после слов «следующих за днем» слова «</w:t>
      </w:r>
      <w:r w:rsidRPr="00A42CFD">
        <w:rPr>
          <w:rFonts w:ascii="Times New Roman" w:eastAsia="Calibri" w:hAnsi="Times New Roman" w:cs="Times New Roman"/>
          <w:sz w:val="28"/>
          <w:szCs w:val="28"/>
          <w:lang w:eastAsia="en-US"/>
        </w:rPr>
        <w:t>принятия решения о предоставлении 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заменить словами «</w:t>
      </w:r>
      <w:r w:rsidR="000356B5">
        <w:rPr>
          <w:rFonts w:ascii="Times New Roman" w:eastAsia="Calibri" w:hAnsi="Times New Roman" w:cs="Times New Roman"/>
          <w:sz w:val="28"/>
          <w:szCs w:val="28"/>
          <w:lang w:eastAsia="en-US"/>
        </w:rPr>
        <w:t>издания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распоряжения первого заместителя главы городского округа Тольятти».</w:t>
      </w:r>
    </w:p>
    <w:p w:rsidR="0063602D" w:rsidRDefault="0063602D" w:rsidP="0063602D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4.10</w:t>
      </w:r>
      <w:r w:rsidR="0062070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41254A" w:rsidRPr="000945F1" w:rsidRDefault="0063602D" w:rsidP="0041254A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«4.10.</w:t>
      </w:r>
      <w:r w:rsidRPr="0063602D">
        <w:t xml:space="preserve"> </w:t>
      </w:r>
      <w:r w:rsidRPr="00636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отклонения</w:t>
      </w:r>
      <w:r w:rsidRPr="00636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принятии Отчетов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системе «Электронный бюджет», с указанием основания для отклонения,</w:t>
      </w:r>
      <w:r w:rsidRPr="00636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получатель субсидии</w:t>
      </w:r>
      <w:r w:rsidRPr="00636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течение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</w:t>
      </w:r>
      <w:r w:rsidRPr="006360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рабочих дней, следующих за днем истечения срока, указанного в пункте 4.7 настоящего Порядка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устраняет причины отклонения и повторно размещает Отчеты 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системе «Электронный бюджет».</w:t>
      </w:r>
      <w:r w:rsidR="009E06F1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3B0A3F" w:rsidRDefault="003B0A3F" w:rsidP="009B2A70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4.11 Порядка признать утратившим силу.</w:t>
      </w:r>
    </w:p>
    <w:p w:rsidR="0041254A" w:rsidRDefault="0041254A" w:rsidP="009B2A70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4.12 Порядка</w:t>
      </w:r>
      <w:r w:rsidR="003B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после слова «Отчетов» дополнить словами «</w:t>
      </w:r>
      <w:r w:rsidR="003B0A3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</w:t>
      </w:r>
      <w:r w:rsidR="009B2A70" w:rsidRPr="009B2A70">
        <w:rPr>
          <w:rFonts w:ascii="Times New Roman" w:eastAsia="Calibri" w:hAnsi="Times New Roman" w:cs="Times New Roman"/>
          <w:sz w:val="28"/>
          <w:szCs w:val="28"/>
          <w:lang w:eastAsia="en-US"/>
        </w:rPr>
        <w:t>системе «Электронный бюджет»</w:t>
      </w:r>
      <w:r w:rsidR="00402D85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  <w:r w:rsidR="009B2A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A40C5" w:rsidRDefault="009B2A70" w:rsidP="009B2A70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Пункт 4.13</w:t>
      </w:r>
      <w:r w:rsidR="00BA40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9B2A70" w:rsidRDefault="00BA40C5" w:rsidP="00BA40C5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«4.13. В случае устранения причин отклонения для принятия Отчетов, </w:t>
      </w:r>
      <w:r w:rsidRPr="00BA40C5"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 принимает их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согласно пункту 4.9 Порядка.»</w:t>
      </w:r>
      <w:r w:rsidR="009B2A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B5327E" w:rsidRDefault="00B5327E" w:rsidP="00037096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5327E">
        <w:rPr>
          <w:rFonts w:ascii="Times New Roman" w:eastAsia="Calibri" w:hAnsi="Times New Roman" w:cs="Times New Roman"/>
          <w:sz w:val="28"/>
          <w:szCs w:val="28"/>
          <w:lang w:eastAsia="en-US"/>
        </w:rPr>
        <w:t>Пункт 4.1 изложить в следующей редакции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B5327E" w:rsidRDefault="00B5327E" w:rsidP="00B5327E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«4.14. </w:t>
      </w:r>
      <w:r w:rsidRPr="00B5327E">
        <w:rPr>
          <w:rFonts w:ascii="Times New Roman" w:eastAsia="Calibri" w:hAnsi="Times New Roman" w:cs="Times New Roman"/>
          <w:sz w:val="28"/>
          <w:szCs w:val="28"/>
          <w:lang w:eastAsia="en-US"/>
        </w:rPr>
        <w:t>Непредставление получателем субсидии Отчетов и документов, указанных в подпунктах 4.2.1 - 4.2.7 пункта 4.2 настоящего Порядка, в установленный срок либо отказ устранить причины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отклонения</w:t>
      </w:r>
      <w:r w:rsidRPr="00B5327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принятии Отчетов, расценивается как отказ получателя субсидии от исполнения Соглашения. При этом Департамент отказывается от встречного исполнения обязательств по Соглашению.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037096" w:rsidRDefault="00037096" w:rsidP="00037096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4.18 Порядка заменить слово «</w:t>
      </w:r>
      <w:r w:rsidRPr="00037096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 словами «</w:t>
      </w:r>
      <w:r w:rsidRPr="00037096">
        <w:rPr>
          <w:rFonts w:ascii="Times New Roman" w:eastAsia="Calibri" w:hAnsi="Times New Roman" w:cs="Times New Roman"/>
          <w:sz w:val="28"/>
          <w:szCs w:val="28"/>
          <w:lang w:eastAsia="en-US"/>
        </w:rPr>
        <w:t>государственного (муниципального)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DB3F39" w:rsidRDefault="00EB0D9C" w:rsidP="00EB0D9C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пункте 4.23 Порядка слова</w:t>
      </w:r>
      <w:r w:rsidR="00DB3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показателей </w:t>
      </w:r>
      <w:r w:rsidR="00DB3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результативности» заменить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словом</w:t>
      </w:r>
      <w:r w:rsidR="00DB3F3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результата», слова «указанных в пункте 4.4» заменить словами «указанного в пункте 2.18», слова «таких показателей» заменить словом «результата».</w:t>
      </w:r>
    </w:p>
    <w:p w:rsidR="009D5CD6" w:rsidRDefault="00202919" w:rsidP="00DC1FA9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пункте 4.24 Порядка </w:t>
      </w:r>
      <w:r w:rsidR="009D5CD6">
        <w:rPr>
          <w:rFonts w:ascii="Times New Roman" w:eastAsia="Calibri" w:hAnsi="Times New Roman" w:cs="Times New Roman"/>
          <w:sz w:val="28"/>
          <w:szCs w:val="28"/>
          <w:lang w:eastAsia="en-US"/>
        </w:rPr>
        <w:t>изложить в следующей редакции:</w:t>
      </w:r>
    </w:p>
    <w:p w:rsidR="00A52AD6" w:rsidRPr="00DC1FA9" w:rsidRDefault="009D5CD6" w:rsidP="009D5CD6">
      <w:pPr>
        <w:pStyle w:val="ConsPlusNormal"/>
        <w:tabs>
          <w:tab w:val="left" w:pos="851"/>
        </w:tabs>
        <w:spacing w:line="360" w:lineRule="auto"/>
        <w:ind w:left="720" w:firstLine="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«4.24. В</w:t>
      </w:r>
      <w:r w:rsidRPr="009D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Департаментом</w:t>
      </w:r>
      <w:r w:rsidRPr="009D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органами государственного (муниципального) финансового контроля, а также в случае недостижения результат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9D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предоставления субсидии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, субсидия</w:t>
      </w:r>
      <w:r w:rsidRPr="009D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подлежит возврату в </w:t>
      </w:r>
      <w:r w:rsidRPr="009D5CD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бюджет бюджетной системы Российской Федерации, из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которого предоставлены субсидии</w:t>
      </w:r>
      <w:r w:rsidR="00AA2B74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202919">
        <w:rPr>
          <w:rFonts w:ascii="Times New Roman" w:eastAsia="Calibri" w:hAnsi="Times New Roman" w:cs="Times New Roman"/>
          <w:sz w:val="28"/>
          <w:szCs w:val="28"/>
          <w:lang w:eastAsia="en-US"/>
        </w:rPr>
        <w:t>».</w:t>
      </w:r>
    </w:p>
    <w:p w:rsidR="00A52AD6" w:rsidRDefault="00A52AD6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№ 2 к Порядку признать утратившим силу.</w:t>
      </w:r>
    </w:p>
    <w:p w:rsidR="009034A6" w:rsidRDefault="00496BC5" w:rsidP="00257558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83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№ 3 к Порядку изложить в редакции согласно </w:t>
      </w:r>
      <w:r w:rsidR="000E64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 w:rsidRPr="00583855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</w:t>
      </w:r>
      <w:r w:rsidR="007E7788" w:rsidRPr="00583855">
        <w:rPr>
          <w:rFonts w:ascii="Times New Roman" w:eastAsia="Calibri" w:hAnsi="Times New Roman" w:cs="Times New Roman"/>
          <w:sz w:val="28"/>
          <w:szCs w:val="28"/>
          <w:lang w:eastAsia="en-US"/>
        </w:rPr>
        <w:t>ю</w:t>
      </w:r>
      <w:r w:rsidR="00C26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</w:t>
      </w:r>
      <w:r w:rsidR="007E7788" w:rsidRPr="0058385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настоящему постановлению.</w:t>
      </w:r>
    </w:p>
    <w:p w:rsidR="009E06F1" w:rsidRPr="000E647B" w:rsidRDefault="00D23F70" w:rsidP="000E647B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столбце 7 </w:t>
      </w:r>
      <w:r w:rsidR="00C26C25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</w:t>
      </w:r>
      <w:r w:rsidR="00C26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C26C25" w:rsidRPr="00C26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4</w:t>
      </w:r>
      <w:r w:rsidR="00C26C2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Порядку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слова </w:t>
      </w:r>
      <w:r w:rsidR="00915816">
        <w:rPr>
          <w:rFonts w:ascii="Times New Roman" w:eastAsia="Calibri" w:hAnsi="Times New Roman" w:cs="Times New Roman"/>
          <w:sz w:val="28"/>
          <w:szCs w:val="28"/>
          <w:lang w:eastAsia="en-US"/>
        </w:rPr>
        <w:t>«средств собственников» заменить словами «внебюджетных средств».</w:t>
      </w:r>
    </w:p>
    <w:p w:rsidR="009E06F1" w:rsidRPr="000E647B" w:rsidRDefault="00DC1FA9" w:rsidP="000E647B">
      <w:pPr>
        <w:pStyle w:val="ConsPlusNormal"/>
        <w:numPr>
          <w:ilvl w:val="1"/>
          <w:numId w:val="1"/>
        </w:numPr>
        <w:tabs>
          <w:tab w:val="left" w:pos="851"/>
        </w:tabs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Порядок дополнить </w:t>
      </w:r>
      <w:r w:rsidR="00B615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приложением № 5 </w:t>
      </w:r>
      <w:r w:rsidR="00D23F70">
        <w:rPr>
          <w:rFonts w:ascii="Times New Roman" w:eastAsia="Calibri" w:hAnsi="Times New Roman" w:cs="Times New Roman"/>
          <w:sz w:val="28"/>
          <w:szCs w:val="28"/>
          <w:lang w:eastAsia="en-US"/>
        </w:rPr>
        <w:t>в редакции согласно приложению № 3 к настоящему постановлению</w:t>
      </w:r>
      <w:r w:rsidR="00B61568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877ED8" w:rsidRDefault="00877ED8" w:rsidP="007D5614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79D7">
        <w:rPr>
          <w:rFonts w:ascii="Times New Roman" w:hAnsi="Times New Roman" w:cs="Times New Roman"/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 и разместить</w:t>
      </w:r>
      <w:r w:rsidR="00BA40C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Pr="001879D7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>
        <w:rPr>
          <w:rFonts w:ascii="Times New Roman" w:hAnsi="Times New Roman" w:cs="Times New Roman"/>
          <w:sz w:val="28"/>
          <w:szCs w:val="28"/>
        </w:rPr>
        <w:t>сайте</w:t>
      </w:r>
      <w:r w:rsidRPr="001879D7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Тольятти</w:t>
      </w:r>
      <w:r w:rsidR="00BA40C5">
        <w:rPr>
          <w:rFonts w:ascii="Times New Roman" w:hAnsi="Times New Roman" w:cs="Times New Roman"/>
          <w:sz w:val="28"/>
          <w:szCs w:val="28"/>
        </w:rPr>
        <w:t xml:space="preserve"> </w:t>
      </w:r>
      <w:r w:rsidR="007D5614" w:rsidRPr="007D5614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7D5614">
        <w:rPr>
          <w:rFonts w:ascii="Times New Roman" w:hAnsi="Times New Roman" w:cs="Times New Roman"/>
          <w:sz w:val="28"/>
          <w:szCs w:val="28"/>
        </w:rPr>
        <w:t>«</w:t>
      </w:r>
      <w:r w:rsidR="007D5614" w:rsidRPr="007D5614">
        <w:rPr>
          <w:rFonts w:ascii="Times New Roman" w:hAnsi="Times New Roman" w:cs="Times New Roman"/>
          <w:sz w:val="28"/>
          <w:szCs w:val="28"/>
        </w:rPr>
        <w:t>Интернет</w:t>
      </w:r>
      <w:r w:rsidR="007D5614">
        <w:rPr>
          <w:rFonts w:ascii="Times New Roman" w:hAnsi="Times New Roman" w:cs="Times New Roman"/>
          <w:sz w:val="28"/>
          <w:szCs w:val="28"/>
        </w:rPr>
        <w:t>»</w:t>
      </w:r>
      <w:r w:rsidRPr="001879D7">
        <w:rPr>
          <w:rFonts w:ascii="Times New Roman" w:hAnsi="Times New Roman" w:cs="Times New Roman"/>
          <w:sz w:val="28"/>
          <w:szCs w:val="28"/>
        </w:rPr>
        <w:t>.</w:t>
      </w:r>
    </w:p>
    <w:p w:rsidR="00101F9E" w:rsidRDefault="00101F9E" w:rsidP="00101F9E">
      <w:pPr>
        <w:pStyle w:val="ConsPlusNormal"/>
        <w:numPr>
          <w:ilvl w:val="0"/>
          <w:numId w:val="1"/>
        </w:num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F9E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57558" w:rsidRDefault="00304EC4" w:rsidP="00055123">
      <w:pPr>
        <w:pStyle w:val="ConsPlusNormal"/>
        <w:numPr>
          <w:ilvl w:val="0"/>
          <w:numId w:val="1"/>
        </w:numPr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7ED8">
        <w:rPr>
          <w:rFonts w:ascii="Times New Roman" w:hAnsi="Times New Roman" w:cs="Times New Roman"/>
          <w:sz w:val="28"/>
          <w:szCs w:val="28"/>
        </w:rPr>
        <w:t>Конт</w:t>
      </w:r>
      <w:r w:rsidR="00D23F70">
        <w:rPr>
          <w:rFonts w:ascii="Times New Roman" w:hAnsi="Times New Roman" w:cs="Times New Roman"/>
          <w:sz w:val="28"/>
          <w:szCs w:val="28"/>
        </w:rPr>
        <w:t>роль за исполнением настоящего п</w:t>
      </w:r>
      <w:r w:rsidRPr="00877ED8">
        <w:rPr>
          <w:rFonts w:ascii="Times New Roman" w:hAnsi="Times New Roman" w:cs="Times New Roman"/>
          <w:sz w:val="28"/>
          <w:szCs w:val="28"/>
        </w:rPr>
        <w:t>остановления возложить на первого заместителя главы городского округа.</w:t>
      </w:r>
    </w:p>
    <w:p w:rsidR="00583855" w:rsidRDefault="00583855" w:rsidP="00583855">
      <w:pPr>
        <w:pStyle w:val="ConsPlusNormal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55" w:rsidRDefault="00583855" w:rsidP="00583855">
      <w:pPr>
        <w:pStyle w:val="ConsPlusNormal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3855" w:rsidRPr="00877ED8" w:rsidRDefault="00583855" w:rsidP="00583855">
      <w:pPr>
        <w:pStyle w:val="ConsPlusNormal"/>
        <w:tabs>
          <w:tab w:val="left" w:pos="0"/>
        </w:tabs>
        <w:spacing w:line="31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ED8" w:rsidRDefault="00877ED8" w:rsidP="00877ED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Первый заместитель г</w:t>
      </w:r>
      <w:r w:rsidR="00F5407F" w:rsidRPr="00F5407F">
        <w:rPr>
          <w:rFonts w:eastAsia="Calibri"/>
          <w:sz w:val="28"/>
          <w:szCs w:val="28"/>
          <w:lang w:eastAsia="en-US"/>
        </w:rPr>
        <w:t>лав</w:t>
      </w:r>
      <w:r>
        <w:rPr>
          <w:rFonts w:eastAsia="Calibri"/>
          <w:sz w:val="28"/>
          <w:szCs w:val="28"/>
          <w:lang w:eastAsia="en-US"/>
        </w:rPr>
        <w:t>ы</w:t>
      </w:r>
    </w:p>
    <w:p w:rsidR="00F5407F" w:rsidRDefault="00F5407F" w:rsidP="00877ED8">
      <w:pPr>
        <w:jc w:val="both"/>
        <w:rPr>
          <w:rFonts w:eastAsia="Calibri"/>
          <w:sz w:val="28"/>
          <w:szCs w:val="28"/>
          <w:lang w:eastAsia="en-US"/>
        </w:rPr>
      </w:pPr>
      <w:r w:rsidRPr="00F5407F">
        <w:rPr>
          <w:rFonts w:eastAsia="Calibri"/>
          <w:sz w:val="28"/>
          <w:szCs w:val="28"/>
          <w:lang w:eastAsia="en-US"/>
        </w:rPr>
        <w:t xml:space="preserve">городского округа                                                                </w:t>
      </w:r>
      <w:r w:rsidR="00583855">
        <w:rPr>
          <w:rFonts w:eastAsia="Calibri"/>
          <w:sz w:val="28"/>
          <w:szCs w:val="28"/>
          <w:lang w:eastAsia="en-US"/>
        </w:rPr>
        <w:tab/>
      </w:r>
      <w:r w:rsidRPr="00F5407F">
        <w:rPr>
          <w:rFonts w:eastAsia="Calibri"/>
          <w:sz w:val="28"/>
          <w:szCs w:val="28"/>
          <w:lang w:eastAsia="en-US"/>
        </w:rPr>
        <w:t xml:space="preserve">   </w:t>
      </w:r>
      <w:r w:rsidR="00DE6FBB">
        <w:rPr>
          <w:rFonts w:eastAsia="Calibri"/>
          <w:sz w:val="28"/>
          <w:szCs w:val="28"/>
          <w:lang w:eastAsia="en-US"/>
        </w:rPr>
        <w:t>И.Г. Сухих</w:t>
      </w:r>
    </w:p>
    <w:p w:rsidR="004D5910" w:rsidRDefault="004D5910" w:rsidP="00A4106A">
      <w:pPr>
        <w:pStyle w:val="ConsPlusNormal"/>
        <w:tabs>
          <w:tab w:val="left" w:pos="851"/>
        </w:tabs>
        <w:spacing w:line="312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EE6FC1" w:rsidRPr="00112C8D" w:rsidRDefault="00EE6FC1" w:rsidP="00A4106A">
      <w:pPr>
        <w:pStyle w:val="ConsPlusNormal"/>
        <w:tabs>
          <w:tab w:val="left" w:pos="851"/>
        </w:tabs>
        <w:spacing w:line="312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</w:p>
    <w:p w:rsidR="00C56B6F" w:rsidRDefault="00113846" w:rsidP="00C56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C56B6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BE1735">
        <w:rPr>
          <w:rFonts w:ascii="Times New Roman" w:hAnsi="Times New Roman" w:cs="Times New Roman"/>
          <w:sz w:val="28"/>
          <w:szCs w:val="28"/>
        </w:rPr>
        <w:t xml:space="preserve"> №</w:t>
      </w:r>
      <w:r w:rsidR="00C56B6F">
        <w:rPr>
          <w:rFonts w:ascii="Times New Roman" w:hAnsi="Times New Roman" w:cs="Times New Roman"/>
          <w:sz w:val="28"/>
          <w:szCs w:val="28"/>
        </w:rPr>
        <w:t xml:space="preserve"> </w:t>
      </w:r>
      <w:r w:rsidR="00BE1735">
        <w:rPr>
          <w:rFonts w:ascii="Times New Roman" w:hAnsi="Times New Roman" w:cs="Times New Roman"/>
          <w:sz w:val="28"/>
          <w:szCs w:val="28"/>
        </w:rPr>
        <w:t>1</w:t>
      </w:r>
    </w:p>
    <w:p w:rsidR="00C56B6F" w:rsidRDefault="00C56B6F" w:rsidP="00C56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83855" w:rsidRDefault="00583855" w:rsidP="00C56B6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Тольятти</w:t>
      </w:r>
    </w:p>
    <w:p w:rsidR="00EB6179" w:rsidRDefault="00C56B6F" w:rsidP="00C56B6F">
      <w:pPr>
        <w:pStyle w:val="ConsPlusNormal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 ________от ______________</w:t>
      </w:r>
      <w:r>
        <w:t xml:space="preserve"> </w:t>
      </w:r>
    </w:p>
    <w:p w:rsidR="00C56B6F" w:rsidRDefault="00C56B6F" w:rsidP="003B4359">
      <w:pPr>
        <w:pStyle w:val="ConsPlusNormal"/>
        <w:jc w:val="right"/>
        <w:rPr>
          <w:rFonts w:ascii="Times New Roman" w:hAnsi="Times New Roman" w:cs="Times New Roman"/>
        </w:rPr>
      </w:pPr>
    </w:p>
    <w:p w:rsidR="003B4359" w:rsidRPr="003B4359" w:rsidRDefault="003B4359" w:rsidP="003B4359">
      <w:pPr>
        <w:pStyle w:val="ConsPlusNormal"/>
        <w:jc w:val="right"/>
        <w:rPr>
          <w:rFonts w:ascii="Times New Roman" w:hAnsi="Times New Roman" w:cs="Times New Roman"/>
        </w:rPr>
      </w:pPr>
      <w:r w:rsidRPr="003B4359">
        <w:rPr>
          <w:rFonts w:ascii="Times New Roman" w:hAnsi="Times New Roman" w:cs="Times New Roman"/>
        </w:rPr>
        <w:t xml:space="preserve">Приложение N </w:t>
      </w:r>
      <w:r w:rsidR="00AC54E5">
        <w:rPr>
          <w:rFonts w:ascii="Times New Roman" w:hAnsi="Times New Roman" w:cs="Times New Roman"/>
        </w:rPr>
        <w:t>3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 xml:space="preserve">к Порядку предоставления субсидий юридическим 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>лицам (за исключением субсидий государственным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 xml:space="preserve">(муниципальным) учреждениям), индивидуальным 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 xml:space="preserve">предпринимателям –производителям товаров, работ, 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 xml:space="preserve">услуг на возмещение затрат </w:t>
      </w:r>
      <w:r w:rsidR="00183735">
        <w:rPr>
          <w:rFonts w:ascii="Times New Roman" w:hAnsi="Times New Roman" w:cs="Times New Roman"/>
        </w:rPr>
        <w:t>на</w:t>
      </w:r>
      <w:r w:rsidRPr="00956EC8">
        <w:rPr>
          <w:rFonts w:ascii="Times New Roman" w:hAnsi="Times New Roman" w:cs="Times New Roman"/>
        </w:rPr>
        <w:t xml:space="preserve"> капитальн</w:t>
      </w:r>
      <w:r w:rsidR="00183735">
        <w:rPr>
          <w:rFonts w:ascii="Times New Roman" w:hAnsi="Times New Roman" w:cs="Times New Roman"/>
        </w:rPr>
        <w:t>ый</w:t>
      </w:r>
      <w:r w:rsidRPr="00956EC8">
        <w:rPr>
          <w:rFonts w:ascii="Times New Roman" w:hAnsi="Times New Roman" w:cs="Times New Roman"/>
        </w:rPr>
        <w:t xml:space="preserve"> ремонт 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 xml:space="preserve">многоквартирных домов городского округа Тольятти </w:t>
      </w:r>
    </w:p>
    <w:p w:rsidR="00956EC8" w:rsidRPr="00956EC8" w:rsidRDefault="00956EC8" w:rsidP="00956EC8">
      <w:pPr>
        <w:pStyle w:val="ConsPlusNormal"/>
        <w:jc w:val="right"/>
        <w:rPr>
          <w:rFonts w:ascii="Times New Roman" w:hAnsi="Times New Roman" w:cs="Times New Roman"/>
        </w:rPr>
      </w:pPr>
      <w:r w:rsidRPr="00956EC8">
        <w:rPr>
          <w:rFonts w:ascii="Times New Roman" w:hAnsi="Times New Roman" w:cs="Times New Roman"/>
        </w:rPr>
        <w:t>и проведения отбора получателей указанных субсидий</w:t>
      </w:r>
    </w:p>
    <w:p w:rsidR="00EB6179" w:rsidRDefault="00EB6179" w:rsidP="00EB6179">
      <w:pPr>
        <w:pStyle w:val="ConsPlusNormal"/>
        <w:jc w:val="right"/>
      </w:pPr>
    </w:p>
    <w:p w:rsidR="00EB6179" w:rsidRDefault="00EB6179" w:rsidP="00EB6179">
      <w:pPr>
        <w:pStyle w:val="ConsPlusNormal"/>
        <w:jc w:val="right"/>
      </w:pPr>
    </w:p>
    <w:p w:rsidR="00EB6179" w:rsidRDefault="00EB6179" w:rsidP="00EB6179">
      <w:pPr>
        <w:pStyle w:val="ConsPlusNormal"/>
        <w:jc w:val="right"/>
      </w:pPr>
    </w:p>
    <w:p w:rsidR="00EB6179" w:rsidRDefault="00EB6179" w:rsidP="00EB6179">
      <w:pPr>
        <w:pStyle w:val="ConsPlusNormal"/>
        <w:jc w:val="right"/>
      </w:pPr>
    </w:p>
    <w:p w:rsidR="00EB6179" w:rsidRDefault="00EB6179" w:rsidP="00EB6179">
      <w:pPr>
        <w:pStyle w:val="ConsPlusNormal"/>
        <w:jc w:val="center"/>
        <w:rPr>
          <w:rFonts w:ascii="Times New Roman" w:hAnsi="Times New Roman" w:cs="Times New Roman"/>
          <w:sz w:val="28"/>
        </w:rPr>
      </w:pPr>
      <w:r w:rsidRPr="00EB6179">
        <w:rPr>
          <w:rFonts w:ascii="Times New Roman" w:hAnsi="Times New Roman" w:cs="Times New Roman"/>
          <w:sz w:val="28"/>
        </w:rPr>
        <w:t xml:space="preserve">Критерии оценки заявок на </w:t>
      </w:r>
      <w:r w:rsidR="003A1169">
        <w:rPr>
          <w:rFonts w:ascii="Times New Roman" w:hAnsi="Times New Roman" w:cs="Times New Roman"/>
          <w:sz w:val="28"/>
        </w:rPr>
        <w:t xml:space="preserve">участие в отборе получателей </w:t>
      </w:r>
      <w:r w:rsidR="00D23F70">
        <w:rPr>
          <w:rFonts w:ascii="Times New Roman" w:hAnsi="Times New Roman" w:cs="Times New Roman"/>
          <w:sz w:val="28"/>
        </w:rPr>
        <w:t>субсидий</w:t>
      </w:r>
    </w:p>
    <w:p w:rsidR="00032AA7" w:rsidRPr="00EB6179" w:rsidRDefault="00032AA7" w:rsidP="00EB6179">
      <w:pPr>
        <w:pStyle w:val="ConsPlusNormal"/>
        <w:jc w:val="center"/>
        <w:rPr>
          <w:rFonts w:ascii="Times New Roman" w:hAnsi="Times New Roman" w:cs="Times New Roman"/>
          <w:sz w:val="28"/>
        </w:rPr>
      </w:pPr>
    </w:p>
    <w:p w:rsidR="00EB6179" w:rsidRPr="00EB6179" w:rsidRDefault="00EB6179" w:rsidP="00EB6179">
      <w:pPr>
        <w:pStyle w:val="ConsPlusNormal"/>
        <w:jc w:val="both"/>
        <w:rPr>
          <w:rFonts w:ascii="Times New Roman" w:hAnsi="Times New Roman" w:cs="Times New Roman"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6384"/>
        <w:gridCol w:w="1418"/>
      </w:tblGrid>
      <w:tr w:rsidR="00905F27" w:rsidRPr="00DF531E" w:rsidTr="00DE6960">
        <w:tc>
          <w:tcPr>
            <w:tcW w:w="566" w:type="dxa"/>
            <w:shd w:val="clear" w:color="auto" w:fill="auto"/>
          </w:tcPr>
          <w:p w:rsidR="00905F27" w:rsidRPr="00DF531E" w:rsidRDefault="00905F27" w:rsidP="00DF531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F531E"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6384" w:type="dxa"/>
            <w:shd w:val="clear" w:color="auto" w:fill="auto"/>
          </w:tcPr>
          <w:p w:rsidR="00905F27" w:rsidRPr="00DF531E" w:rsidRDefault="00905F27" w:rsidP="00DF531E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 w:rsidRPr="00DF531E">
              <w:rPr>
                <w:rFonts w:ascii="Times New Roman" w:hAnsi="Times New Roman" w:cs="Times New Roman"/>
                <w:sz w:val="28"/>
              </w:rPr>
              <w:t>Наименование критерия</w:t>
            </w:r>
          </w:p>
        </w:tc>
        <w:tc>
          <w:tcPr>
            <w:tcW w:w="1418" w:type="dxa"/>
            <w:shd w:val="clear" w:color="auto" w:fill="auto"/>
          </w:tcPr>
          <w:p w:rsidR="00905F27" w:rsidRPr="00DF531E" w:rsidRDefault="00496BC5" w:rsidP="00496BC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</w:t>
            </w:r>
            <w:r w:rsidR="00905F27">
              <w:rPr>
                <w:rFonts w:ascii="Times New Roman" w:hAnsi="Times New Roman" w:cs="Times New Roman"/>
                <w:sz w:val="28"/>
              </w:rPr>
              <w:t>алл</w:t>
            </w:r>
          </w:p>
        </w:tc>
      </w:tr>
      <w:tr w:rsidR="00905F27" w:rsidRPr="00DF531E" w:rsidTr="00DE6960">
        <w:tc>
          <w:tcPr>
            <w:tcW w:w="566" w:type="dxa"/>
            <w:shd w:val="clear" w:color="auto" w:fill="auto"/>
          </w:tcPr>
          <w:p w:rsidR="00905F27" w:rsidRPr="00DF531E" w:rsidRDefault="00905F27" w:rsidP="00DF531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F531E">
              <w:rPr>
                <w:rFonts w:ascii="Times New Roman" w:hAnsi="Times New Roman" w:cs="Times New Roman"/>
                <w:sz w:val="28"/>
              </w:rPr>
              <w:t>1.</w:t>
            </w:r>
          </w:p>
        </w:tc>
        <w:tc>
          <w:tcPr>
            <w:tcW w:w="6384" w:type="dxa"/>
            <w:shd w:val="clear" w:color="auto" w:fill="auto"/>
          </w:tcPr>
          <w:p w:rsidR="00905F27" w:rsidRPr="00DF531E" w:rsidRDefault="00A35A3F" w:rsidP="00032A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 управления многоквартирным домом, по которому подана заявка, составляет не менее 1 месяца</w:t>
            </w:r>
          </w:p>
        </w:tc>
        <w:tc>
          <w:tcPr>
            <w:tcW w:w="1418" w:type="dxa"/>
            <w:shd w:val="clear" w:color="auto" w:fill="auto"/>
          </w:tcPr>
          <w:p w:rsidR="00905F27" w:rsidRPr="00DE6960" w:rsidRDefault="00DE6960" w:rsidP="00496BC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</w:tr>
      <w:tr w:rsidR="00905F27" w:rsidRPr="00DF531E" w:rsidTr="00DE6960">
        <w:tc>
          <w:tcPr>
            <w:tcW w:w="566" w:type="dxa"/>
            <w:shd w:val="clear" w:color="auto" w:fill="auto"/>
          </w:tcPr>
          <w:p w:rsidR="00905F27" w:rsidRPr="00DF531E" w:rsidRDefault="00905F27" w:rsidP="00DF531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F531E">
              <w:rPr>
                <w:rFonts w:ascii="Times New Roman" w:hAnsi="Times New Roman" w:cs="Times New Roman"/>
                <w:sz w:val="28"/>
              </w:rPr>
              <w:t>2.</w:t>
            </w:r>
          </w:p>
        </w:tc>
        <w:tc>
          <w:tcPr>
            <w:tcW w:w="6384" w:type="dxa"/>
            <w:shd w:val="clear" w:color="auto" w:fill="auto"/>
          </w:tcPr>
          <w:p w:rsidR="00905F27" w:rsidRPr="00DF531E" w:rsidRDefault="00F3789D" w:rsidP="00032A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 w:rsidRPr="00DF531E">
              <w:rPr>
                <w:rFonts w:ascii="Times New Roman" w:hAnsi="Times New Roman" w:cs="Times New Roman"/>
                <w:sz w:val="28"/>
              </w:rPr>
              <w:t>Наличие по указанному в заявке адресу обращени</w:t>
            </w:r>
            <w:r>
              <w:rPr>
                <w:rFonts w:ascii="Times New Roman" w:hAnsi="Times New Roman" w:cs="Times New Roman"/>
                <w:sz w:val="28"/>
              </w:rPr>
              <w:t>й</w:t>
            </w:r>
            <w:r w:rsidRPr="00DF531E">
              <w:rPr>
                <w:rFonts w:ascii="Times New Roman" w:hAnsi="Times New Roman" w:cs="Times New Roman"/>
                <w:sz w:val="28"/>
              </w:rPr>
              <w:t xml:space="preserve"> о необходимости выполн</w:t>
            </w:r>
            <w:r>
              <w:rPr>
                <w:rFonts w:ascii="Times New Roman" w:hAnsi="Times New Roman" w:cs="Times New Roman"/>
                <w:sz w:val="28"/>
              </w:rPr>
              <w:t>ения работ, указанных в заявке</w:t>
            </w:r>
          </w:p>
        </w:tc>
        <w:tc>
          <w:tcPr>
            <w:tcW w:w="1418" w:type="dxa"/>
            <w:shd w:val="clear" w:color="auto" w:fill="auto"/>
          </w:tcPr>
          <w:p w:rsidR="00905F27" w:rsidRPr="00DE6960" w:rsidRDefault="00DE6960" w:rsidP="00496BC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50</w:t>
            </w:r>
          </w:p>
        </w:tc>
      </w:tr>
      <w:tr w:rsidR="00905F27" w:rsidRPr="00DF531E" w:rsidTr="00DE6960">
        <w:tc>
          <w:tcPr>
            <w:tcW w:w="566" w:type="dxa"/>
            <w:shd w:val="clear" w:color="auto" w:fill="auto"/>
          </w:tcPr>
          <w:p w:rsidR="00905F27" w:rsidRDefault="00905F27" w:rsidP="00DF531E">
            <w:pPr>
              <w:pStyle w:val="ConsPlusNormal"/>
              <w:spacing w:line="360" w:lineRule="auto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6384" w:type="dxa"/>
            <w:shd w:val="clear" w:color="auto" w:fill="auto"/>
          </w:tcPr>
          <w:p w:rsidR="00905F27" w:rsidRDefault="00905F27" w:rsidP="00032AA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Итого:</w:t>
            </w:r>
          </w:p>
        </w:tc>
        <w:tc>
          <w:tcPr>
            <w:tcW w:w="1418" w:type="dxa"/>
            <w:shd w:val="clear" w:color="auto" w:fill="auto"/>
          </w:tcPr>
          <w:p w:rsidR="00905F27" w:rsidRDefault="00905F27" w:rsidP="00496BC5">
            <w:pPr>
              <w:pStyle w:val="ConsPlusNormal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100</w:t>
            </w:r>
          </w:p>
        </w:tc>
      </w:tr>
    </w:tbl>
    <w:p w:rsidR="00EB6179" w:rsidRDefault="00EB6179" w:rsidP="003B4359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</w:rPr>
      </w:pPr>
    </w:p>
    <w:p w:rsidR="00032B58" w:rsidRDefault="003A1169" w:rsidP="00257558">
      <w:pPr>
        <w:pStyle w:val="ConsPlusNormal"/>
        <w:outlineLvl w:val="1"/>
        <w:rPr>
          <w:rFonts w:ascii="Times New Roman" w:hAnsi="Times New Roman" w:cs="Times New Roman"/>
          <w:sz w:val="28"/>
        </w:rPr>
      </w:pPr>
      <w:r w:rsidRPr="003A1169">
        <w:rPr>
          <w:rFonts w:ascii="Times New Roman" w:hAnsi="Times New Roman" w:cs="Times New Roman"/>
          <w:sz w:val="28"/>
        </w:rPr>
        <w:t>При равенстве баллов у заявок нескольких участников</w:t>
      </w:r>
      <w:r w:rsidR="00D23F70">
        <w:rPr>
          <w:rFonts w:ascii="Times New Roman" w:hAnsi="Times New Roman" w:cs="Times New Roman"/>
          <w:sz w:val="28"/>
        </w:rPr>
        <w:t xml:space="preserve"> отбора получателей субсидии</w:t>
      </w:r>
      <w:r w:rsidRPr="003A1169">
        <w:rPr>
          <w:rFonts w:ascii="Times New Roman" w:hAnsi="Times New Roman" w:cs="Times New Roman"/>
          <w:sz w:val="28"/>
        </w:rPr>
        <w:t xml:space="preserve"> преимущество имеют заявки с более ранним сроком подачи</w:t>
      </w:r>
      <w:bookmarkStart w:id="1" w:name="P287"/>
      <w:bookmarkStart w:id="2" w:name="P362"/>
      <w:bookmarkEnd w:id="1"/>
      <w:bookmarkEnd w:id="2"/>
    </w:p>
    <w:p w:rsidR="00C26C25" w:rsidRDefault="00C26C25" w:rsidP="00257558">
      <w:pPr>
        <w:pStyle w:val="ConsPlusNormal"/>
        <w:outlineLvl w:val="1"/>
        <w:rPr>
          <w:sz w:val="28"/>
          <w:szCs w:val="28"/>
        </w:rPr>
      </w:pPr>
    </w:p>
    <w:p w:rsidR="00B61568" w:rsidRPr="00B61568" w:rsidRDefault="00C26C25" w:rsidP="00B61568">
      <w:pPr>
        <w:pStyle w:val="ConsPlusNormal"/>
        <w:jc w:val="right"/>
        <w:rPr>
          <w:rFonts w:ascii="Times New Roman" w:hAnsi="Times New Roman" w:cs="Times New Roman"/>
        </w:rPr>
      </w:pPr>
      <w:r>
        <w:rPr>
          <w:sz w:val="28"/>
          <w:szCs w:val="28"/>
        </w:rPr>
        <w:br w:type="page"/>
      </w:r>
      <w:r w:rsidR="00B61568" w:rsidRPr="00B61568">
        <w:rPr>
          <w:rFonts w:ascii="Times New Roman" w:hAnsi="Times New Roman" w:cs="Times New Roman"/>
        </w:rPr>
        <w:lastRenderedPageBreak/>
        <w:t xml:space="preserve">Приложение N </w:t>
      </w:r>
      <w:r w:rsidR="00B61568">
        <w:rPr>
          <w:rFonts w:ascii="Times New Roman" w:hAnsi="Times New Roman" w:cs="Times New Roman"/>
        </w:rPr>
        <w:t>5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 xml:space="preserve">к Порядку предоставления субсидий юридическим 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>лицам (за исключением субсидий государственным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 xml:space="preserve">(муниципальным) учреждениям), индивидуальным 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 xml:space="preserve">предпринимателям –производителям товаров, работ, 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 xml:space="preserve">услуг на возмещение затрат на капитальный ремонт </w:t>
      </w:r>
    </w:p>
    <w:p w:rsidR="00B61568" w:rsidRPr="00B61568" w:rsidRDefault="00B61568" w:rsidP="00B61568">
      <w:pPr>
        <w:widowControl w:val="0"/>
        <w:autoSpaceDE w:val="0"/>
        <w:autoSpaceDN w:val="0"/>
        <w:spacing w:after="1"/>
        <w:jc w:val="right"/>
        <w:rPr>
          <w:sz w:val="22"/>
          <w:szCs w:val="22"/>
        </w:rPr>
      </w:pPr>
      <w:r w:rsidRPr="00B61568">
        <w:rPr>
          <w:sz w:val="22"/>
          <w:szCs w:val="22"/>
        </w:rPr>
        <w:t xml:space="preserve">многоквартирных домов городского округа Тольятти </w:t>
      </w:r>
    </w:p>
    <w:p w:rsidR="00C26C25" w:rsidRDefault="00B61568" w:rsidP="00B61568">
      <w:pPr>
        <w:pStyle w:val="ConsPlusNormal"/>
        <w:ind w:left="2820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B61568">
        <w:rPr>
          <w:rFonts w:ascii="Times New Roman" w:hAnsi="Times New Roman" w:cs="Times New Roman"/>
        </w:rPr>
        <w:t>и проведения отбора получателей указанных субсидий</w:t>
      </w:r>
    </w:p>
    <w:p w:rsidR="00B61568" w:rsidRDefault="00B61568" w:rsidP="00B61568">
      <w:pPr>
        <w:pStyle w:val="ConsPlusNormal"/>
        <w:ind w:left="2820"/>
        <w:outlineLvl w:val="1"/>
        <w:rPr>
          <w:rFonts w:ascii="Times New Roman" w:hAnsi="Times New Roman" w:cs="Times New Roman"/>
        </w:rPr>
      </w:pPr>
    </w:p>
    <w:p w:rsidR="00B61568" w:rsidRDefault="00B61568" w:rsidP="00B615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61568">
        <w:rPr>
          <w:rFonts w:ascii="Times New Roman" w:hAnsi="Times New Roman" w:cs="Times New Roman"/>
          <w:sz w:val="28"/>
          <w:szCs w:val="28"/>
        </w:rPr>
        <w:t xml:space="preserve">Положение о комиссии по </w:t>
      </w:r>
      <w:r w:rsidR="00D23F70">
        <w:rPr>
          <w:rFonts w:ascii="Times New Roman" w:hAnsi="Times New Roman" w:cs="Times New Roman"/>
          <w:sz w:val="28"/>
          <w:szCs w:val="28"/>
        </w:rPr>
        <w:t>отбору</w:t>
      </w:r>
      <w:r w:rsidRPr="00B61568">
        <w:rPr>
          <w:rFonts w:ascii="Times New Roman" w:hAnsi="Times New Roman" w:cs="Times New Roman"/>
          <w:sz w:val="28"/>
          <w:szCs w:val="28"/>
        </w:rPr>
        <w:t xml:space="preserve"> получателей субсидии </w:t>
      </w:r>
    </w:p>
    <w:p w:rsidR="00630245" w:rsidRDefault="00630245" w:rsidP="00B615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61568" w:rsidRDefault="00630245" w:rsidP="00B615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30245" w:rsidRDefault="00630245" w:rsidP="00B61568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30245" w:rsidRDefault="00B61568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B61568">
        <w:rPr>
          <w:rFonts w:ascii="Times New Roman" w:hAnsi="Times New Roman" w:cs="Times New Roman"/>
          <w:sz w:val="28"/>
          <w:szCs w:val="28"/>
        </w:rPr>
        <w:t xml:space="preserve">Положение о комиссии </w:t>
      </w:r>
      <w:r w:rsidR="000E504E" w:rsidRPr="000E504E">
        <w:rPr>
          <w:rFonts w:ascii="Times New Roman" w:hAnsi="Times New Roman" w:cs="Times New Roman"/>
          <w:sz w:val="28"/>
          <w:szCs w:val="28"/>
        </w:rPr>
        <w:t xml:space="preserve">по </w:t>
      </w:r>
      <w:r w:rsidR="004061BF">
        <w:rPr>
          <w:rFonts w:ascii="Times New Roman" w:hAnsi="Times New Roman" w:cs="Times New Roman"/>
          <w:sz w:val="28"/>
          <w:szCs w:val="28"/>
        </w:rPr>
        <w:t>отбору</w:t>
      </w:r>
      <w:r w:rsidR="000E504E" w:rsidRPr="000E504E">
        <w:rPr>
          <w:rFonts w:ascii="Times New Roman" w:hAnsi="Times New Roman" w:cs="Times New Roman"/>
          <w:sz w:val="28"/>
          <w:szCs w:val="28"/>
        </w:rPr>
        <w:t xml:space="preserve"> получателей субсидии</w:t>
      </w:r>
      <w:r w:rsidR="000E504E">
        <w:rPr>
          <w:rFonts w:ascii="Times New Roman" w:hAnsi="Times New Roman" w:cs="Times New Roman"/>
          <w:sz w:val="28"/>
          <w:szCs w:val="28"/>
        </w:rPr>
        <w:t xml:space="preserve"> (далее – комиссия)</w:t>
      </w:r>
      <w:r w:rsidR="000E504E" w:rsidRPr="000E504E">
        <w:rPr>
          <w:rFonts w:ascii="Times New Roman" w:hAnsi="Times New Roman" w:cs="Times New Roman"/>
          <w:sz w:val="28"/>
          <w:szCs w:val="28"/>
        </w:rPr>
        <w:t xml:space="preserve"> в системе «Электронный бюджет»</w:t>
      </w:r>
      <w:r w:rsidRPr="00B61568">
        <w:rPr>
          <w:rFonts w:ascii="Times New Roman" w:hAnsi="Times New Roman" w:cs="Times New Roman"/>
          <w:sz w:val="28"/>
          <w:szCs w:val="28"/>
        </w:rPr>
        <w:t xml:space="preserve"> </w:t>
      </w:r>
      <w:r w:rsidR="000E504E">
        <w:rPr>
          <w:rFonts w:ascii="Times New Roman" w:hAnsi="Times New Roman" w:cs="Times New Roman"/>
          <w:sz w:val="28"/>
          <w:szCs w:val="28"/>
        </w:rPr>
        <w:t>(далее - Положение)</w:t>
      </w:r>
      <w:r w:rsidR="000E504E" w:rsidRPr="00284870">
        <w:rPr>
          <w:rFonts w:ascii="Calibri" w:eastAsia="Calibri" w:hAnsi="Calibri" w:cs="Times New Roman"/>
          <w:lang w:eastAsia="en-US"/>
        </w:rPr>
        <w:t xml:space="preserve"> </w:t>
      </w:r>
      <w:r w:rsidR="000E504E" w:rsidRPr="000E504E">
        <w:rPr>
          <w:rFonts w:ascii="Times New Roman" w:hAnsi="Times New Roman" w:cs="Times New Roman"/>
          <w:sz w:val="28"/>
          <w:szCs w:val="28"/>
        </w:rPr>
        <w:t xml:space="preserve">определяет полномочия и порядок работы </w:t>
      </w:r>
      <w:r w:rsidR="000E504E">
        <w:rPr>
          <w:rFonts w:ascii="Times New Roman" w:hAnsi="Times New Roman" w:cs="Times New Roman"/>
          <w:sz w:val="28"/>
          <w:szCs w:val="28"/>
        </w:rPr>
        <w:t>комиссии.</w:t>
      </w:r>
    </w:p>
    <w:p w:rsidR="00630245" w:rsidRDefault="000E504E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245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r w:rsidR="00630245" w:rsidRPr="00630245">
        <w:rPr>
          <w:rFonts w:ascii="Times New Roman" w:hAnsi="Times New Roman" w:cs="Times New Roman"/>
          <w:sz w:val="28"/>
          <w:szCs w:val="28"/>
        </w:rPr>
        <w:t xml:space="preserve">Конституцией Российской Федерации, </w:t>
      </w:r>
      <w:r w:rsidRPr="00630245">
        <w:rPr>
          <w:rFonts w:ascii="Times New Roman" w:hAnsi="Times New Roman" w:cs="Times New Roman"/>
          <w:sz w:val="28"/>
          <w:szCs w:val="28"/>
        </w:rPr>
        <w:t>действующим законода</w:t>
      </w:r>
      <w:r w:rsidR="008972D9" w:rsidRPr="00630245">
        <w:rPr>
          <w:rFonts w:ascii="Times New Roman" w:hAnsi="Times New Roman" w:cs="Times New Roman"/>
          <w:sz w:val="28"/>
          <w:szCs w:val="28"/>
        </w:rPr>
        <w:t>тельством Российской Федерации,</w:t>
      </w:r>
      <w:r w:rsidRPr="00630245">
        <w:rPr>
          <w:rFonts w:ascii="Times New Roman" w:hAnsi="Times New Roman" w:cs="Times New Roman"/>
          <w:sz w:val="28"/>
          <w:szCs w:val="28"/>
        </w:rPr>
        <w:t xml:space="preserve"> Уставом городского округа Тольятти</w:t>
      </w:r>
      <w:r w:rsidR="008972D9" w:rsidRPr="00630245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27927" w:rsidRPr="00627927" w:rsidRDefault="00627927" w:rsidP="00627927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создается в составе</w:t>
      </w:r>
      <w:r w:rsidR="00630245" w:rsidRPr="00630245">
        <w:rPr>
          <w:rFonts w:ascii="Times New Roman" w:hAnsi="Times New Roman" w:cs="Times New Roman"/>
          <w:sz w:val="28"/>
          <w:szCs w:val="28"/>
        </w:rPr>
        <w:t xml:space="preserve">: председателя, заместителя председателя, секретаря и 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630245" w:rsidRPr="00630245">
        <w:rPr>
          <w:rFonts w:ascii="Times New Roman" w:hAnsi="Times New Roman" w:cs="Times New Roman"/>
          <w:sz w:val="28"/>
          <w:szCs w:val="28"/>
        </w:rPr>
        <w:t>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приказом </w:t>
      </w:r>
      <w:r w:rsidRPr="00627927">
        <w:rPr>
          <w:rFonts w:ascii="Times New Roman" w:hAnsi="Times New Roman" w:cs="Times New Roman"/>
          <w:sz w:val="28"/>
          <w:szCs w:val="28"/>
        </w:rPr>
        <w:t>департамент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27927">
        <w:rPr>
          <w:rFonts w:ascii="Times New Roman" w:hAnsi="Times New Roman" w:cs="Times New Roman"/>
          <w:sz w:val="28"/>
          <w:szCs w:val="28"/>
        </w:rPr>
        <w:t xml:space="preserve"> городского хозяйства администрации городского округа Тольятти (далее - Департамент)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0245" w:rsidRDefault="00630245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245">
        <w:rPr>
          <w:rFonts w:ascii="Times New Roman" w:hAnsi="Times New Roman" w:cs="Times New Roman"/>
          <w:sz w:val="28"/>
          <w:szCs w:val="28"/>
        </w:rPr>
        <w:t>Основными задачами комиссии являются рассмотрение и оценка заявок получателей субсидии</w:t>
      </w:r>
      <w:r w:rsidR="00915816">
        <w:rPr>
          <w:rFonts w:ascii="Times New Roman" w:hAnsi="Times New Roman" w:cs="Times New Roman"/>
          <w:sz w:val="28"/>
          <w:szCs w:val="28"/>
        </w:rPr>
        <w:t>.</w:t>
      </w:r>
    </w:p>
    <w:p w:rsidR="00630245" w:rsidRPr="00630245" w:rsidRDefault="00630245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30245">
        <w:rPr>
          <w:rFonts w:ascii="Times New Roman" w:hAnsi="Times New Roman" w:cs="Times New Roman"/>
          <w:sz w:val="28"/>
          <w:szCs w:val="28"/>
        </w:rPr>
        <w:t>Основными функциями комиссии являются:</w:t>
      </w:r>
    </w:p>
    <w:p w:rsidR="00630245" w:rsidRPr="000B1732" w:rsidRDefault="00630245" w:rsidP="006302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подписание</w:t>
      </w:r>
      <w:r w:rsidRPr="000B1732">
        <w:rPr>
          <w:rFonts w:ascii="Times New Roman" w:hAnsi="Times New Roman" w:cs="Times New Roman"/>
          <w:sz w:val="28"/>
          <w:szCs w:val="28"/>
        </w:rPr>
        <w:t xml:space="preserve"> протокол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B1732">
        <w:rPr>
          <w:rFonts w:ascii="Times New Roman" w:hAnsi="Times New Roman" w:cs="Times New Roman"/>
          <w:sz w:val="28"/>
          <w:szCs w:val="28"/>
        </w:rPr>
        <w:t xml:space="preserve"> вскрытия заявок, который формируется автоматически в системе "Электронный бюджет";</w:t>
      </w:r>
    </w:p>
    <w:p w:rsidR="00630245" w:rsidRPr="000B1732" w:rsidRDefault="00630245" w:rsidP="00627927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0B1732">
        <w:rPr>
          <w:rFonts w:ascii="Times New Roman" w:hAnsi="Times New Roman" w:cs="Times New Roman"/>
          <w:sz w:val="28"/>
          <w:szCs w:val="28"/>
        </w:rPr>
        <w:t>2) рассм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1732">
        <w:rPr>
          <w:rFonts w:ascii="Times New Roman" w:hAnsi="Times New Roman" w:cs="Times New Roman"/>
          <w:sz w:val="28"/>
          <w:szCs w:val="28"/>
        </w:rPr>
        <w:t>тр</w:t>
      </w:r>
      <w:r>
        <w:rPr>
          <w:rFonts w:ascii="Times New Roman" w:hAnsi="Times New Roman" w:cs="Times New Roman"/>
          <w:sz w:val="28"/>
          <w:szCs w:val="28"/>
        </w:rPr>
        <w:t>ение</w:t>
      </w:r>
      <w:r w:rsidRPr="000B1732">
        <w:rPr>
          <w:rFonts w:ascii="Times New Roman" w:hAnsi="Times New Roman" w:cs="Times New Roman"/>
          <w:sz w:val="28"/>
          <w:szCs w:val="28"/>
        </w:rPr>
        <w:t xml:space="preserve"> </w:t>
      </w:r>
      <w:r w:rsidR="00627927">
        <w:rPr>
          <w:rFonts w:ascii="Times New Roman" w:hAnsi="Times New Roman" w:cs="Times New Roman"/>
          <w:sz w:val="28"/>
          <w:szCs w:val="28"/>
        </w:rPr>
        <w:t xml:space="preserve">и оценка </w:t>
      </w:r>
      <w:r w:rsidRPr="000B1732">
        <w:rPr>
          <w:rFonts w:ascii="Times New Roman" w:hAnsi="Times New Roman" w:cs="Times New Roman"/>
          <w:sz w:val="28"/>
          <w:szCs w:val="28"/>
        </w:rPr>
        <w:t>заяв</w:t>
      </w:r>
      <w:r>
        <w:rPr>
          <w:rFonts w:ascii="Times New Roman" w:hAnsi="Times New Roman" w:cs="Times New Roman"/>
          <w:sz w:val="28"/>
          <w:szCs w:val="28"/>
        </w:rPr>
        <w:t>ок</w:t>
      </w:r>
      <w:r w:rsidR="00627927">
        <w:rPr>
          <w:rFonts w:ascii="Times New Roman" w:hAnsi="Times New Roman" w:cs="Times New Roman"/>
          <w:sz w:val="28"/>
          <w:szCs w:val="28"/>
        </w:rPr>
        <w:t xml:space="preserve"> участников отбора получателей субсидий на их соответствие требованиям, установленным </w:t>
      </w:r>
      <w:r w:rsidR="00915816">
        <w:rPr>
          <w:rFonts w:ascii="Times New Roman" w:hAnsi="Times New Roman" w:cs="Times New Roman"/>
          <w:sz w:val="28"/>
          <w:szCs w:val="28"/>
        </w:rPr>
        <w:t xml:space="preserve">Порядком </w:t>
      </w:r>
      <w:r w:rsidR="00915816" w:rsidRPr="00915816">
        <w:rPr>
          <w:rFonts w:ascii="Times New Roman" w:hAnsi="Times New Roman" w:cs="Times New Roman"/>
          <w:sz w:val="28"/>
          <w:szCs w:val="28"/>
        </w:rPr>
        <w:t>предоставления субсидий юридическим лицам (за исключением субсидий государственным</w:t>
      </w:r>
      <w:r w:rsidR="00915816">
        <w:rPr>
          <w:rFonts w:ascii="Times New Roman" w:hAnsi="Times New Roman" w:cs="Times New Roman"/>
          <w:sz w:val="28"/>
          <w:szCs w:val="28"/>
        </w:rPr>
        <w:t xml:space="preserve"> </w:t>
      </w:r>
      <w:r w:rsidR="00915816" w:rsidRPr="00915816">
        <w:rPr>
          <w:rFonts w:ascii="Times New Roman" w:hAnsi="Times New Roman" w:cs="Times New Roman"/>
          <w:sz w:val="28"/>
          <w:szCs w:val="28"/>
        </w:rPr>
        <w:t>(муниципальны</w:t>
      </w:r>
      <w:r w:rsidR="00915816">
        <w:rPr>
          <w:rFonts w:ascii="Times New Roman" w:hAnsi="Times New Roman" w:cs="Times New Roman"/>
          <w:sz w:val="28"/>
          <w:szCs w:val="28"/>
        </w:rPr>
        <w:t xml:space="preserve">м) учреждениям), индивидуальным </w:t>
      </w:r>
      <w:r w:rsidR="00915816" w:rsidRPr="00915816">
        <w:rPr>
          <w:rFonts w:ascii="Times New Roman" w:hAnsi="Times New Roman" w:cs="Times New Roman"/>
          <w:sz w:val="28"/>
          <w:szCs w:val="28"/>
        </w:rPr>
        <w:t>предпринимателям –производителям товаров, работ, услуг на возмещение затрат на капитальный ремонт многоквартирных д</w:t>
      </w:r>
      <w:r w:rsidR="00915816">
        <w:rPr>
          <w:rFonts w:ascii="Times New Roman" w:hAnsi="Times New Roman" w:cs="Times New Roman"/>
          <w:sz w:val="28"/>
          <w:szCs w:val="28"/>
        </w:rPr>
        <w:t xml:space="preserve">омов городского округа Тольятти </w:t>
      </w:r>
      <w:r w:rsidR="00915816" w:rsidRPr="00915816">
        <w:rPr>
          <w:rFonts w:ascii="Times New Roman" w:hAnsi="Times New Roman" w:cs="Times New Roman"/>
          <w:sz w:val="28"/>
          <w:szCs w:val="28"/>
        </w:rPr>
        <w:t>и проведения отбора получателей указанных субсидий</w:t>
      </w:r>
      <w:r w:rsidR="001E50EB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1E50EB">
        <w:rPr>
          <w:rFonts w:ascii="Times New Roman" w:hAnsi="Times New Roman" w:cs="Times New Roman"/>
          <w:sz w:val="28"/>
          <w:szCs w:val="28"/>
        </w:rPr>
        <w:lastRenderedPageBreak/>
        <w:t>Порядок)</w:t>
      </w:r>
      <w:r w:rsidR="00915816">
        <w:rPr>
          <w:rFonts w:ascii="Times New Roman" w:hAnsi="Times New Roman" w:cs="Times New Roman"/>
          <w:sz w:val="28"/>
          <w:szCs w:val="28"/>
        </w:rPr>
        <w:t>;</w:t>
      </w:r>
    </w:p>
    <w:p w:rsidR="00630245" w:rsidRPr="000B1732" w:rsidRDefault="00627927" w:rsidP="006302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0245" w:rsidRPr="000B1732">
        <w:rPr>
          <w:rFonts w:ascii="Times New Roman" w:hAnsi="Times New Roman" w:cs="Times New Roman"/>
          <w:sz w:val="28"/>
          <w:szCs w:val="28"/>
        </w:rPr>
        <w:t>) опред</w:t>
      </w:r>
      <w:r w:rsidR="00630245">
        <w:rPr>
          <w:rFonts w:ascii="Times New Roman" w:hAnsi="Times New Roman" w:cs="Times New Roman"/>
          <w:sz w:val="28"/>
          <w:szCs w:val="28"/>
        </w:rPr>
        <w:t>еление</w:t>
      </w:r>
      <w:r>
        <w:rPr>
          <w:rFonts w:ascii="Times New Roman" w:hAnsi="Times New Roman" w:cs="Times New Roman"/>
          <w:sz w:val="28"/>
          <w:szCs w:val="28"/>
        </w:rPr>
        <w:t xml:space="preserve"> победителя (</w:t>
      </w:r>
      <w:r w:rsidR="00630245" w:rsidRPr="000B1732">
        <w:rPr>
          <w:rFonts w:ascii="Times New Roman" w:hAnsi="Times New Roman" w:cs="Times New Roman"/>
          <w:sz w:val="28"/>
          <w:szCs w:val="28"/>
        </w:rPr>
        <w:t>победителей</w:t>
      </w:r>
      <w:r>
        <w:rPr>
          <w:rFonts w:ascii="Times New Roman" w:hAnsi="Times New Roman" w:cs="Times New Roman"/>
          <w:sz w:val="28"/>
          <w:szCs w:val="28"/>
        </w:rPr>
        <w:t>)</w:t>
      </w:r>
      <w:r w:rsidR="00630245" w:rsidRPr="000B1732">
        <w:rPr>
          <w:rFonts w:ascii="Times New Roman" w:hAnsi="Times New Roman" w:cs="Times New Roman"/>
          <w:sz w:val="28"/>
          <w:szCs w:val="28"/>
        </w:rPr>
        <w:t xml:space="preserve"> о</w:t>
      </w:r>
      <w:r w:rsidR="00630245">
        <w:rPr>
          <w:rFonts w:ascii="Times New Roman" w:hAnsi="Times New Roman" w:cs="Times New Roman"/>
          <w:sz w:val="28"/>
          <w:szCs w:val="28"/>
        </w:rPr>
        <w:t>тбора в соответствии с Порядком</w:t>
      </w:r>
      <w:r w:rsidR="00630245" w:rsidRPr="000B1732">
        <w:rPr>
          <w:rFonts w:ascii="Times New Roman" w:hAnsi="Times New Roman" w:cs="Times New Roman"/>
          <w:sz w:val="28"/>
          <w:szCs w:val="28"/>
        </w:rPr>
        <w:t>;</w:t>
      </w:r>
    </w:p>
    <w:p w:rsidR="00630245" w:rsidRDefault="00627927" w:rsidP="00630245">
      <w:pPr>
        <w:pStyle w:val="ConsPlusNormal"/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0245" w:rsidRPr="000B1732">
        <w:rPr>
          <w:rFonts w:ascii="Times New Roman" w:hAnsi="Times New Roman" w:cs="Times New Roman"/>
          <w:sz w:val="28"/>
          <w:szCs w:val="28"/>
        </w:rPr>
        <w:t xml:space="preserve">) </w:t>
      </w:r>
      <w:r w:rsidR="00630245">
        <w:rPr>
          <w:rFonts w:ascii="Times New Roman" w:hAnsi="Times New Roman" w:cs="Times New Roman"/>
          <w:sz w:val="28"/>
          <w:szCs w:val="28"/>
        </w:rPr>
        <w:t>подписание</w:t>
      </w:r>
      <w:r w:rsidR="00630245" w:rsidRPr="000B1732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630245">
        <w:rPr>
          <w:rFonts w:ascii="Times New Roman" w:hAnsi="Times New Roman" w:cs="Times New Roman"/>
          <w:sz w:val="28"/>
          <w:szCs w:val="28"/>
        </w:rPr>
        <w:t xml:space="preserve">ов </w:t>
      </w:r>
      <w:r w:rsidR="00630245" w:rsidRPr="000B1732">
        <w:rPr>
          <w:rFonts w:ascii="Times New Roman" w:hAnsi="Times New Roman" w:cs="Times New Roman"/>
          <w:sz w:val="28"/>
          <w:szCs w:val="28"/>
        </w:rPr>
        <w:t xml:space="preserve">рассмотрения заявок </w:t>
      </w:r>
      <w:r w:rsidR="00630245">
        <w:rPr>
          <w:rFonts w:ascii="Times New Roman" w:hAnsi="Times New Roman" w:cs="Times New Roman"/>
          <w:sz w:val="28"/>
          <w:szCs w:val="28"/>
        </w:rPr>
        <w:t>и</w:t>
      </w:r>
      <w:r w:rsidR="00630245" w:rsidRPr="000B1732">
        <w:rPr>
          <w:rFonts w:ascii="Times New Roman" w:hAnsi="Times New Roman" w:cs="Times New Roman"/>
          <w:sz w:val="28"/>
          <w:szCs w:val="28"/>
        </w:rPr>
        <w:t xml:space="preserve"> подведения итогов отбора</w:t>
      </w:r>
      <w:r w:rsidR="00630245">
        <w:rPr>
          <w:rFonts w:ascii="Times New Roman" w:hAnsi="Times New Roman" w:cs="Times New Roman"/>
          <w:sz w:val="28"/>
          <w:szCs w:val="28"/>
        </w:rPr>
        <w:t xml:space="preserve"> в системе "Электронный бюджет";</w:t>
      </w:r>
    </w:p>
    <w:p w:rsidR="0099563C" w:rsidRPr="0099563C" w:rsidRDefault="001E50EB" w:rsidP="00EC7C96">
      <w:pPr>
        <w:pStyle w:val="ConsPlusNormal"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комиссии</w:t>
      </w:r>
    </w:p>
    <w:p w:rsidR="004A5A0C" w:rsidRDefault="004A5A0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омиссия формируется </w:t>
      </w:r>
      <w:r w:rsidR="00CC5DF3">
        <w:rPr>
          <w:rFonts w:ascii="Times New Roman" w:hAnsi="Times New Roman" w:cs="Times New Roman"/>
          <w:sz w:val="28"/>
          <w:szCs w:val="28"/>
        </w:rPr>
        <w:t>в соответствии с пунктом 1.3 Положения</w:t>
      </w:r>
      <w:r w:rsidR="0099563C" w:rsidRPr="0099563C">
        <w:rPr>
          <w:rFonts w:ascii="Times New Roman" w:hAnsi="Times New Roman" w:cs="Times New Roman"/>
          <w:sz w:val="28"/>
          <w:szCs w:val="28"/>
        </w:rPr>
        <w:t>.</w:t>
      </w:r>
    </w:p>
    <w:p w:rsidR="004A5A0C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 xml:space="preserve">Состав комиссии формируется в количестве не менее 5 человек и утверждается приказом </w:t>
      </w:r>
      <w:r w:rsidR="004A5A0C">
        <w:rPr>
          <w:rFonts w:ascii="Times New Roman" w:hAnsi="Times New Roman" w:cs="Times New Roman"/>
          <w:sz w:val="28"/>
          <w:szCs w:val="28"/>
        </w:rPr>
        <w:t>Департамента.</w:t>
      </w:r>
    </w:p>
    <w:p w:rsidR="0099563C" w:rsidRPr="006D78FF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A0C">
        <w:rPr>
          <w:rFonts w:ascii="Times New Roman" w:hAnsi="Times New Roman" w:cs="Times New Roman"/>
          <w:sz w:val="28"/>
          <w:szCs w:val="28"/>
        </w:rPr>
        <w:t>Члены комиссии в случае наличия у них признаков аффилированности с участниками отбора не допускаются до рассмотрения и (или) оценки заявок, поданных такими участниками, и (или) отст</w:t>
      </w:r>
      <w:r w:rsidR="004A5A0C">
        <w:rPr>
          <w:rFonts w:ascii="Times New Roman" w:hAnsi="Times New Roman" w:cs="Times New Roman"/>
          <w:sz w:val="28"/>
          <w:szCs w:val="28"/>
        </w:rPr>
        <w:t>раняются от рассмотрения заявок.</w:t>
      </w:r>
    </w:p>
    <w:p w:rsidR="004A5A0C" w:rsidRDefault="004A5A0C" w:rsidP="00EC7C96">
      <w:pPr>
        <w:pStyle w:val="ConsPlusNormal"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членов комиссии</w:t>
      </w:r>
    </w:p>
    <w:p w:rsidR="0099563C" w:rsidRPr="004A5A0C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A5A0C">
        <w:rPr>
          <w:rFonts w:ascii="Times New Roman" w:hAnsi="Times New Roman" w:cs="Times New Roman"/>
          <w:sz w:val="28"/>
          <w:szCs w:val="28"/>
        </w:rPr>
        <w:t>Председатель комиссии:</w:t>
      </w:r>
    </w:p>
    <w:p w:rsidR="0099563C" w:rsidRPr="0099563C" w:rsidRDefault="0099563C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>1) организует работу комиссии;</w:t>
      </w:r>
    </w:p>
    <w:p w:rsidR="004A5A0C" w:rsidRDefault="0099563C" w:rsidP="004A5A0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>2) подписывает усиленной квалифицированной электронной подписью протокол вскрытия заявок, протокол рассмотрения заявок и протокол подведения итогов отбора на едином портале в системе "Электронный бюджет".</w:t>
      </w:r>
    </w:p>
    <w:p w:rsidR="00661E4D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>Заместитель председателя комиссии исполняет обязанности председателя комиссии в период его отсутствия.</w:t>
      </w:r>
    </w:p>
    <w:p w:rsidR="0099563C" w:rsidRPr="00661E4D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661E4D">
        <w:rPr>
          <w:rFonts w:ascii="Times New Roman" w:hAnsi="Times New Roman" w:cs="Times New Roman"/>
          <w:sz w:val="28"/>
          <w:szCs w:val="28"/>
        </w:rPr>
        <w:t>Секретарь комиссии:</w:t>
      </w:r>
    </w:p>
    <w:p w:rsidR="0099563C" w:rsidRPr="0099563C" w:rsidRDefault="0099563C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>1) выполняет поручения председателя комиссии;</w:t>
      </w:r>
    </w:p>
    <w:p w:rsidR="0099563C" w:rsidRPr="0099563C" w:rsidRDefault="0099563C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 xml:space="preserve">2) </w:t>
      </w:r>
      <w:r w:rsidR="00CC5DF3">
        <w:rPr>
          <w:rFonts w:ascii="Times New Roman" w:hAnsi="Times New Roman" w:cs="Times New Roman"/>
          <w:sz w:val="28"/>
          <w:szCs w:val="28"/>
        </w:rPr>
        <w:t>информирует</w:t>
      </w:r>
      <w:r w:rsidRPr="0099563C">
        <w:rPr>
          <w:rFonts w:ascii="Times New Roman" w:hAnsi="Times New Roman" w:cs="Times New Roman"/>
          <w:sz w:val="28"/>
          <w:szCs w:val="28"/>
        </w:rPr>
        <w:t xml:space="preserve"> членов комиссии </w:t>
      </w:r>
      <w:r w:rsidR="00CC5DF3">
        <w:rPr>
          <w:rFonts w:ascii="Times New Roman" w:hAnsi="Times New Roman" w:cs="Times New Roman"/>
          <w:sz w:val="28"/>
          <w:szCs w:val="28"/>
        </w:rPr>
        <w:t>о</w:t>
      </w:r>
      <w:r w:rsidRPr="0099563C">
        <w:rPr>
          <w:rFonts w:ascii="Times New Roman" w:hAnsi="Times New Roman" w:cs="Times New Roman"/>
          <w:sz w:val="28"/>
          <w:szCs w:val="28"/>
        </w:rPr>
        <w:t xml:space="preserve"> сроках проведения отбора;</w:t>
      </w:r>
    </w:p>
    <w:p w:rsidR="0099563C" w:rsidRPr="0099563C" w:rsidRDefault="0099563C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9563C">
        <w:rPr>
          <w:rFonts w:ascii="Times New Roman" w:hAnsi="Times New Roman" w:cs="Times New Roman"/>
          <w:sz w:val="28"/>
          <w:szCs w:val="28"/>
        </w:rPr>
        <w:t>3) формирует</w:t>
      </w:r>
      <w:r w:rsidR="00CC5DF3">
        <w:rPr>
          <w:rFonts w:ascii="Times New Roman" w:hAnsi="Times New Roman" w:cs="Times New Roman"/>
          <w:sz w:val="28"/>
          <w:szCs w:val="28"/>
        </w:rPr>
        <w:t xml:space="preserve"> </w:t>
      </w:r>
      <w:r w:rsidRPr="0099563C">
        <w:rPr>
          <w:rFonts w:ascii="Times New Roman" w:hAnsi="Times New Roman" w:cs="Times New Roman"/>
          <w:sz w:val="28"/>
          <w:szCs w:val="28"/>
        </w:rPr>
        <w:t xml:space="preserve">объявление о проведении отбора посредством заполнения соответствующих экранных форм веб-интерфейса системы "Электронный бюджет" в электронной форме и размещает его на едином портале не позднее </w:t>
      </w:r>
      <w:r w:rsidR="00661E4D">
        <w:rPr>
          <w:rFonts w:ascii="Times New Roman" w:hAnsi="Times New Roman" w:cs="Times New Roman"/>
          <w:sz w:val="28"/>
          <w:szCs w:val="28"/>
        </w:rPr>
        <w:t>3</w:t>
      </w:r>
      <w:r w:rsidRPr="0099563C">
        <w:rPr>
          <w:rFonts w:ascii="Times New Roman" w:hAnsi="Times New Roman" w:cs="Times New Roman"/>
          <w:sz w:val="28"/>
          <w:szCs w:val="28"/>
        </w:rPr>
        <w:t xml:space="preserve"> рабочих дней после </w:t>
      </w:r>
      <w:r w:rsidR="001E50EB">
        <w:rPr>
          <w:rFonts w:ascii="Times New Roman" w:hAnsi="Times New Roman" w:cs="Times New Roman"/>
          <w:sz w:val="28"/>
          <w:szCs w:val="28"/>
        </w:rPr>
        <w:t xml:space="preserve">дня принятия </w:t>
      </w:r>
      <w:r w:rsidR="00661E4D">
        <w:rPr>
          <w:rFonts w:ascii="Times New Roman" w:hAnsi="Times New Roman" w:cs="Times New Roman"/>
          <w:sz w:val="28"/>
          <w:szCs w:val="28"/>
        </w:rPr>
        <w:t>распоряжения первого заместителя главы городского округа Тольятти</w:t>
      </w:r>
      <w:r w:rsidR="001E50EB">
        <w:rPr>
          <w:rFonts w:ascii="Times New Roman" w:hAnsi="Times New Roman" w:cs="Times New Roman"/>
          <w:sz w:val="28"/>
          <w:szCs w:val="28"/>
        </w:rPr>
        <w:t xml:space="preserve"> </w:t>
      </w:r>
      <w:r w:rsidR="001E50EB" w:rsidRPr="00B21C99">
        <w:rPr>
          <w:rFonts w:ascii="Times New Roman" w:hAnsi="Times New Roman" w:cs="Times New Roman"/>
          <w:sz w:val="28"/>
          <w:szCs w:val="28"/>
        </w:rPr>
        <w:t xml:space="preserve">о дате размещения </w:t>
      </w:r>
      <w:r w:rsidR="001E50EB" w:rsidRPr="00B21C99">
        <w:rPr>
          <w:rFonts w:ascii="Times New Roman" w:hAnsi="Times New Roman" w:cs="Times New Roman"/>
          <w:sz w:val="28"/>
          <w:szCs w:val="28"/>
        </w:rPr>
        <w:lastRenderedPageBreak/>
        <w:t>объявления о проведении отбора</w:t>
      </w:r>
      <w:r w:rsidRPr="0099563C">
        <w:rPr>
          <w:rFonts w:ascii="Times New Roman" w:hAnsi="Times New Roman" w:cs="Times New Roman"/>
          <w:sz w:val="28"/>
          <w:szCs w:val="28"/>
        </w:rPr>
        <w:t>;</w:t>
      </w:r>
    </w:p>
    <w:p w:rsidR="0099563C" w:rsidRPr="0099563C" w:rsidRDefault="00661E4D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9563C" w:rsidRPr="0099563C">
        <w:rPr>
          <w:rFonts w:ascii="Times New Roman" w:hAnsi="Times New Roman" w:cs="Times New Roman"/>
          <w:sz w:val="28"/>
          <w:szCs w:val="28"/>
        </w:rPr>
        <w:t>) размещает протокол вскрытия заявок и протокол рассмотрения заявок, сформированные автоматически в системе "Электронный бюджет" на едином портале не позднее одного рабочего дня, следующего за днем его подписания;</w:t>
      </w:r>
    </w:p>
    <w:p w:rsidR="0099563C" w:rsidRPr="0099563C" w:rsidRDefault="00661E4D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) размещает протокол подведения итогов отбора на едином портале </w:t>
      </w:r>
      <w:r w:rsidRPr="00661E4D">
        <w:rPr>
          <w:rFonts w:ascii="Times New Roman" w:hAnsi="Times New Roman" w:cs="Times New Roman"/>
          <w:sz w:val="28"/>
          <w:szCs w:val="28"/>
        </w:rPr>
        <w:t>в системе "Электронный бюджет"</w:t>
      </w:r>
      <w:r w:rsidR="00CC5DF3">
        <w:rPr>
          <w:rFonts w:ascii="Times New Roman" w:hAnsi="Times New Roman" w:cs="Times New Roman"/>
          <w:sz w:val="28"/>
          <w:szCs w:val="28"/>
        </w:rPr>
        <w:t xml:space="preserve"> на едином портале</w:t>
      </w:r>
      <w:r w:rsidR="00CC5DF3" w:rsidRPr="00CC5DF3">
        <w:t xml:space="preserve"> </w:t>
      </w:r>
      <w:r w:rsidR="00CC5DF3" w:rsidRPr="00CC5DF3">
        <w:rPr>
          <w:rFonts w:ascii="Times New Roman" w:hAnsi="Times New Roman" w:cs="Times New Roman"/>
          <w:sz w:val="28"/>
          <w:szCs w:val="28"/>
        </w:rPr>
        <w:t>не позднее одного рабочего дня, следующего за днем его подписания</w:t>
      </w:r>
      <w:r w:rsidR="0099563C" w:rsidRPr="0099563C">
        <w:rPr>
          <w:rFonts w:ascii="Times New Roman" w:hAnsi="Times New Roman" w:cs="Times New Roman"/>
          <w:sz w:val="28"/>
          <w:szCs w:val="28"/>
        </w:rPr>
        <w:t>;</w:t>
      </w:r>
    </w:p>
    <w:p w:rsidR="0099563C" w:rsidRPr="0099563C" w:rsidRDefault="00CC5DF3" w:rsidP="0099563C">
      <w:pPr>
        <w:pStyle w:val="ConsPlusNormal"/>
        <w:spacing w:line="36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) размещает </w:t>
      </w:r>
      <w:r w:rsidR="00200792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="00B21C99" w:rsidRPr="00B21C99">
        <w:rPr>
          <w:rFonts w:ascii="Times New Roman" w:hAnsi="Times New Roman" w:cs="Times New Roman"/>
          <w:sz w:val="28"/>
          <w:szCs w:val="28"/>
        </w:rPr>
        <w:t xml:space="preserve">первого заместителя главы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21C99" w:rsidRPr="00B21C99">
        <w:rPr>
          <w:rFonts w:ascii="Times New Roman" w:hAnsi="Times New Roman" w:cs="Times New Roman"/>
          <w:sz w:val="28"/>
          <w:szCs w:val="28"/>
        </w:rPr>
        <w:t xml:space="preserve">городского округа Тольятти </w:t>
      </w:r>
      <w:r w:rsidR="0099563C" w:rsidRPr="0099563C">
        <w:rPr>
          <w:rFonts w:ascii="Times New Roman" w:hAnsi="Times New Roman" w:cs="Times New Roman"/>
          <w:sz w:val="28"/>
          <w:szCs w:val="28"/>
        </w:rPr>
        <w:t>о предоставлении субсидии участникам отбора, признанным</w:t>
      </w:r>
      <w:r>
        <w:rPr>
          <w:rFonts w:ascii="Times New Roman" w:hAnsi="Times New Roman" w:cs="Times New Roman"/>
          <w:sz w:val="28"/>
          <w:szCs w:val="28"/>
        </w:rPr>
        <w:t xml:space="preserve"> победителем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99563C" w:rsidRPr="0099563C">
        <w:rPr>
          <w:rFonts w:ascii="Times New Roman" w:hAnsi="Times New Roman" w:cs="Times New Roman"/>
          <w:sz w:val="28"/>
          <w:szCs w:val="28"/>
        </w:rPr>
        <w:t>победителями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 </w:t>
      </w:r>
      <w:r w:rsidR="00200792" w:rsidRPr="00200792">
        <w:rPr>
          <w:rFonts w:ascii="Times New Roman" w:hAnsi="Times New Roman" w:cs="Times New Roman"/>
          <w:sz w:val="28"/>
          <w:szCs w:val="28"/>
        </w:rPr>
        <w:t>в системе "Электронный бюджет"</w:t>
      </w:r>
      <w:r w:rsidR="0099563C" w:rsidRPr="00200792">
        <w:rPr>
          <w:rFonts w:ascii="Times New Roman" w:hAnsi="Times New Roman" w:cs="Times New Roman"/>
          <w:sz w:val="28"/>
          <w:szCs w:val="28"/>
        </w:rPr>
        <w:t>;</w:t>
      </w:r>
    </w:p>
    <w:p w:rsidR="00200792" w:rsidRDefault="00200792" w:rsidP="00EC7C96">
      <w:pPr>
        <w:pStyle w:val="ConsPlusNormal"/>
        <w:numPr>
          <w:ilvl w:val="0"/>
          <w:numId w:val="2"/>
        </w:numPr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работы комиссии</w:t>
      </w:r>
    </w:p>
    <w:p w:rsidR="00200792" w:rsidRDefault="00CC5DF3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</w:t>
      </w:r>
      <w:r w:rsidR="0099563C" w:rsidRPr="0099563C">
        <w:rPr>
          <w:rFonts w:ascii="Times New Roman" w:hAnsi="Times New Roman" w:cs="Times New Roman"/>
          <w:sz w:val="28"/>
          <w:szCs w:val="28"/>
        </w:rPr>
        <w:t xml:space="preserve"> рассматрива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63C" w:rsidRPr="0099563C">
        <w:rPr>
          <w:rFonts w:ascii="Times New Roman" w:hAnsi="Times New Roman" w:cs="Times New Roman"/>
          <w:sz w:val="28"/>
          <w:szCs w:val="28"/>
        </w:rPr>
        <w:t>т и оценива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9563C" w:rsidRPr="0099563C">
        <w:rPr>
          <w:rFonts w:ascii="Times New Roman" w:hAnsi="Times New Roman" w:cs="Times New Roman"/>
          <w:sz w:val="28"/>
          <w:szCs w:val="28"/>
        </w:rPr>
        <w:t>т поступившие заявки участников отбора в системе "Электронный бюджет".</w:t>
      </w:r>
    </w:p>
    <w:p w:rsidR="00200792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792">
        <w:rPr>
          <w:rFonts w:ascii="Times New Roman" w:hAnsi="Times New Roman" w:cs="Times New Roman"/>
          <w:sz w:val="28"/>
          <w:szCs w:val="28"/>
        </w:rPr>
        <w:t>Председатель комиссии и члены комиссии не позднее одного рабочего дня, следующего за днем вскрытия заявок, подписывают усиленной квалифицированной электронной подписью протокол вскрытия заявок, содержащий информацию о поступивших для участия в отборе заявках</w:t>
      </w:r>
      <w:r w:rsidR="00200792">
        <w:rPr>
          <w:rFonts w:ascii="Times New Roman" w:hAnsi="Times New Roman" w:cs="Times New Roman"/>
          <w:sz w:val="28"/>
          <w:szCs w:val="28"/>
        </w:rPr>
        <w:t>.</w:t>
      </w:r>
    </w:p>
    <w:p w:rsidR="00484288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200792">
        <w:rPr>
          <w:rFonts w:ascii="Times New Roman" w:hAnsi="Times New Roman" w:cs="Times New Roman"/>
          <w:sz w:val="28"/>
          <w:szCs w:val="28"/>
        </w:rPr>
        <w:t>Заявка признается принятой в случае, если она соответствует требованиям</w:t>
      </w:r>
      <w:r w:rsidR="00484288">
        <w:rPr>
          <w:rFonts w:ascii="Times New Roman" w:hAnsi="Times New Roman" w:cs="Times New Roman"/>
          <w:sz w:val="28"/>
          <w:szCs w:val="28"/>
        </w:rPr>
        <w:t xml:space="preserve"> </w:t>
      </w:r>
      <w:r w:rsidRPr="00200792">
        <w:rPr>
          <w:rFonts w:ascii="Times New Roman" w:hAnsi="Times New Roman" w:cs="Times New Roman"/>
          <w:sz w:val="28"/>
          <w:szCs w:val="28"/>
        </w:rPr>
        <w:t>Порядка</w:t>
      </w:r>
      <w:r w:rsidR="00484288">
        <w:rPr>
          <w:rFonts w:ascii="Times New Roman" w:hAnsi="Times New Roman" w:cs="Times New Roman"/>
          <w:sz w:val="28"/>
          <w:szCs w:val="28"/>
        </w:rPr>
        <w:t>.</w:t>
      </w:r>
    </w:p>
    <w:p w:rsidR="00484288" w:rsidRDefault="0099563C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84288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484288">
        <w:rPr>
          <w:rFonts w:ascii="Times New Roman" w:hAnsi="Times New Roman" w:cs="Times New Roman"/>
          <w:sz w:val="28"/>
          <w:szCs w:val="28"/>
        </w:rPr>
        <w:t xml:space="preserve">Департамента и </w:t>
      </w:r>
      <w:r w:rsidRPr="00484288">
        <w:rPr>
          <w:rFonts w:ascii="Times New Roman" w:hAnsi="Times New Roman" w:cs="Times New Roman"/>
          <w:sz w:val="28"/>
          <w:szCs w:val="28"/>
        </w:rPr>
        <w:t>членов комиссии с участниками отбора осуществляется в системе "Электронный бюджет".</w:t>
      </w:r>
    </w:p>
    <w:p w:rsidR="00484288" w:rsidRDefault="00484288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563C" w:rsidRPr="00484288">
        <w:rPr>
          <w:rFonts w:ascii="Times New Roman" w:hAnsi="Times New Roman" w:cs="Times New Roman"/>
          <w:sz w:val="28"/>
          <w:szCs w:val="28"/>
        </w:rPr>
        <w:t>омиссия подписывает протокол рассмотрения заявок в системе "Электронный бюджет", сформированный автоматически на основании результатов рассмотрения заявок.</w:t>
      </w:r>
    </w:p>
    <w:p w:rsidR="00484288" w:rsidRDefault="00484288" w:rsidP="004D4ACB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563C" w:rsidRPr="00484288">
        <w:rPr>
          <w:rFonts w:ascii="Times New Roman" w:hAnsi="Times New Roman" w:cs="Times New Roman"/>
          <w:sz w:val="28"/>
          <w:szCs w:val="28"/>
        </w:rPr>
        <w:t xml:space="preserve">омиссия осуществляет запрос у участника отбора разъяснений в отношении документов и информации в целях полного, всестороннего и объективного рассмотрения и оценки заявки, в случае если необходимо получение разъяснений по представленным им </w:t>
      </w:r>
      <w:r w:rsidR="0099563C" w:rsidRPr="00484288">
        <w:rPr>
          <w:rFonts w:ascii="Times New Roman" w:hAnsi="Times New Roman" w:cs="Times New Roman"/>
          <w:sz w:val="28"/>
          <w:szCs w:val="28"/>
        </w:rPr>
        <w:lastRenderedPageBreak/>
        <w:t>документам и информации.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563C" w:rsidRPr="00484288">
        <w:rPr>
          <w:rFonts w:ascii="Times New Roman" w:hAnsi="Times New Roman" w:cs="Times New Roman"/>
          <w:sz w:val="28"/>
          <w:szCs w:val="28"/>
        </w:rPr>
        <w:t>Срок представления участником отбора для разъяснений по представленным им документам и информации составляет не менее 2 рабочих дней со дня, следующего за днем размещения соответствующего запроса</w:t>
      </w:r>
      <w:r w:rsidR="004D4ACB" w:rsidRPr="004D4ACB">
        <w:t xml:space="preserve"> </w:t>
      </w:r>
      <w:r w:rsidR="004D4ACB" w:rsidRPr="004D4ACB">
        <w:rPr>
          <w:rFonts w:ascii="Times New Roman" w:hAnsi="Times New Roman" w:cs="Times New Roman"/>
          <w:sz w:val="28"/>
          <w:szCs w:val="28"/>
        </w:rPr>
        <w:t>в системе "Электронный бюджет"</w:t>
      </w:r>
      <w:r w:rsidR="0099563C" w:rsidRPr="00484288">
        <w:rPr>
          <w:rFonts w:ascii="Times New Roman" w:hAnsi="Times New Roman" w:cs="Times New Roman"/>
          <w:sz w:val="28"/>
          <w:szCs w:val="28"/>
        </w:rPr>
        <w:t>.</w:t>
      </w:r>
    </w:p>
    <w:p w:rsidR="00474036" w:rsidRDefault="00474036" w:rsidP="0047403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36">
        <w:rPr>
          <w:rFonts w:ascii="Times New Roman" w:hAnsi="Times New Roman" w:cs="Times New Roman"/>
          <w:sz w:val="28"/>
          <w:szCs w:val="28"/>
        </w:rPr>
        <w:t>Комиссия возвращает заявку на доработку в случае несоответствия представленных документов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74036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4036" w:rsidRPr="00474036" w:rsidRDefault="00474036" w:rsidP="0047403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36">
        <w:rPr>
          <w:rFonts w:ascii="Times New Roman" w:hAnsi="Times New Roman" w:cs="Times New Roman"/>
          <w:sz w:val="28"/>
          <w:szCs w:val="28"/>
        </w:rPr>
        <w:t>Комиссия повторно рассматривает доработанную заявку участника отбора на участие в отбо</w:t>
      </w:r>
      <w:r>
        <w:rPr>
          <w:rFonts w:ascii="Times New Roman" w:hAnsi="Times New Roman" w:cs="Times New Roman"/>
          <w:sz w:val="28"/>
          <w:szCs w:val="28"/>
        </w:rPr>
        <w:t>ре в порядке ее поступления.</w:t>
      </w:r>
    </w:p>
    <w:p w:rsidR="00474036" w:rsidRDefault="00474036" w:rsidP="0047403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474036">
        <w:rPr>
          <w:rFonts w:ascii="Times New Roman" w:hAnsi="Times New Roman" w:cs="Times New Roman"/>
          <w:sz w:val="28"/>
          <w:szCs w:val="28"/>
        </w:rPr>
        <w:t>Комиссия отклоняет повторно поступившую заявку в случае, указанном в абзаце втором пункта 3.8 настоящего Порядка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563C" w:rsidRDefault="00484288" w:rsidP="00EC7C96">
      <w:pPr>
        <w:pStyle w:val="ConsPlusNormal"/>
        <w:numPr>
          <w:ilvl w:val="1"/>
          <w:numId w:val="2"/>
        </w:numPr>
        <w:spacing w:line="36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99563C" w:rsidRPr="00484288">
        <w:rPr>
          <w:rFonts w:ascii="Times New Roman" w:hAnsi="Times New Roman" w:cs="Times New Roman"/>
          <w:sz w:val="28"/>
          <w:szCs w:val="28"/>
        </w:rPr>
        <w:t>омиссия подписывает протокол подведения итогов отбора, сформированный автоматически в системе "Электронный бюджет".</w:t>
      </w:r>
    </w:p>
    <w:sectPr w:rsidR="0099563C" w:rsidSect="002575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2BC" w:rsidRDefault="007952BC" w:rsidP="00285016">
      <w:r>
        <w:separator/>
      </w:r>
    </w:p>
  </w:endnote>
  <w:endnote w:type="continuationSeparator" w:id="0">
    <w:p w:rsidR="007952BC" w:rsidRDefault="007952BC" w:rsidP="00285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2BC" w:rsidRDefault="007952BC" w:rsidP="00285016">
      <w:r>
        <w:separator/>
      </w:r>
    </w:p>
  </w:footnote>
  <w:footnote w:type="continuationSeparator" w:id="0">
    <w:p w:rsidR="007952BC" w:rsidRDefault="007952BC" w:rsidP="00285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9B16A4"/>
    <w:multiLevelType w:val="multilevel"/>
    <w:tmpl w:val="1A3AA9D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abstractNum w:abstractNumId="1" w15:restartNumberingAfterBreak="0">
    <w:nsid w:val="65E709D3"/>
    <w:multiLevelType w:val="multilevel"/>
    <w:tmpl w:val="1A3AA9D0"/>
    <w:lvl w:ilvl="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5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8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7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95" w:hanging="1800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294"/>
    <w:rsid w:val="00000F14"/>
    <w:rsid w:val="00003AD2"/>
    <w:rsid w:val="00003EE3"/>
    <w:rsid w:val="00005F89"/>
    <w:rsid w:val="00006EB8"/>
    <w:rsid w:val="00006EFE"/>
    <w:rsid w:val="000146C7"/>
    <w:rsid w:val="000151F3"/>
    <w:rsid w:val="00023746"/>
    <w:rsid w:val="00025FB5"/>
    <w:rsid w:val="00026F48"/>
    <w:rsid w:val="00027952"/>
    <w:rsid w:val="00032AA7"/>
    <w:rsid w:val="00032B58"/>
    <w:rsid w:val="00033338"/>
    <w:rsid w:val="00033D1E"/>
    <w:rsid w:val="000356B5"/>
    <w:rsid w:val="00037096"/>
    <w:rsid w:val="0004019B"/>
    <w:rsid w:val="000425D1"/>
    <w:rsid w:val="0005329D"/>
    <w:rsid w:val="00054B25"/>
    <w:rsid w:val="00055123"/>
    <w:rsid w:val="0005522E"/>
    <w:rsid w:val="00057735"/>
    <w:rsid w:val="00061C3F"/>
    <w:rsid w:val="0006306C"/>
    <w:rsid w:val="00064CC3"/>
    <w:rsid w:val="000652B3"/>
    <w:rsid w:val="000657C2"/>
    <w:rsid w:val="00066BB5"/>
    <w:rsid w:val="00072657"/>
    <w:rsid w:val="00072931"/>
    <w:rsid w:val="0007312F"/>
    <w:rsid w:val="0008127D"/>
    <w:rsid w:val="00081A2E"/>
    <w:rsid w:val="0008453D"/>
    <w:rsid w:val="000852E7"/>
    <w:rsid w:val="00087678"/>
    <w:rsid w:val="000945F1"/>
    <w:rsid w:val="00094B88"/>
    <w:rsid w:val="000A1F34"/>
    <w:rsid w:val="000A3A0F"/>
    <w:rsid w:val="000A5A9C"/>
    <w:rsid w:val="000B11A5"/>
    <w:rsid w:val="000B1732"/>
    <w:rsid w:val="000B1CCD"/>
    <w:rsid w:val="000B2CE6"/>
    <w:rsid w:val="000C2B6F"/>
    <w:rsid w:val="000C5FF5"/>
    <w:rsid w:val="000D11B8"/>
    <w:rsid w:val="000D33E0"/>
    <w:rsid w:val="000D6412"/>
    <w:rsid w:val="000E1AC2"/>
    <w:rsid w:val="000E3C1D"/>
    <w:rsid w:val="000E4567"/>
    <w:rsid w:val="000E504E"/>
    <w:rsid w:val="000E513F"/>
    <w:rsid w:val="000E5F09"/>
    <w:rsid w:val="000E647B"/>
    <w:rsid w:val="000E75A7"/>
    <w:rsid w:val="00101F9E"/>
    <w:rsid w:val="00105E6E"/>
    <w:rsid w:val="001129D1"/>
    <w:rsid w:val="00112C0D"/>
    <w:rsid w:val="00112C8D"/>
    <w:rsid w:val="00112DAA"/>
    <w:rsid w:val="00113846"/>
    <w:rsid w:val="00113A9E"/>
    <w:rsid w:val="00117C1B"/>
    <w:rsid w:val="001270EF"/>
    <w:rsid w:val="00132644"/>
    <w:rsid w:val="0013752A"/>
    <w:rsid w:val="001379C9"/>
    <w:rsid w:val="00140CDF"/>
    <w:rsid w:val="001410B5"/>
    <w:rsid w:val="00141F20"/>
    <w:rsid w:val="00142C33"/>
    <w:rsid w:val="00152054"/>
    <w:rsid w:val="00155D1A"/>
    <w:rsid w:val="0015656A"/>
    <w:rsid w:val="00163C0E"/>
    <w:rsid w:val="00166258"/>
    <w:rsid w:val="00176A33"/>
    <w:rsid w:val="00177310"/>
    <w:rsid w:val="00183735"/>
    <w:rsid w:val="00186466"/>
    <w:rsid w:val="001879D7"/>
    <w:rsid w:val="0019008D"/>
    <w:rsid w:val="00192988"/>
    <w:rsid w:val="00192C6A"/>
    <w:rsid w:val="0019725D"/>
    <w:rsid w:val="001975E5"/>
    <w:rsid w:val="001A067B"/>
    <w:rsid w:val="001A0FC4"/>
    <w:rsid w:val="001A5EB8"/>
    <w:rsid w:val="001B1347"/>
    <w:rsid w:val="001B51AC"/>
    <w:rsid w:val="001B5D66"/>
    <w:rsid w:val="001C4F8B"/>
    <w:rsid w:val="001D0303"/>
    <w:rsid w:val="001D138B"/>
    <w:rsid w:val="001D3927"/>
    <w:rsid w:val="001D4C64"/>
    <w:rsid w:val="001D6CEE"/>
    <w:rsid w:val="001E333F"/>
    <w:rsid w:val="001E50EB"/>
    <w:rsid w:val="001F1C64"/>
    <w:rsid w:val="001F28F4"/>
    <w:rsid w:val="00200792"/>
    <w:rsid w:val="0020219D"/>
    <w:rsid w:val="00202919"/>
    <w:rsid w:val="00203A5E"/>
    <w:rsid w:val="00205907"/>
    <w:rsid w:val="00206365"/>
    <w:rsid w:val="0020715A"/>
    <w:rsid w:val="00211088"/>
    <w:rsid w:val="00212765"/>
    <w:rsid w:val="002149E2"/>
    <w:rsid w:val="0021520C"/>
    <w:rsid w:val="0021644B"/>
    <w:rsid w:val="002175ED"/>
    <w:rsid w:val="00223804"/>
    <w:rsid w:val="00224626"/>
    <w:rsid w:val="0023016A"/>
    <w:rsid w:val="002340E8"/>
    <w:rsid w:val="00234E94"/>
    <w:rsid w:val="00234EC5"/>
    <w:rsid w:val="00236582"/>
    <w:rsid w:val="002376E8"/>
    <w:rsid w:val="00240CE9"/>
    <w:rsid w:val="00243513"/>
    <w:rsid w:val="00244105"/>
    <w:rsid w:val="002445E1"/>
    <w:rsid w:val="00245701"/>
    <w:rsid w:val="0025292B"/>
    <w:rsid w:val="00253499"/>
    <w:rsid w:val="00255997"/>
    <w:rsid w:val="00257558"/>
    <w:rsid w:val="00267A77"/>
    <w:rsid w:val="00267A8D"/>
    <w:rsid w:val="00271790"/>
    <w:rsid w:val="002728FA"/>
    <w:rsid w:val="002816EE"/>
    <w:rsid w:val="00284870"/>
    <w:rsid w:val="00285016"/>
    <w:rsid w:val="00286239"/>
    <w:rsid w:val="0029002E"/>
    <w:rsid w:val="00296239"/>
    <w:rsid w:val="00297351"/>
    <w:rsid w:val="002A060B"/>
    <w:rsid w:val="002A1DBF"/>
    <w:rsid w:val="002A2528"/>
    <w:rsid w:val="002A265B"/>
    <w:rsid w:val="002A2E37"/>
    <w:rsid w:val="002A31E2"/>
    <w:rsid w:val="002A40D9"/>
    <w:rsid w:val="002A4977"/>
    <w:rsid w:val="002A5D94"/>
    <w:rsid w:val="002A6CCC"/>
    <w:rsid w:val="002A7831"/>
    <w:rsid w:val="002B1145"/>
    <w:rsid w:val="002B6D61"/>
    <w:rsid w:val="002B6E21"/>
    <w:rsid w:val="002B7591"/>
    <w:rsid w:val="002C238B"/>
    <w:rsid w:val="002C32D1"/>
    <w:rsid w:val="002C509F"/>
    <w:rsid w:val="002C62C1"/>
    <w:rsid w:val="002C7757"/>
    <w:rsid w:val="002D11C0"/>
    <w:rsid w:val="002D12C9"/>
    <w:rsid w:val="002D20B8"/>
    <w:rsid w:val="002D4BBD"/>
    <w:rsid w:val="002D6598"/>
    <w:rsid w:val="002E7AB4"/>
    <w:rsid w:val="002F412E"/>
    <w:rsid w:val="002F53FE"/>
    <w:rsid w:val="003007D1"/>
    <w:rsid w:val="00304EC4"/>
    <w:rsid w:val="0030602E"/>
    <w:rsid w:val="00306564"/>
    <w:rsid w:val="00323B46"/>
    <w:rsid w:val="00324047"/>
    <w:rsid w:val="003244D8"/>
    <w:rsid w:val="003308AF"/>
    <w:rsid w:val="00331AAC"/>
    <w:rsid w:val="003365D7"/>
    <w:rsid w:val="00344BF0"/>
    <w:rsid w:val="003462D2"/>
    <w:rsid w:val="00350576"/>
    <w:rsid w:val="00352548"/>
    <w:rsid w:val="00354261"/>
    <w:rsid w:val="003560B0"/>
    <w:rsid w:val="00356754"/>
    <w:rsid w:val="00357FD1"/>
    <w:rsid w:val="00361CCE"/>
    <w:rsid w:val="0036587F"/>
    <w:rsid w:val="00372032"/>
    <w:rsid w:val="00372B19"/>
    <w:rsid w:val="00372EDE"/>
    <w:rsid w:val="00377DED"/>
    <w:rsid w:val="00380A48"/>
    <w:rsid w:val="00385F18"/>
    <w:rsid w:val="00390223"/>
    <w:rsid w:val="003904E8"/>
    <w:rsid w:val="003912A8"/>
    <w:rsid w:val="00391AEE"/>
    <w:rsid w:val="00397481"/>
    <w:rsid w:val="00397D72"/>
    <w:rsid w:val="003A1169"/>
    <w:rsid w:val="003A36EC"/>
    <w:rsid w:val="003A429C"/>
    <w:rsid w:val="003A45C1"/>
    <w:rsid w:val="003A7D0D"/>
    <w:rsid w:val="003B0A3F"/>
    <w:rsid w:val="003B2322"/>
    <w:rsid w:val="003B36A1"/>
    <w:rsid w:val="003B4359"/>
    <w:rsid w:val="003B4D05"/>
    <w:rsid w:val="003B7D8B"/>
    <w:rsid w:val="003C0952"/>
    <w:rsid w:val="003C6461"/>
    <w:rsid w:val="003D3A2E"/>
    <w:rsid w:val="003D4CFB"/>
    <w:rsid w:val="003D70E1"/>
    <w:rsid w:val="003E5EF3"/>
    <w:rsid w:val="003F055C"/>
    <w:rsid w:val="003F0B1D"/>
    <w:rsid w:val="003F232C"/>
    <w:rsid w:val="004000E7"/>
    <w:rsid w:val="004027B4"/>
    <w:rsid w:val="00402D85"/>
    <w:rsid w:val="004052BC"/>
    <w:rsid w:val="00406042"/>
    <w:rsid w:val="004061BF"/>
    <w:rsid w:val="00406EB4"/>
    <w:rsid w:val="0041254A"/>
    <w:rsid w:val="00413D0D"/>
    <w:rsid w:val="0041658D"/>
    <w:rsid w:val="00416804"/>
    <w:rsid w:val="00420DC8"/>
    <w:rsid w:val="00425C18"/>
    <w:rsid w:val="00427E51"/>
    <w:rsid w:val="0043016F"/>
    <w:rsid w:val="004327D4"/>
    <w:rsid w:val="004328C2"/>
    <w:rsid w:val="004377E3"/>
    <w:rsid w:val="0044060C"/>
    <w:rsid w:val="004414BB"/>
    <w:rsid w:val="0044199C"/>
    <w:rsid w:val="00443810"/>
    <w:rsid w:val="0044569C"/>
    <w:rsid w:val="004459E6"/>
    <w:rsid w:val="00445E83"/>
    <w:rsid w:val="00452781"/>
    <w:rsid w:val="0045347F"/>
    <w:rsid w:val="00456336"/>
    <w:rsid w:val="00457B14"/>
    <w:rsid w:val="00462727"/>
    <w:rsid w:val="00462BB4"/>
    <w:rsid w:val="00474036"/>
    <w:rsid w:val="004768B0"/>
    <w:rsid w:val="004769D2"/>
    <w:rsid w:val="00477C47"/>
    <w:rsid w:val="00480086"/>
    <w:rsid w:val="00480A17"/>
    <w:rsid w:val="00483EED"/>
    <w:rsid w:val="00484288"/>
    <w:rsid w:val="00486294"/>
    <w:rsid w:val="00486554"/>
    <w:rsid w:val="004929C0"/>
    <w:rsid w:val="00495A50"/>
    <w:rsid w:val="00496BC5"/>
    <w:rsid w:val="004A1D67"/>
    <w:rsid w:val="004A2EDD"/>
    <w:rsid w:val="004A4AC3"/>
    <w:rsid w:val="004A5A0C"/>
    <w:rsid w:val="004A5F1C"/>
    <w:rsid w:val="004A74F2"/>
    <w:rsid w:val="004A7CC9"/>
    <w:rsid w:val="004B0041"/>
    <w:rsid w:val="004B4443"/>
    <w:rsid w:val="004B519C"/>
    <w:rsid w:val="004C27B6"/>
    <w:rsid w:val="004C2D64"/>
    <w:rsid w:val="004C444B"/>
    <w:rsid w:val="004C67CD"/>
    <w:rsid w:val="004C757B"/>
    <w:rsid w:val="004D4ACB"/>
    <w:rsid w:val="004D4F3E"/>
    <w:rsid w:val="004D5910"/>
    <w:rsid w:val="004D613C"/>
    <w:rsid w:val="004D7FDA"/>
    <w:rsid w:val="004E7BD9"/>
    <w:rsid w:val="004F1110"/>
    <w:rsid w:val="004F2EE7"/>
    <w:rsid w:val="00501C5A"/>
    <w:rsid w:val="005050D3"/>
    <w:rsid w:val="00506E83"/>
    <w:rsid w:val="0051052C"/>
    <w:rsid w:val="005127F5"/>
    <w:rsid w:val="00513AC9"/>
    <w:rsid w:val="00516ED7"/>
    <w:rsid w:val="00517B06"/>
    <w:rsid w:val="00524A1E"/>
    <w:rsid w:val="005330DF"/>
    <w:rsid w:val="00533175"/>
    <w:rsid w:val="00535FB3"/>
    <w:rsid w:val="00540F42"/>
    <w:rsid w:val="00542514"/>
    <w:rsid w:val="0054450B"/>
    <w:rsid w:val="00546642"/>
    <w:rsid w:val="0054728B"/>
    <w:rsid w:val="0055228A"/>
    <w:rsid w:val="0055439F"/>
    <w:rsid w:val="005553A4"/>
    <w:rsid w:val="00565B5F"/>
    <w:rsid w:val="00567394"/>
    <w:rsid w:val="00567F42"/>
    <w:rsid w:val="00571477"/>
    <w:rsid w:val="00581279"/>
    <w:rsid w:val="0058271E"/>
    <w:rsid w:val="00582F25"/>
    <w:rsid w:val="005836C2"/>
    <w:rsid w:val="00583855"/>
    <w:rsid w:val="00587F93"/>
    <w:rsid w:val="00594C85"/>
    <w:rsid w:val="0059508F"/>
    <w:rsid w:val="005963BB"/>
    <w:rsid w:val="005A02EE"/>
    <w:rsid w:val="005A06D6"/>
    <w:rsid w:val="005A0998"/>
    <w:rsid w:val="005A1DF2"/>
    <w:rsid w:val="005A4680"/>
    <w:rsid w:val="005A5114"/>
    <w:rsid w:val="005A6B8A"/>
    <w:rsid w:val="005A73B2"/>
    <w:rsid w:val="005A7A18"/>
    <w:rsid w:val="005A7F15"/>
    <w:rsid w:val="005B07F7"/>
    <w:rsid w:val="005B08CE"/>
    <w:rsid w:val="005B1CCB"/>
    <w:rsid w:val="005B3B9A"/>
    <w:rsid w:val="005B562D"/>
    <w:rsid w:val="005C0A9E"/>
    <w:rsid w:val="005C0BE2"/>
    <w:rsid w:val="005C4C3A"/>
    <w:rsid w:val="005C6880"/>
    <w:rsid w:val="005C6C44"/>
    <w:rsid w:val="005D162B"/>
    <w:rsid w:val="005D26CB"/>
    <w:rsid w:val="005D5B8F"/>
    <w:rsid w:val="005E084E"/>
    <w:rsid w:val="005E4306"/>
    <w:rsid w:val="005E510B"/>
    <w:rsid w:val="005F1698"/>
    <w:rsid w:val="005F4FA0"/>
    <w:rsid w:val="006002D7"/>
    <w:rsid w:val="006013EE"/>
    <w:rsid w:val="00602B79"/>
    <w:rsid w:val="00610169"/>
    <w:rsid w:val="00613406"/>
    <w:rsid w:val="0062070C"/>
    <w:rsid w:val="00621047"/>
    <w:rsid w:val="0062301B"/>
    <w:rsid w:val="00625393"/>
    <w:rsid w:val="006254EA"/>
    <w:rsid w:val="00627927"/>
    <w:rsid w:val="00630245"/>
    <w:rsid w:val="006303BF"/>
    <w:rsid w:val="00630F8A"/>
    <w:rsid w:val="0063602D"/>
    <w:rsid w:val="006363CC"/>
    <w:rsid w:val="0063782E"/>
    <w:rsid w:val="00640499"/>
    <w:rsid w:val="006416F9"/>
    <w:rsid w:val="00642B48"/>
    <w:rsid w:val="00644D22"/>
    <w:rsid w:val="00647626"/>
    <w:rsid w:val="0065260D"/>
    <w:rsid w:val="00661E4D"/>
    <w:rsid w:val="00663808"/>
    <w:rsid w:val="006643C9"/>
    <w:rsid w:val="00672921"/>
    <w:rsid w:val="00673D89"/>
    <w:rsid w:val="006742B2"/>
    <w:rsid w:val="00674CA1"/>
    <w:rsid w:val="00683AE9"/>
    <w:rsid w:val="006877B9"/>
    <w:rsid w:val="00691794"/>
    <w:rsid w:val="006937B7"/>
    <w:rsid w:val="0069603A"/>
    <w:rsid w:val="006976D5"/>
    <w:rsid w:val="006B1F87"/>
    <w:rsid w:val="006B2BA5"/>
    <w:rsid w:val="006B2DC2"/>
    <w:rsid w:val="006B34AA"/>
    <w:rsid w:val="006B3BB0"/>
    <w:rsid w:val="006B4191"/>
    <w:rsid w:val="006B5A83"/>
    <w:rsid w:val="006B5AD6"/>
    <w:rsid w:val="006C0C99"/>
    <w:rsid w:val="006C120E"/>
    <w:rsid w:val="006C31C3"/>
    <w:rsid w:val="006C6A84"/>
    <w:rsid w:val="006D405E"/>
    <w:rsid w:val="006D5555"/>
    <w:rsid w:val="006D55F5"/>
    <w:rsid w:val="006D78FF"/>
    <w:rsid w:val="006E5A58"/>
    <w:rsid w:val="006F0A59"/>
    <w:rsid w:val="006F1563"/>
    <w:rsid w:val="006F1F0E"/>
    <w:rsid w:val="006F3C7D"/>
    <w:rsid w:val="006F4EAB"/>
    <w:rsid w:val="00700732"/>
    <w:rsid w:val="007010BE"/>
    <w:rsid w:val="00703FD6"/>
    <w:rsid w:val="0070567E"/>
    <w:rsid w:val="00706BA0"/>
    <w:rsid w:val="00707446"/>
    <w:rsid w:val="007077EA"/>
    <w:rsid w:val="00712588"/>
    <w:rsid w:val="00713BB5"/>
    <w:rsid w:val="00714C75"/>
    <w:rsid w:val="00716A86"/>
    <w:rsid w:val="0072358E"/>
    <w:rsid w:val="00730FBF"/>
    <w:rsid w:val="00731565"/>
    <w:rsid w:val="00732278"/>
    <w:rsid w:val="007324CB"/>
    <w:rsid w:val="00737AF6"/>
    <w:rsid w:val="007437C9"/>
    <w:rsid w:val="00745494"/>
    <w:rsid w:val="007528B3"/>
    <w:rsid w:val="00752CA5"/>
    <w:rsid w:val="007576A6"/>
    <w:rsid w:val="00761EBA"/>
    <w:rsid w:val="00773A2D"/>
    <w:rsid w:val="007751B7"/>
    <w:rsid w:val="0078104F"/>
    <w:rsid w:val="00784E83"/>
    <w:rsid w:val="00786814"/>
    <w:rsid w:val="00787725"/>
    <w:rsid w:val="007912EA"/>
    <w:rsid w:val="007917DA"/>
    <w:rsid w:val="007952BC"/>
    <w:rsid w:val="00795678"/>
    <w:rsid w:val="00796675"/>
    <w:rsid w:val="007A26D5"/>
    <w:rsid w:val="007A2B58"/>
    <w:rsid w:val="007A360C"/>
    <w:rsid w:val="007A5963"/>
    <w:rsid w:val="007B00DD"/>
    <w:rsid w:val="007B1A92"/>
    <w:rsid w:val="007B24BC"/>
    <w:rsid w:val="007B4F47"/>
    <w:rsid w:val="007B5AF4"/>
    <w:rsid w:val="007B77AF"/>
    <w:rsid w:val="007C3C74"/>
    <w:rsid w:val="007C42FA"/>
    <w:rsid w:val="007C4669"/>
    <w:rsid w:val="007C4AF3"/>
    <w:rsid w:val="007D0345"/>
    <w:rsid w:val="007D04A8"/>
    <w:rsid w:val="007D5614"/>
    <w:rsid w:val="007E0051"/>
    <w:rsid w:val="007E0DCC"/>
    <w:rsid w:val="007E1EF2"/>
    <w:rsid w:val="007E301B"/>
    <w:rsid w:val="007E3A5C"/>
    <w:rsid w:val="007E75B2"/>
    <w:rsid w:val="007E7788"/>
    <w:rsid w:val="007F3269"/>
    <w:rsid w:val="007F6CF7"/>
    <w:rsid w:val="007F79B1"/>
    <w:rsid w:val="008000EA"/>
    <w:rsid w:val="00800CE5"/>
    <w:rsid w:val="008020E8"/>
    <w:rsid w:val="008042E5"/>
    <w:rsid w:val="0080556E"/>
    <w:rsid w:val="00814E9B"/>
    <w:rsid w:val="00817258"/>
    <w:rsid w:val="0082393A"/>
    <w:rsid w:val="00823AC1"/>
    <w:rsid w:val="00825FBB"/>
    <w:rsid w:val="008271B8"/>
    <w:rsid w:val="00827AD1"/>
    <w:rsid w:val="00837BDB"/>
    <w:rsid w:val="008410F9"/>
    <w:rsid w:val="008438AD"/>
    <w:rsid w:val="0085126A"/>
    <w:rsid w:val="00855C3E"/>
    <w:rsid w:val="0085735C"/>
    <w:rsid w:val="008606EE"/>
    <w:rsid w:val="00861CC4"/>
    <w:rsid w:val="00863764"/>
    <w:rsid w:val="00866AFA"/>
    <w:rsid w:val="00870DD5"/>
    <w:rsid w:val="00877619"/>
    <w:rsid w:val="00877ED8"/>
    <w:rsid w:val="008812E7"/>
    <w:rsid w:val="0088543D"/>
    <w:rsid w:val="00887639"/>
    <w:rsid w:val="00887828"/>
    <w:rsid w:val="00891B2C"/>
    <w:rsid w:val="00892022"/>
    <w:rsid w:val="008932E8"/>
    <w:rsid w:val="00896FB6"/>
    <w:rsid w:val="008972D9"/>
    <w:rsid w:val="008A1504"/>
    <w:rsid w:val="008B00C4"/>
    <w:rsid w:val="008B04E6"/>
    <w:rsid w:val="008C10E2"/>
    <w:rsid w:val="008C6305"/>
    <w:rsid w:val="008C6441"/>
    <w:rsid w:val="008D0FF7"/>
    <w:rsid w:val="008D147C"/>
    <w:rsid w:val="008D2166"/>
    <w:rsid w:val="008D310B"/>
    <w:rsid w:val="008D3E12"/>
    <w:rsid w:val="008E0A44"/>
    <w:rsid w:val="008E2EB1"/>
    <w:rsid w:val="008F67C4"/>
    <w:rsid w:val="008F6A76"/>
    <w:rsid w:val="008F6C6B"/>
    <w:rsid w:val="009034A6"/>
    <w:rsid w:val="00903562"/>
    <w:rsid w:val="00905F27"/>
    <w:rsid w:val="0090694E"/>
    <w:rsid w:val="009075BF"/>
    <w:rsid w:val="00910E1F"/>
    <w:rsid w:val="00913A59"/>
    <w:rsid w:val="00914DA9"/>
    <w:rsid w:val="00915816"/>
    <w:rsid w:val="00915B97"/>
    <w:rsid w:val="009215A6"/>
    <w:rsid w:val="00921BAD"/>
    <w:rsid w:val="00924D50"/>
    <w:rsid w:val="009352B4"/>
    <w:rsid w:val="00936DEC"/>
    <w:rsid w:val="00936F9A"/>
    <w:rsid w:val="00937BDC"/>
    <w:rsid w:val="0094078F"/>
    <w:rsid w:val="00940FA4"/>
    <w:rsid w:val="00941D69"/>
    <w:rsid w:val="00943132"/>
    <w:rsid w:val="00956EC8"/>
    <w:rsid w:val="00957BD8"/>
    <w:rsid w:val="00965CD7"/>
    <w:rsid w:val="009768D6"/>
    <w:rsid w:val="0098008D"/>
    <w:rsid w:val="0098259F"/>
    <w:rsid w:val="00982910"/>
    <w:rsid w:val="00982F3B"/>
    <w:rsid w:val="00987069"/>
    <w:rsid w:val="009921B1"/>
    <w:rsid w:val="00994C7A"/>
    <w:rsid w:val="00995039"/>
    <w:rsid w:val="009952FB"/>
    <w:rsid w:val="0099563C"/>
    <w:rsid w:val="009956A9"/>
    <w:rsid w:val="009A180E"/>
    <w:rsid w:val="009A26B6"/>
    <w:rsid w:val="009A699C"/>
    <w:rsid w:val="009B0FA6"/>
    <w:rsid w:val="009B2A70"/>
    <w:rsid w:val="009B3884"/>
    <w:rsid w:val="009C4026"/>
    <w:rsid w:val="009C40CD"/>
    <w:rsid w:val="009D022C"/>
    <w:rsid w:val="009D5CD6"/>
    <w:rsid w:val="009D5F70"/>
    <w:rsid w:val="009E06F1"/>
    <w:rsid w:val="009E0989"/>
    <w:rsid w:val="009E24E5"/>
    <w:rsid w:val="009E43EC"/>
    <w:rsid w:val="009F1E8A"/>
    <w:rsid w:val="009F20DE"/>
    <w:rsid w:val="009F3903"/>
    <w:rsid w:val="009F6F49"/>
    <w:rsid w:val="009F7A40"/>
    <w:rsid w:val="00A001AF"/>
    <w:rsid w:val="00A05B32"/>
    <w:rsid w:val="00A106D3"/>
    <w:rsid w:val="00A10AE0"/>
    <w:rsid w:val="00A120CF"/>
    <w:rsid w:val="00A125DC"/>
    <w:rsid w:val="00A14556"/>
    <w:rsid w:val="00A15C99"/>
    <w:rsid w:val="00A171D3"/>
    <w:rsid w:val="00A17F67"/>
    <w:rsid w:val="00A20A73"/>
    <w:rsid w:val="00A21102"/>
    <w:rsid w:val="00A23583"/>
    <w:rsid w:val="00A274A3"/>
    <w:rsid w:val="00A33CAB"/>
    <w:rsid w:val="00A351C8"/>
    <w:rsid w:val="00A35A3F"/>
    <w:rsid w:val="00A374B4"/>
    <w:rsid w:val="00A4106A"/>
    <w:rsid w:val="00A42CFD"/>
    <w:rsid w:val="00A47D31"/>
    <w:rsid w:val="00A50460"/>
    <w:rsid w:val="00A51DB9"/>
    <w:rsid w:val="00A52AD6"/>
    <w:rsid w:val="00A53535"/>
    <w:rsid w:val="00A560E6"/>
    <w:rsid w:val="00A563BF"/>
    <w:rsid w:val="00A60550"/>
    <w:rsid w:val="00A60640"/>
    <w:rsid w:val="00A65573"/>
    <w:rsid w:val="00A67F1D"/>
    <w:rsid w:val="00A71CDF"/>
    <w:rsid w:val="00A72BC9"/>
    <w:rsid w:val="00A73AA3"/>
    <w:rsid w:val="00A764EE"/>
    <w:rsid w:val="00A774E0"/>
    <w:rsid w:val="00A81810"/>
    <w:rsid w:val="00A84D1E"/>
    <w:rsid w:val="00A84E20"/>
    <w:rsid w:val="00A860E2"/>
    <w:rsid w:val="00A91DD6"/>
    <w:rsid w:val="00A94BFB"/>
    <w:rsid w:val="00AA0BC9"/>
    <w:rsid w:val="00AA22E1"/>
    <w:rsid w:val="00AA2B74"/>
    <w:rsid w:val="00AA332C"/>
    <w:rsid w:val="00AA7B0E"/>
    <w:rsid w:val="00AB1875"/>
    <w:rsid w:val="00AB47A4"/>
    <w:rsid w:val="00AB4C38"/>
    <w:rsid w:val="00AB5797"/>
    <w:rsid w:val="00AC4067"/>
    <w:rsid w:val="00AC54E5"/>
    <w:rsid w:val="00AC56D0"/>
    <w:rsid w:val="00AD12AD"/>
    <w:rsid w:val="00AD3A00"/>
    <w:rsid w:val="00AD6E0E"/>
    <w:rsid w:val="00AE2B98"/>
    <w:rsid w:val="00AE44F2"/>
    <w:rsid w:val="00AE7717"/>
    <w:rsid w:val="00AE7987"/>
    <w:rsid w:val="00AF4CF1"/>
    <w:rsid w:val="00AF54BF"/>
    <w:rsid w:val="00AF56BD"/>
    <w:rsid w:val="00B008AB"/>
    <w:rsid w:val="00B02E8D"/>
    <w:rsid w:val="00B02F28"/>
    <w:rsid w:val="00B11917"/>
    <w:rsid w:val="00B12178"/>
    <w:rsid w:val="00B1406A"/>
    <w:rsid w:val="00B17EC3"/>
    <w:rsid w:val="00B21C99"/>
    <w:rsid w:val="00B23CC8"/>
    <w:rsid w:val="00B30934"/>
    <w:rsid w:val="00B33A10"/>
    <w:rsid w:val="00B4087C"/>
    <w:rsid w:val="00B452F3"/>
    <w:rsid w:val="00B50F77"/>
    <w:rsid w:val="00B5327E"/>
    <w:rsid w:val="00B579F4"/>
    <w:rsid w:val="00B61568"/>
    <w:rsid w:val="00B655DD"/>
    <w:rsid w:val="00B67EEA"/>
    <w:rsid w:val="00B7788D"/>
    <w:rsid w:val="00B80C13"/>
    <w:rsid w:val="00B80FCF"/>
    <w:rsid w:val="00B82C68"/>
    <w:rsid w:val="00B84CFA"/>
    <w:rsid w:val="00B908AF"/>
    <w:rsid w:val="00B914BB"/>
    <w:rsid w:val="00B934F7"/>
    <w:rsid w:val="00B94445"/>
    <w:rsid w:val="00BA35FF"/>
    <w:rsid w:val="00BA40C5"/>
    <w:rsid w:val="00BA434F"/>
    <w:rsid w:val="00BB121A"/>
    <w:rsid w:val="00BB2251"/>
    <w:rsid w:val="00BB44BA"/>
    <w:rsid w:val="00BB6340"/>
    <w:rsid w:val="00BB64BE"/>
    <w:rsid w:val="00BB7B71"/>
    <w:rsid w:val="00BC093D"/>
    <w:rsid w:val="00BD0B61"/>
    <w:rsid w:val="00BD1ED6"/>
    <w:rsid w:val="00BE1735"/>
    <w:rsid w:val="00BE3238"/>
    <w:rsid w:val="00BE558D"/>
    <w:rsid w:val="00BE5B1A"/>
    <w:rsid w:val="00BE6947"/>
    <w:rsid w:val="00BE7A1C"/>
    <w:rsid w:val="00BF3155"/>
    <w:rsid w:val="00BF48A3"/>
    <w:rsid w:val="00BF4B16"/>
    <w:rsid w:val="00BF5E97"/>
    <w:rsid w:val="00BF724A"/>
    <w:rsid w:val="00BF7969"/>
    <w:rsid w:val="00C02D81"/>
    <w:rsid w:val="00C0409D"/>
    <w:rsid w:val="00C0509B"/>
    <w:rsid w:val="00C105E5"/>
    <w:rsid w:val="00C11AB2"/>
    <w:rsid w:val="00C12151"/>
    <w:rsid w:val="00C155B6"/>
    <w:rsid w:val="00C1711A"/>
    <w:rsid w:val="00C26C25"/>
    <w:rsid w:val="00C26D7D"/>
    <w:rsid w:val="00C30E08"/>
    <w:rsid w:val="00C32288"/>
    <w:rsid w:val="00C3366C"/>
    <w:rsid w:val="00C36A35"/>
    <w:rsid w:val="00C400B0"/>
    <w:rsid w:val="00C411C2"/>
    <w:rsid w:val="00C426C7"/>
    <w:rsid w:val="00C43912"/>
    <w:rsid w:val="00C440D1"/>
    <w:rsid w:val="00C55193"/>
    <w:rsid w:val="00C56B6F"/>
    <w:rsid w:val="00C64B72"/>
    <w:rsid w:val="00C660E3"/>
    <w:rsid w:val="00C736C5"/>
    <w:rsid w:val="00C74CD0"/>
    <w:rsid w:val="00C75469"/>
    <w:rsid w:val="00C755C3"/>
    <w:rsid w:val="00C80657"/>
    <w:rsid w:val="00C846C9"/>
    <w:rsid w:val="00C92172"/>
    <w:rsid w:val="00C92709"/>
    <w:rsid w:val="00C95FB9"/>
    <w:rsid w:val="00C97DE5"/>
    <w:rsid w:val="00CA0806"/>
    <w:rsid w:val="00CA2713"/>
    <w:rsid w:val="00CA2B27"/>
    <w:rsid w:val="00CA3054"/>
    <w:rsid w:val="00CA5F04"/>
    <w:rsid w:val="00CB2A14"/>
    <w:rsid w:val="00CB2C28"/>
    <w:rsid w:val="00CB2FE7"/>
    <w:rsid w:val="00CC2C91"/>
    <w:rsid w:val="00CC32B0"/>
    <w:rsid w:val="00CC420E"/>
    <w:rsid w:val="00CC5DF3"/>
    <w:rsid w:val="00CC5FE3"/>
    <w:rsid w:val="00CD11B3"/>
    <w:rsid w:val="00CD66DB"/>
    <w:rsid w:val="00CD7F03"/>
    <w:rsid w:val="00CE0788"/>
    <w:rsid w:val="00CF7CE2"/>
    <w:rsid w:val="00D127C6"/>
    <w:rsid w:val="00D13768"/>
    <w:rsid w:val="00D13832"/>
    <w:rsid w:val="00D20A63"/>
    <w:rsid w:val="00D23F70"/>
    <w:rsid w:val="00D25FC7"/>
    <w:rsid w:val="00D2676B"/>
    <w:rsid w:val="00D42F97"/>
    <w:rsid w:val="00D47539"/>
    <w:rsid w:val="00D50245"/>
    <w:rsid w:val="00D55436"/>
    <w:rsid w:val="00D561C2"/>
    <w:rsid w:val="00D5754C"/>
    <w:rsid w:val="00D61BEC"/>
    <w:rsid w:val="00D64C38"/>
    <w:rsid w:val="00D66872"/>
    <w:rsid w:val="00D669EA"/>
    <w:rsid w:val="00D71537"/>
    <w:rsid w:val="00D763F4"/>
    <w:rsid w:val="00D81A22"/>
    <w:rsid w:val="00D87CCC"/>
    <w:rsid w:val="00D90BBC"/>
    <w:rsid w:val="00D91CB7"/>
    <w:rsid w:val="00D922B8"/>
    <w:rsid w:val="00DA7B9F"/>
    <w:rsid w:val="00DB20BF"/>
    <w:rsid w:val="00DB39A8"/>
    <w:rsid w:val="00DB3F39"/>
    <w:rsid w:val="00DB43D2"/>
    <w:rsid w:val="00DC1520"/>
    <w:rsid w:val="00DC1FA9"/>
    <w:rsid w:val="00DC20DA"/>
    <w:rsid w:val="00DC4AEE"/>
    <w:rsid w:val="00DC566C"/>
    <w:rsid w:val="00DC650A"/>
    <w:rsid w:val="00DC704C"/>
    <w:rsid w:val="00DD3FCF"/>
    <w:rsid w:val="00DD404D"/>
    <w:rsid w:val="00DD45C6"/>
    <w:rsid w:val="00DD5FDB"/>
    <w:rsid w:val="00DD731E"/>
    <w:rsid w:val="00DD765B"/>
    <w:rsid w:val="00DD7F98"/>
    <w:rsid w:val="00DE0191"/>
    <w:rsid w:val="00DE20DF"/>
    <w:rsid w:val="00DE34C2"/>
    <w:rsid w:val="00DE6960"/>
    <w:rsid w:val="00DE6FBB"/>
    <w:rsid w:val="00DE7B1B"/>
    <w:rsid w:val="00DE7CB9"/>
    <w:rsid w:val="00DF46FB"/>
    <w:rsid w:val="00DF531E"/>
    <w:rsid w:val="00E0207D"/>
    <w:rsid w:val="00E02401"/>
    <w:rsid w:val="00E0591E"/>
    <w:rsid w:val="00E06B4B"/>
    <w:rsid w:val="00E15EAB"/>
    <w:rsid w:val="00E169F6"/>
    <w:rsid w:val="00E20976"/>
    <w:rsid w:val="00E2192B"/>
    <w:rsid w:val="00E25ED8"/>
    <w:rsid w:val="00E2780A"/>
    <w:rsid w:val="00E309BE"/>
    <w:rsid w:val="00E3102C"/>
    <w:rsid w:val="00E33160"/>
    <w:rsid w:val="00E36318"/>
    <w:rsid w:val="00E4345A"/>
    <w:rsid w:val="00E46715"/>
    <w:rsid w:val="00E53E1B"/>
    <w:rsid w:val="00E53EB9"/>
    <w:rsid w:val="00E55B17"/>
    <w:rsid w:val="00E5712E"/>
    <w:rsid w:val="00E57567"/>
    <w:rsid w:val="00E60F4B"/>
    <w:rsid w:val="00E644FD"/>
    <w:rsid w:val="00E64D3D"/>
    <w:rsid w:val="00E65EF8"/>
    <w:rsid w:val="00E67605"/>
    <w:rsid w:val="00E703BA"/>
    <w:rsid w:val="00E71586"/>
    <w:rsid w:val="00E73DEE"/>
    <w:rsid w:val="00E76595"/>
    <w:rsid w:val="00E83A2B"/>
    <w:rsid w:val="00E94504"/>
    <w:rsid w:val="00EA1CB7"/>
    <w:rsid w:val="00EA4795"/>
    <w:rsid w:val="00EA4C6C"/>
    <w:rsid w:val="00EA5203"/>
    <w:rsid w:val="00EB0D9C"/>
    <w:rsid w:val="00EB3F2F"/>
    <w:rsid w:val="00EB5936"/>
    <w:rsid w:val="00EB6179"/>
    <w:rsid w:val="00EB6FC0"/>
    <w:rsid w:val="00EB7A7F"/>
    <w:rsid w:val="00EC3E2B"/>
    <w:rsid w:val="00EC607D"/>
    <w:rsid w:val="00EC7B95"/>
    <w:rsid w:val="00EC7C96"/>
    <w:rsid w:val="00ED203B"/>
    <w:rsid w:val="00ED2ECA"/>
    <w:rsid w:val="00EE1A14"/>
    <w:rsid w:val="00EE592A"/>
    <w:rsid w:val="00EE6FC1"/>
    <w:rsid w:val="00EF501C"/>
    <w:rsid w:val="00EF5EA1"/>
    <w:rsid w:val="00F01472"/>
    <w:rsid w:val="00F03CE8"/>
    <w:rsid w:val="00F100B5"/>
    <w:rsid w:val="00F11013"/>
    <w:rsid w:val="00F11702"/>
    <w:rsid w:val="00F16EBF"/>
    <w:rsid w:val="00F21C19"/>
    <w:rsid w:val="00F22C1A"/>
    <w:rsid w:val="00F26B52"/>
    <w:rsid w:val="00F26F72"/>
    <w:rsid w:val="00F326C7"/>
    <w:rsid w:val="00F3789D"/>
    <w:rsid w:val="00F42DA7"/>
    <w:rsid w:val="00F42FCA"/>
    <w:rsid w:val="00F43308"/>
    <w:rsid w:val="00F453A1"/>
    <w:rsid w:val="00F47ACD"/>
    <w:rsid w:val="00F523B6"/>
    <w:rsid w:val="00F5407F"/>
    <w:rsid w:val="00F54668"/>
    <w:rsid w:val="00F54C8A"/>
    <w:rsid w:val="00F55D9F"/>
    <w:rsid w:val="00F57B4C"/>
    <w:rsid w:val="00F60E2E"/>
    <w:rsid w:val="00F60F61"/>
    <w:rsid w:val="00F61A4A"/>
    <w:rsid w:val="00F70EE4"/>
    <w:rsid w:val="00F76906"/>
    <w:rsid w:val="00F769A6"/>
    <w:rsid w:val="00F83A5F"/>
    <w:rsid w:val="00F87FE0"/>
    <w:rsid w:val="00F911EB"/>
    <w:rsid w:val="00F92DA5"/>
    <w:rsid w:val="00F9395C"/>
    <w:rsid w:val="00F951ED"/>
    <w:rsid w:val="00F962E8"/>
    <w:rsid w:val="00FA46B1"/>
    <w:rsid w:val="00FA5668"/>
    <w:rsid w:val="00FA726F"/>
    <w:rsid w:val="00FB1D6B"/>
    <w:rsid w:val="00FB33D5"/>
    <w:rsid w:val="00FB7DD6"/>
    <w:rsid w:val="00FC3540"/>
    <w:rsid w:val="00FC3738"/>
    <w:rsid w:val="00FC389C"/>
    <w:rsid w:val="00FC4718"/>
    <w:rsid w:val="00FC5935"/>
    <w:rsid w:val="00FC668A"/>
    <w:rsid w:val="00FD074C"/>
    <w:rsid w:val="00FD25B5"/>
    <w:rsid w:val="00FD6B8B"/>
    <w:rsid w:val="00FE0168"/>
    <w:rsid w:val="00FE29E5"/>
    <w:rsid w:val="00FE7677"/>
    <w:rsid w:val="00FE79B3"/>
    <w:rsid w:val="00FF2C16"/>
    <w:rsid w:val="00FF3DD3"/>
    <w:rsid w:val="00FF6002"/>
    <w:rsid w:val="00FF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A714F"/>
  <w15:chartTrackingRefBased/>
  <w15:docId w15:val="{F6E55507-6CDA-4D33-B04F-41A84B5E8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156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8629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2"/>
      <w:szCs w:val="22"/>
    </w:rPr>
  </w:style>
  <w:style w:type="character" w:customStyle="1" w:styleId="ConsPlusNormal0">
    <w:name w:val="ConsPlusNormal Знак"/>
    <w:link w:val="ConsPlusNormal"/>
    <w:rsid w:val="00486294"/>
    <w:rPr>
      <w:rFonts w:ascii="Arial" w:eastAsia="Times New Roman" w:hAnsi="Arial" w:cs="Arial"/>
      <w:sz w:val="22"/>
      <w:szCs w:val="22"/>
      <w:lang w:eastAsia="ru-RU" w:bidi="ar-SA"/>
    </w:rPr>
  </w:style>
  <w:style w:type="paragraph" w:styleId="a3">
    <w:name w:val="Title"/>
    <w:basedOn w:val="a"/>
    <w:next w:val="a"/>
    <w:link w:val="a4"/>
    <w:uiPriority w:val="10"/>
    <w:qFormat/>
    <w:rsid w:val="00F5407F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4">
    <w:name w:val="Заголовок Знак"/>
    <w:link w:val="a3"/>
    <w:uiPriority w:val="10"/>
    <w:rsid w:val="00F5407F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5">
    <w:name w:val="Hyperlink"/>
    <w:uiPriority w:val="99"/>
    <w:unhideWhenUsed/>
    <w:rsid w:val="006B5A83"/>
    <w:rPr>
      <w:color w:val="0563C1"/>
      <w:u w:val="single"/>
    </w:rPr>
  </w:style>
  <w:style w:type="paragraph" w:styleId="a6">
    <w:name w:val="header"/>
    <w:basedOn w:val="a"/>
    <w:link w:val="a7"/>
    <w:uiPriority w:val="99"/>
    <w:unhideWhenUsed/>
    <w:rsid w:val="0028501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285016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8501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285016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32B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32B58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uiPriority w:val="59"/>
    <w:rsid w:val="003B4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mote.budget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5DFD2-6863-4F87-A0E8-3D249AB0B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566</TotalTime>
  <Pages>25</Pages>
  <Words>5782</Words>
  <Characters>32961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TGL</Company>
  <LinksUpToDate>false</LinksUpToDate>
  <CharactersWithSpaces>38666</CharactersWithSpaces>
  <SharedDoc>false</SharedDoc>
  <HLinks>
    <vt:vector size="6" baseType="variant">
      <vt:variant>
        <vt:i4>8257580</vt:i4>
      </vt:variant>
      <vt:variant>
        <vt:i4>0</vt:i4>
      </vt:variant>
      <vt:variant>
        <vt:i4>0</vt:i4>
      </vt:variant>
      <vt:variant>
        <vt:i4>5</vt:i4>
      </vt:variant>
      <vt:variant>
        <vt:lpwstr>https://promote.budget.gov.ru/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tushova.nv</dc:creator>
  <cp:keywords/>
  <cp:lastModifiedBy>Тушова Наталья Владимировна</cp:lastModifiedBy>
  <cp:revision>13</cp:revision>
  <cp:lastPrinted>2025-03-04T10:41:00Z</cp:lastPrinted>
  <dcterms:created xsi:type="dcterms:W3CDTF">2025-03-03T10:17:00Z</dcterms:created>
  <dcterms:modified xsi:type="dcterms:W3CDTF">2025-03-04T11:35:00Z</dcterms:modified>
</cp:coreProperties>
</file>