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E20122" w:rsidRPr="002B7B5F" w:rsidRDefault="00E20122" w:rsidP="002C48A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E20122" w:rsidRPr="002B7B5F" w:rsidRDefault="00E20122" w:rsidP="00E20122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2C48AC" w:rsidRPr="002C48AC" w:rsidRDefault="00E20122" w:rsidP="002C4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Распоряжение заместителя главы городского округа Тольятти от 04.10.2023 № 7876-р/5 «Об условиях приватизации нежилого помещения площадью 89,9 кв. м, расположенного по адресу: </w:t>
      </w:r>
      <w:proofErr w:type="gramStart"/>
      <w:r w:rsidR="002C48AC" w:rsidRPr="002C48AC">
        <w:rPr>
          <w:rFonts w:ascii="Times New Roman" w:hAnsi="Times New Roman" w:cs="Times New Roman"/>
          <w:sz w:val="24"/>
          <w:szCs w:val="24"/>
        </w:rPr>
        <w:t>Самарская область, г. Тольятти, Комсомольский район, ул. Никонова, д. 8, на аукционе</w:t>
      </w:r>
      <w:r w:rsidR="002C48AC">
        <w:rPr>
          <w:rFonts w:ascii="Times New Roman" w:hAnsi="Times New Roman" w:cs="Times New Roman"/>
          <w:sz w:val="24"/>
          <w:szCs w:val="24"/>
        </w:rPr>
        <w:t xml:space="preserve"> в электронной форме».</w:t>
      </w:r>
      <w:proofErr w:type="gramEnd"/>
    </w:p>
    <w:p w:rsidR="00E20122" w:rsidRPr="002B7B5F" w:rsidRDefault="00E20122" w:rsidP="002C4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C48AC" w:rsidRDefault="002C48AC" w:rsidP="002C48A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AC" w:rsidRDefault="00E20122" w:rsidP="002C48A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AF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Нежилое помещение, расположенное по адресу: Самарская область,              г. Тольятти, Комсомольский район, ул. Никонова, д. 8, площадью 89,9 кв. м, этаж № 1, кадастровый номер: 63:09:0202054:757, </w:t>
      </w:r>
      <w:proofErr w:type="gramStart"/>
      <w:r w:rsidR="002C48AC" w:rsidRPr="002C48AC"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="002C48AC" w:rsidRPr="002C48AC">
        <w:rPr>
          <w:rFonts w:ascii="Times New Roman" w:hAnsi="Times New Roman" w:cs="Times New Roman"/>
          <w:sz w:val="24"/>
          <w:szCs w:val="24"/>
        </w:rPr>
        <w:t xml:space="preserve"> объектом культурного наследия регионального значения в соответствии с постановлением Правительства Самарской области от 08.08.2013 № 376.</w:t>
      </w:r>
    </w:p>
    <w:p w:rsidR="002C48AC" w:rsidRPr="002C48AC" w:rsidRDefault="002C48AC" w:rsidP="002C48A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8AC">
        <w:rPr>
          <w:rFonts w:ascii="Times New Roman" w:hAnsi="Times New Roman" w:cs="Times New Roman"/>
          <w:b/>
          <w:sz w:val="24"/>
          <w:szCs w:val="24"/>
        </w:rPr>
        <w:t>Установлено обременение</w:t>
      </w:r>
      <w:r w:rsidRPr="002C48AC">
        <w:rPr>
          <w:rFonts w:ascii="Times New Roman" w:hAnsi="Times New Roman" w:cs="Times New Roman"/>
          <w:sz w:val="24"/>
          <w:szCs w:val="24"/>
        </w:rPr>
        <w:t xml:space="preserve"> в виде наличия охранного обязательства от 27.03.2014 года              № 26-14/2336 собственника объекта культурного наследия «Ансамбль исторической застройки поселка Шлюзовой. Арх. И.Г. Ромм,  Е.А. </w:t>
      </w:r>
      <w:proofErr w:type="spellStart"/>
      <w:r w:rsidRPr="002C48AC">
        <w:rPr>
          <w:rFonts w:ascii="Times New Roman" w:hAnsi="Times New Roman" w:cs="Times New Roman"/>
          <w:sz w:val="24"/>
          <w:szCs w:val="24"/>
        </w:rPr>
        <w:t>Юзбашева</w:t>
      </w:r>
      <w:proofErr w:type="spellEnd"/>
      <w:r w:rsidRPr="002C48AC">
        <w:rPr>
          <w:rFonts w:ascii="Times New Roman" w:hAnsi="Times New Roman" w:cs="Times New Roman"/>
          <w:sz w:val="24"/>
          <w:szCs w:val="24"/>
        </w:rPr>
        <w:t xml:space="preserve">, В. Мухин, М.А. </w:t>
      </w:r>
      <w:proofErr w:type="spellStart"/>
      <w:r w:rsidRPr="002C48AC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2C48AC">
        <w:rPr>
          <w:rFonts w:ascii="Times New Roman" w:hAnsi="Times New Roman" w:cs="Times New Roman"/>
          <w:sz w:val="24"/>
          <w:szCs w:val="24"/>
        </w:rPr>
        <w:t>, И.Е. Рожин, И.Г. Буров».</w:t>
      </w:r>
    </w:p>
    <w:p w:rsidR="002C48AC" w:rsidRDefault="002C48AC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2 008 591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девяносто один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AF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C48AC" w:rsidRDefault="002C48AC" w:rsidP="002C48AC">
      <w:pPr>
        <w:spacing w:after="0"/>
        <w:ind w:firstLine="720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20122" w:rsidRP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2C4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13.10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AF24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2C4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0.11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E20122" w:rsidRPr="002C48AC" w:rsidRDefault="00E20122" w:rsidP="002C48A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="002C4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- 16.11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2C4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E20122" w:rsidRPr="002B7B5F" w:rsidRDefault="00E20122" w:rsidP="00E20122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E20122" w:rsidRPr="002B7B5F" w:rsidRDefault="00E20122" w:rsidP="00E20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E20122" w:rsidRPr="002B7B5F" w:rsidRDefault="00E20122" w:rsidP="00E20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2C4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200 859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AF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пятьдесят</w:t>
      </w:r>
      <w:r w:rsidR="00AF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E20122" w:rsidRPr="002B7B5F" w:rsidRDefault="00E20122" w:rsidP="00E2012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E20122" w:rsidRPr="002B7B5F" w:rsidRDefault="00E20122" w:rsidP="00E201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1C" w:rsidRDefault="0018521C" w:rsidP="002C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20122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E20122" w:rsidRPr="002B7B5F" w:rsidRDefault="00E20122" w:rsidP="00E201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E20122" w:rsidRPr="002B7B5F" w:rsidRDefault="00E20122" w:rsidP="00E201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122" w:rsidRPr="002B7B5F" w:rsidRDefault="00E20122" w:rsidP="00E201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662B20" w:rsidRPr="00662B20" w:rsidRDefault="0018521C" w:rsidP="00662B2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B20" w:rsidRPr="00662B20">
        <w:rPr>
          <w:rFonts w:ascii="Times New Roman" w:hAnsi="Times New Roman" w:cs="Times New Roman"/>
          <w:sz w:val="24"/>
          <w:szCs w:val="24"/>
        </w:rPr>
        <w:t xml:space="preserve">нежилое помещение выставлялось на конкурс 22.09.2022, 22.11.2022. </w:t>
      </w:r>
      <w:r w:rsidR="00662B20" w:rsidRPr="00662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протоколом об итогах приёма заявок и определении участников конкурса в электронной форме от 20.09.2022., 18.11.2022 конкурс</w:t>
      </w:r>
      <w:r w:rsidR="00662B20" w:rsidRPr="00662B20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отсутствием заявок на участие в конкурсе.</w:t>
      </w:r>
    </w:p>
    <w:p w:rsidR="002C48AC" w:rsidRPr="0018521C" w:rsidRDefault="002C48AC" w:rsidP="00662B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выставлялось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03.08.2023. В соответствии с протоколом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итогах приёма заявок и определении участников конкурса в электронной форме от 01.08.2023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признан несостоявшим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связи с отсутствием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22" w:rsidRPr="002B7B5F" w:rsidRDefault="00E20122" w:rsidP="0066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66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rPr>
          <w:rFonts w:ascii="Calibri" w:eastAsia="Calibri" w:hAnsi="Calibri" w:cs="Times New Roman"/>
        </w:rPr>
      </w:pPr>
    </w:p>
    <w:p w:rsidR="00E20122" w:rsidRDefault="00E20122" w:rsidP="00E20122"/>
    <w:p w:rsidR="00E20122" w:rsidRDefault="00E20122" w:rsidP="00E20122"/>
    <w:p w:rsidR="00822F88" w:rsidRDefault="00822F88"/>
    <w:sectPr w:rsidR="00822F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22"/>
    <w:rsid w:val="000B40B5"/>
    <w:rsid w:val="0018521C"/>
    <w:rsid w:val="002C48AC"/>
    <w:rsid w:val="00390021"/>
    <w:rsid w:val="00662B20"/>
    <w:rsid w:val="007543DC"/>
    <w:rsid w:val="00822F88"/>
    <w:rsid w:val="00A06BC6"/>
    <w:rsid w:val="00A462B3"/>
    <w:rsid w:val="00AF243F"/>
    <w:rsid w:val="00D45CCE"/>
    <w:rsid w:val="00E20122"/>
    <w:rsid w:val="00EA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01A3-426B-4817-A968-E84E1CA9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5</cp:revision>
  <dcterms:created xsi:type="dcterms:W3CDTF">2023-09-12T12:20:00Z</dcterms:created>
  <dcterms:modified xsi:type="dcterms:W3CDTF">2023-10-11T10:50:00Z</dcterms:modified>
</cp:coreProperties>
</file>