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D5" w:rsidRPr="001271D5" w:rsidRDefault="001271D5" w:rsidP="00127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1271D5" w:rsidRPr="001271D5" w:rsidRDefault="001271D5" w:rsidP="00127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1271D5" w:rsidRPr="001271D5" w:rsidRDefault="001271D5" w:rsidP="001271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  <w:proofErr w:type="gramEnd"/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127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владеющее сайтом </w:t>
      </w:r>
      <w:r w:rsidRPr="001271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http://utp.sberbank-ast.ru/AP</w:t>
      </w:r>
      <w:proofErr w:type="gramStart"/>
      <w:r w:rsidRPr="00127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27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информационно-телекоммуникационной сети «Интернет».</w:t>
      </w:r>
    </w:p>
    <w:p w:rsidR="001271D5" w:rsidRPr="001271D5" w:rsidRDefault="001271D5" w:rsidP="001271D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127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 </w:t>
      </w:r>
    </w:p>
    <w:p w:rsidR="001271D5" w:rsidRPr="001271D5" w:rsidRDefault="001271D5" w:rsidP="001271D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D5" w:rsidRPr="001271D5" w:rsidRDefault="001271D5" w:rsidP="001271D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127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</w:t>
      </w:r>
      <w:proofErr w:type="spellStart"/>
      <w:r w:rsidRPr="00127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Сбербанк-АСТ</w:t>
      </w:r>
      <w:proofErr w:type="spellEnd"/>
      <w:r w:rsidRPr="00127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1271D5" w:rsidRPr="001271D5" w:rsidRDefault="001271D5" w:rsidP="001271D5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заместителя главы городского округа Тольятти от </w:t>
      </w:r>
      <w:r w:rsidR="00624F7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24F7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 w:rsidR="00624F7E">
        <w:rPr>
          <w:rFonts w:ascii="Times New Roman" w:eastAsia="Times New Roman" w:hAnsi="Times New Roman" w:cs="Times New Roman"/>
          <w:sz w:val="24"/>
          <w:szCs w:val="24"/>
          <w:lang w:eastAsia="ru-RU"/>
        </w:rPr>
        <w:t>10386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-р/5 «Об условиях приватизации нежилого помещения площадью 339,6 кв</w:t>
      </w:r>
      <w:proofErr w:type="gramStart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Самарская область, </w:t>
      </w:r>
      <w:proofErr w:type="gramStart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Тольятти, Комсомольский район, ул. Громовой, д. 24, на аукционе в электронной форме</w:t>
      </w:r>
      <w:r w:rsidR="0062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Нежилое помещение, расположенное по адресу: Самарская область,              г. Тольятти, Комсомольский район, ул. Громовой, д. 24, площадью 339,6 кв</w:t>
      </w:r>
      <w:proofErr w:type="gramStart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подземный этаж  №1, кадастровый номер: 63:09:0201059:12825.</w:t>
      </w:r>
    </w:p>
    <w:p w:rsidR="001271D5" w:rsidRPr="001271D5" w:rsidRDefault="001271D5" w:rsidP="00127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3 745 505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миллиона семьсот сорок пять тысяч пятьсот пять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bookmarkStart w:id="0" w:name="_GoBack"/>
      <w:bookmarkEnd w:id="0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0 000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пятьдесят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1271D5" w:rsidRPr="001271D5" w:rsidRDefault="001271D5" w:rsidP="00127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D5" w:rsidRPr="001271D5" w:rsidRDefault="001271D5" w:rsidP="001271D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271D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аукционе: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624F7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Pr="001271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624F7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</w:t>
      </w:r>
      <w:r w:rsidRPr="001271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.2023 в 8:00 (время местное).</w:t>
      </w:r>
    </w:p>
    <w:p w:rsidR="001271D5" w:rsidRPr="001271D5" w:rsidRDefault="001271D5" w:rsidP="001271D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1271D5" w:rsidRPr="001271D5" w:rsidRDefault="001271D5" w:rsidP="001271D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271D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аукционе: </w:t>
      </w:r>
      <w:r w:rsidR="00624F7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</w:t>
      </w:r>
      <w:r w:rsidRPr="001271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624F7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624F7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</w:t>
      </w:r>
      <w:r w:rsidRPr="001271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1271D5" w:rsidRPr="001271D5" w:rsidRDefault="001271D5" w:rsidP="001271D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1271D5" w:rsidRPr="001271D5" w:rsidRDefault="001271D5" w:rsidP="001271D5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271D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аукциона:</w:t>
      </w:r>
      <w:r w:rsidR="00624F7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624F7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</w:t>
      </w:r>
      <w:r w:rsidRPr="001271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624F7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624F7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</w:t>
      </w:r>
      <w:r w:rsidRPr="001271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1271D5" w:rsidRPr="001271D5" w:rsidRDefault="001271D5" w:rsidP="001271D5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1271D5" w:rsidRPr="001271D5" w:rsidRDefault="001271D5" w:rsidP="001271D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271D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 w:rsidR="00624F7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</w:t>
      </w:r>
      <w:r w:rsidRPr="001271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624F7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="00624F7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.2024</w:t>
      </w:r>
      <w:r w:rsidRPr="001271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(время местное).</w:t>
      </w:r>
    </w:p>
    <w:p w:rsidR="001271D5" w:rsidRPr="001271D5" w:rsidRDefault="001271D5" w:rsidP="001271D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</w:p>
    <w:p w:rsidR="001271D5" w:rsidRPr="001271D5" w:rsidRDefault="001271D5" w:rsidP="001271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</w:t>
      </w:r>
      <w:proofErr w:type="spellStart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размещенная на сайте </w:t>
      </w:r>
      <w:r w:rsidRPr="001271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1271D5" w:rsidRPr="001271D5" w:rsidRDefault="001271D5" w:rsidP="001271D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1271D5" w:rsidRPr="001271D5" w:rsidRDefault="001271D5" w:rsidP="001271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1271D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1271D5" w:rsidRPr="001271D5" w:rsidRDefault="001271D5" w:rsidP="001271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D5" w:rsidRPr="001271D5" w:rsidRDefault="001271D5" w:rsidP="001271D5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1271D5" w:rsidRPr="001271D5" w:rsidRDefault="001271D5" w:rsidP="001271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1271D5" w:rsidRPr="001271D5" w:rsidRDefault="001271D5" w:rsidP="001271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для участия в аукционе</w:t>
      </w:r>
      <w:r w:rsidR="00624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62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размере1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начальной цены, что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374 550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семьдесят четыре тысячи пятьсот пятьдесят рублей5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копеек) (без НДС).</w:t>
      </w:r>
    </w:p>
    <w:p w:rsidR="001271D5" w:rsidRPr="001271D5" w:rsidRDefault="00624F7E" w:rsidP="001271D5">
      <w:pPr>
        <w:spacing w:after="0" w:line="240" w:lineRule="auto"/>
        <w:ind w:hanging="9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1271D5"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для участия в аукционе служит обеспечением исполнения обязательства победителя аукциона</w:t>
      </w:r>
      <w:r w:rsidR="001271D5"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271D5" w:rsidRPr="001271D5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="001271D5"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внесения задатка: 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 в сумме задатка должны быть зачислены на лицевой счет </w:t>
      </w:r>
      <w:proofErr w:type="gramStart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</w:t>
      </w:r>
      <w:proofErr w:type="gramEnd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универсальной торговой платформе АО «</w:t>
      </w:r>
      <w:proofErr w:type="spellStart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позднее</w:t>
      </w:r>
      <w:r w:rsidRPr="001271D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1271D5" w:rsidRPr="001271D5" w:rsidRDefault="001271D5" w:rsidP="001271D5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1271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1271D5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</w:t>
      </w:r>
      <w:r w:rsidR="0062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признания аукциона </w:t>
      </w:r>
      <w:proofErr w:type="gramStart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принятия решения о признании аукциона несостоявшимся;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1271D5" w:rsidRPr="001271D5" w:rsidRDefault="001271D5" w:rsidP="00127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</w:t>
      </w:r>
      <w:r w:rsidR="00624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победителю торгов, </w:t>
      </w:r>
      <w:r w:rsidRPr="001271D5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1271D5" w:rsidRPr="001271D5" w:rsidRDefault="001271D5" w:rsidP="00127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271D5" w:rsidRPr="001271D5" w:rsidRDefault="001271D5" w:rsidP="00127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D5" w:rsidRPr="001271D5" w:rsidRDefault="001271D5" w:rsidP="0012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</w:t>
      </w:r>
      <w:proofErr w:type="gramStart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1271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офшорные</w:t>
      </w:r>
      <w:proofErr w:type="spellEnd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зоны), и которые не</w:t>
      </w:r>
      <w:proofErr w:type="gramEnd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раскрытие и предоставление информации о своих </w:t>
      </w:r>
      <w:proofErr w:type="spellStart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выгодоприобретателях</w:t>
      </w:r>
      <w:proofErr w:type="spellEnd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1271D5" w:rsidRPr="001271D5" w:rsidRDefault="001271D5" w:rsidP="0012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D5" w:rsidRPr="001271D5" w:rsidRDefault="001271D5" w:rsidP="001271D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71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1271D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1271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1271D5" w:rsidRPr="001271D5" w:rsidRDefault="001271D5" w:rsidP="001271D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71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1271D5" w:rsidRPr="001271D5" w:rsidRDefault="001271D5" w:rsidP="001271D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71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1271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1271D5" w:rsidRPr="001271D5" w:rsidRDefault="001271D5" w:rsidP="001271D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271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1271D5" w:rsidRPr="001271D5" w:rsidRDefault="001271D5" w:rsidP="001271D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271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271D5" w:rsidRPr="001271D5" w:rsidRDefault="001271D5" w:rsidP="001271D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271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271D5" w:rsidRPr="001271D5" w:rsidRDefault="001271D5" w:rsidP="001271D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71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1271D5" w:rsidRPr="001271D5" w:rsidRDefault="001271D5" w:rsidP="001271D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71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1271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1271D5" w:rsidRPr="001271D5" w:rsidRDefault="001271D5" w:rsidP="001271D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271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1271D5" w:rsidRPr="001271D5" w:rsidRDefault="001271D5" w:rsidP="001271D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271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</w:t>
      </w:r>
      <w:proofErr w:type="gramStart"/>
      <w:r w:rsidRPr="001271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1271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1271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1271D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  <w:proofErr w:type="gramEnd"/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1271D5" w:rsidRPr="001271D5" w:rsidRDefault="001271D5" w:rsidP="001271D5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1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</w:t>
      </w:r>
      <w:r w:rsidRPr="001271D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электронных документов </w:t>
      </w:r>
      <w:r w:rsidRPr="001271D5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5" w:history="1">
        <w:r w:rsidRPr="001271D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/>
          </w:rPr>
          <w:t>http</w:t>
        </w:r>
        <w:r w:rsidRPr="001271D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://</w:t>
        </w:r>
        <w:proofErr w:type="spellStart"/>
        <w:r w:rsidRPr="001271D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/>
          </w:rPr>
          <w:t>utp</w:t>
        </w:r>
        <w:proofErr w:type="spellEnd"/>
        <w:r w:rsidRPr="001271D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1271D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/>
          </w:rPr>
          <w:t>sberbank</w:t>
        </w:r>
        <w:proofErr w:type="spellEnd"/>
        <w:r w:rsidRPr="001271D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-</w:t>
        </w:r>
        <w:proofErr w:type="spellStart"/>
        <w:r w:rsidRPr="001271D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/>
          </w:rPr>
          <w:t>ast</w:t>
        </w:r>
        <w:proofErr w:type="spellEnd"/>
        <w:r w:rsidRPr="001271D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1271D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  <w:r w:rsidRPr="001271D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/</w:t>
        </w:r>
        <w:r w:rsidRPr="001271D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/>
          </w:rPr>
          <w:t>AP</w:t>
        </w:r>
      </w:hyperlink>
      <w:r w:rsidRPr="001271D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</w:t>
      </w:r>
      <w:proofErr w:type="gramStart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271D5" w:rsidRPr="001271D5" w:rsidRDefault="001271D5" w:rsidP="001271D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1271D5" w:rsidRPr="001271D5" w:rsidRDefault="001271D5" w:rsidP="001271D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1271D5" w:rsidRPr="001271D5" w:rsidRDefault="001271D5" w:rsidP="001271D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1271D5" w:rsidRPr="001271D5" w:rsidRDefault="001271D5" w:rsidP="001271D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1271D5" w:rsidRPr="001271D5" w:rsidRDefault="001271D5" w:rsidP="001271D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271D5" w:rsidRPr="001271D5" w:rsidRDefault="001271D5" w:rsidP="001271D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1271D5" w:rsidRPr="001271D5" w:rsidRDefault="001271D5" w:rsidP="001271D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1271D5" w:rsidRPr="001271D5" w:rsidRDefault="001271D5" w:rsidP="001271D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D5" w:rsidRPr="001271D5" w:rsidRDefault="001271D5" w:rsidP="001271D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1271D5" w:rsidRPr="001271D5" w:rsidRDefault="001271D5" w:rsidP="001271D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1271D5" w:rsidRPr="001271D5" w:rsidRDefault="001271D5" w:rsidP="00127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1271D5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1271D5" w:rsidRPr="001271D5" w:rsidRDefault="001271D5" w:rsidP="001271D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1271D5" w:rsidRPr="001271D5" w:rsidRDefault="001271D5" w:rsidP="001271D5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о признан</w:t>
      </w:r>
      <w:proofErr w:type="gramStart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несостоявшимся оформляется протоколом.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ул. </w:t>
      </w:r>
      <w:proofErr w:type="gramStart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</w:t>
      </w:r>
      <w:proofErr w:type="gramEnd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33, </w:t>
      </w:r>
      <w:proofErr w:type="spellStart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1271D5" w:rsidRPr="001271D5" w:rsidRDefault="001271D5" w:rsidP="00127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1271D5" w:rsidRPr="001271D5" w:rsidRDefault="001271D5" w:rsidP="00127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1271D5" w:rsidRPr="001271D5" w:rsidRDefault="001271D5" w:rsidP="00127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271D5" w:rsidRPr="001271D5" w:rsidRDefault="001271D5" w:rsidP="001271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D5" w:rsidRPr="001271D5" w:rsidRDefault="001271D5" w:rsidP="00127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1271D5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  <w:proofErr w:type="gramEnd"/>
    </w:p>
    <w:p w:rsidR="001271D5" w:rsidRPr="001271D5" w:rsidRDefault="001271D5" w:rsidP="00127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цене, сложившейся на аукционе, дополнительно применяется сумма НДС.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 w:rsidR="00624F7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Calibri" w:hAnsi="Times New Roman" w:cs="Times New Roman"/>
          <w:sz w:val="24"/>
          <w:szCs w:val="24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области,                          </w:t>
      </w:r>
      <w:proofErr w:type="gramStart"/>
      <w:r w:rsidRPr="001271D5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1271D5">
        <w:rPr>
          <w:rFonts w:ascii="Times New Roman" w:eastAsia="Calibri" w:hAnsi="Times New Roman" w:cs="Times New Roman"/>
          <w:sz w:val="24"/>
          <w:szCs w:val="24"/>
        </w:rPr>
        <w:t>. Самара БИК 013601205, счет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90311402043040000410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1D5" w:rsidRPr="001271D5" w:rsidRDefault="001271D5" w:rsidP="001271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1D5">
        <w:rPr>
          <w:rFonts w:ascii="Times New Roman" w:eastAsia="Calibri" w:hAnsi="Times New Roman" w:cs="Times New Roman"/>
          <w:sz w:val="24"/>
          <w:szCs w:val="24"/>
        </w:rPr>
        <w:t>- нежилое помещение выставлялось на аукционы 25.07.2022, 26.09.2022, 30.11.2022</w:t>
      </w:r>
      <w:r w:rsidR="00F42500">
        <w:rPr>
          <w:rFonts w:ascii="Times New Roman" w:eastAsia="Calibri" w:hAnsi="Times New Roman" w:cs="Times New Roman"/>
          <w:sz w:val="24"/>
          <w:szCs w:val="24"/>
        </w:rPr>
        <w:t>, 24.07.2023, 14.09.2023</w:t>
      </w:r>
      <w:r w:rsidR="00624F7E">
        <w:rPr>
          <w:rFonts w:ascii="Times New Roman" w:eastAsia="Calibri" w:hAnsi="Times New Roman" w:cs="Times New Roman"/>
          <w:sz w:val="24"/>
          <w:szCs w:val="24"/>
        </w:rPr>
        <w:t>, 22.11.2023</w:t>
      </w:r>
      <w:r w:rsidR="00F42500">
        <w:rPr>
          <w:rFonts w:ascii="Times New Roman" w:eastAsia="Calibri" w:hAnsi="Times New Roman" w:cs="Times New Roman"/>
          <w:sz w:val="24"/>
          <w:szCs w:val="24"/>
        </w:rPr>
        <w:t>.</w:t>
      </w:r>
      <w:r w:rsidRPr="001271D5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протоколами о признании претендентов участниками аукциона от 22.07.2022, 23.09.2022, 29.11.2022, 21.07.2023</w:t>
      </w:r>
      <w:r w:rsidR="00F42500">
        <w:rPr>
          <w:rFonts w:ascii="Times New Roman" w:eastAsia="Calibri" w:hAnsi="Times New Roman" w:cs="Times New Roman"/>
          <w:sz w:val="24"/>
          <w:szCs w:val="24"/>
        </w:rPr>
        <w:t>, 13.09.2023</w:t>
      </w:r>
      <w:r w:rsidR="00624F7E">
        <w:rPr>
          <w:rFonts w:ascii="Times New Roman" w:eastAsia="Calibri" w:hAnsi="Times New Roman" w:cs="Times New Roman"/>
          <w:sz w:val="24"/>
          <w:szCs w:val="24"/>
        </w:rPr>
        <w:t>, 21.11.2023</w:t>
      </w:r>
      <w:r w:rsidRPr="001271D5">
        <w:rPr>
          <w:rFonts w:ascii="Times New Roman" w:eastAsia="Calibri" w:hAnsi="Times New Roman" w:cs="Times New Roman"/>
          <w:sz w:val="24"/>
          <w:szCs w:val="24"/>
        </w:rPr>
        <w:t xml:space="preserve"> аукционы признаны несостоявшимися в связи с отсутствием заявок на участие в аукционе.</w:t>
      </w:r>
    </w:p>
    <w:p w:rsidR="00F42500" w:rsidRDefault="001271D5" w:rsidP="00F42500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271D5" w:rsidRPr="001271D5" w:rsidRDefault="001271D5" w:rsidP="00F42500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кциона, проект договора купли-продажи имущества размещены в сети Интернет на официальном сайте Российской Федерации </w:t>
      </w:r>
      <w:hyperlink r:id="rId6" w:history="1">
        <w:r w:rsidRPr="00127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127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127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127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27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127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27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7" w:history="1">
        <w:r w:rsidRPr="00127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127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127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27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27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127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27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</w:t>
      </w:r>
      <w:proofErr w:type="spellStart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Сбербанк-АСТ</w:t>
      </w:r>
      <w:proofErr w:type="spellEnd"/>
      <w:r w:rsidRPr="001271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hyperlink r:id="rId8" w:history="1">
        <w:r w:rsidRPr="001271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1271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271D5" w:rsidRPr="001271D5" w:rsidRDefault="001271D5" w:rsidP="001271D5">
      <w:pPr>
        <w:spacing w:line="240" w:lineRule="auto"/>
        <w:rPr>
          <w:rFonts w:ascii="Calibri" w:eastAsia="Calibri" w:hAnsi="Calibri" w:cs="Times New Roman"/>
        </w:rPr>
      </w:pPr>
    </w:p>
    <w:p w:rsidR="001271D5" w:rsidRPr="001271D5" w:rsidRDefault="001271D5" w:rsidP="001271D5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:rsidR="000A1321" w:rsidRDefault="000A1321"/>
    <w:sectPr w:rsidR="000A1321" w:rsidSect="00226F94">
      <w:pgSz w:w="11906" w:h="16838"/>
      <w:pgMar w:top="720" w:right="707" w:bottom="1134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1D5"/>
    <w:rsid w:val="000A1321"/>
    <w:rsid w:val="001271D5"/>
    <w:rsid w:val="00270A2B"/>
    <w:rsid w:val="005B2CE7"/>
    <w:rsid w:val="00624F7E"/>
    <w:rsid w:val="00802842"/>
    <w:rsid w:val="00F42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g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http://utp.sberbank-ast.ru/AP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2461</Words>
  <Characters>14028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Срок подведения итогов аукциона - не позднее рабочего дня, следующего за днем по</vt:lpstr>
      <vt:lpstr>    </vt:lpstr>
      <vt:lpstr>Платежи по перечислению задатка для участия в торгах и порядок возврата задатка</vt:lpstr>
    </vt:vector>
  </TitlesOfParts>
  <Company/>
  <LinksUpToDate>false</LinksUpToDate>
  <CharactersWithSpaces>16457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2</cp:revision>
  <cp:lastPrinted>2023-12-19T11:31:00Z</cp:lastPrinted>
  <dcterms:created xsi:type="dcterms:W3CDTF">2023-12-19T11:38:00Z</dcterms:created>
  <dcterms:modified xsi:type="dcterms:W3CDTF">2023-12-19T11:38:00Z</dcterms:modified>
</cp:coreProperties>
</file>