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241" w:rsidRDefault="00990241" w:rsidP="00990241">
      <w:pPr>
        <w:pStyle w:val="ab"/>
        <w:spacing w:after="0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о результатах ревизии </w:t>
      </w:r>
    </w:p>
    <w:p w:rsidR="00990241" w:rsidRDefault="00990241" w:rsidP="00990241">
      <w:pPr>
        <w:pStyle w:val="ab"/>
        <w:spacing w:after="0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финансово-хозяйственной деятельности </w:t>
      </w:r>
    </w:p>
    <w:p w:rsidR="00990241" w:rsidRPr="00980800" w:rsidRDefault="00990241" w:rsidP="00990241">
      <w:pPr>
        <w:pStyle w:val="ab"/>
        <w:spacing w:after="0"/>
        <w:ind w:left="284"/>
        <w:jc w:val="center"/>
        <w:rPr>
          <w:b/>
          <w:bCs/>
          <w:sz w:val="28"/>
          <w:szCs w:val="28"/>
        </w:rPr>
      </w:pPr>
      <w:r w:rsidRPr="00E96933">
        <w:rPr>
          <w:b/>
          <w:bCs/>
          <w:sz w:val="28"/>
          <w:szCs w:val="28"/>
        </w:rPr>
        <w:t xml:space="preserve">муниципального бюджетного </w:t>
      </w:r>
      <w:r>
        <w:rPr>
          <w:b/>
          <w:bCs/>
          <w:sz w:val="28"/>
          <w:szCs w:val="28"/>
        </w:rPr>
        <w:t>обще</w:t>
      </w:r>
      <w:r w:rsidRPr="00E96933">
        <w:rPr>
          <w:b/>
          <w:bCs/>
          <w:sz w:val="28"/>
          <w:szCs w:val="28"/>
        </w:rPr>
        <w:t xml:space="preserve">образовательного учреждения городского округа </w:t>
      </w:r>
      <w:r w:rsidRPr="003B52C8">
        <w:rPr>
          <w:b/>
          <w:bCs/>
          <w:sz w:val="28"/>
          <w:szCs w:val="28"/>
        </w:rPr>
        <w:t>Тольятти «</w:t>
      </w:r>
      <w:r w:rsidRPr="003B52C8">
        <w:rPr>
          <w:b/>
          <w:sz w:val="28"/>
          <w:szCs w:val="28"/>
        </w:rPr>
        <w:t xml:space="preserve">Школа № </w:t>
      </w:r>
      <w:r>
        <w:rPr>
          <w:b/>
          <w:sz w:val="28"/>
          <w:szCs w:val="28"/>
        </w:rPr>
        <w:t>5</w:t>
      </w:r>
      <w:r w:rsidRPr="003B52C8">
        <w:rPr>
          <w:b/>
          <w:sz w:val="28"/>
          <w:szCs w:val="28"/>
        </w:rPr>
        <w:t xml:space="preserve"> </w:t>
      </w:r>
      <w:r w:rsidRPr="00990241">
        <w:rPr>
          <w:b/>
          <w:bCs/>
          <w:sz w:val="28"/>
          <w:szCs w:val="28"/>
        </w:rPr>
        <w:t xml:space="preserve">имени </w:t>
      </w:r>
      <w:proofErr w:type="gramStart"/>
      <w:r w:rsidRPr="00990241">
        <w:rPr>
          <w:b/>
          <w:bCs/>
          <w:sz w:val="28"/>
          <w:szCs w:val="28"/>
        </w:rPr>
        <w:t>генерала-майора</w:t>
      </w:r>
      <w:proofErr w:type="gramEnd"/>
      <w:r w:rsidRPr="00990241">
        <w:rPr>
          <w:b/>
          <w:bCs/>
          <w:sz w:val="28"/>
          <w:szCs w:val="28"/>
        </w:rPr>
        <w:t xml:space="preserve"> М.Ф. Федорова</w:t>
      </w:r>
      <w:r w:rsidRPr="003B52C8">
        <w:rPr>
          <w:b/>
          <w:bCs/>
          <w:sz w:val="28"/>
          <w:szCs w:val="28"/>
        </w:rPr>
        <w:t xml:space="preserve">» </w:t>
      </w:r>
      <w:r w:rsidRPr="00E96933">
        <w:rPr>
          <w:b/>
          <w:bCs/>
          <w:sz w:val="28"/>
          <w:szCs w:val="28"/>
        </w:rPr>
        <w:t xml:space="preserve">за период с 01.01.2021 по </w:t>
      </w:r>
      <w:r>
        <w:rPr>
          <w:b/>
          <w:bCs/>
          <w:sz w:val="28"/>
          <w:szCs w:val="28"/>
        </w:rPr>
        <w:t>28</w:t>
      </w:r>
      <w:r w:rsidRPr="00E96933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2</w:t>
      </w:r>
      <w:r w:rsidRPr="00E96933">
        <w:rPr>
          <w:b/>
          <w:bCs/>
          <w:sz w:val="28"/>
          <w:szCs w:val="28"/>
        </w:rPr>
        <w:t>.2023</w:t>
      </w:r>
    </w:p>
    <w:p w:rsidR="00990241" w:rsidRDefault="00990241" w:rsidP="00990241">
      <w:pPr>
        <w:pStyle w:val="ab"/>
        <w:spacing w:after="0"/>
        <w:ind w:left="284"/>
        <w:jc w:val="center"/>
        <w:rPr>
          <w:b/>
          <w:bCs/>
          <w:sz w:val="28"/>
          <w:szCs w:val="28"/>
        </w:rPr>
      </w:pPr>
    </w:p>
    <w:p w:rsidR="00990241" w:rsidRDefault="00990241" w:rsidP="00990241">
      <w:pPr>
        <w:pStyle w:val="ab"/>
        <w:spacing w:after="0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(Акт от 30.05.2023 № </w:t>
      </w:r>
      <w:r w:rsidRPr="002D798C">
        <w:rPr>
          <w:b/>
          <w:bCs/>
          <w:sz w:val="28"/>
          <w:szCs w:val="28"/>
        </w:rPr>
        <w:t>31-14/01-</w:t>
      </w:r>
      <w:r w:rsidRPr="004153A7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5</w:t>
      </w:r>
      <w:r w:rsidRPr="008C0114">
        <w:rPr>
          <w:b/>
          <w:bCs/>
          <w:sz w:val="28"/>
          <w:szCs w:val="28"/>
        </w:rPr>
        <w:t>-23</w:t>
      </w:r>
      <w:r>
        <w:rPr>
          <w:b/>
          <w:bCs/>
          <w:sz w:val="28"/>
          <w:szCs w:val="28"/>
        </w:rPr>
        <w:t>)</w:t>
      </w:r>
    </w:p>
    <w:p w:rsidR="008D283C" w:rsidRDefault="008D283C" w:rsidP="004C6793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05831" w:rsidRDefault="00FF402F" w:rsidP="00040694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F402F">
        <w:rPr>
          <w:rFonts w:ascii="Times New Roman" w:hAnsi="Times New Roman" w:cs="Times New Roman"/>
          <w:bCs/>
          <w:sz w:val="28"/>
          <w:szCs w:val="28"/>
        </w:rPr>
        <w:t>В соответствии с Федеральным стандартом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утвержденным постановлением Правительства Российской Федерации</w:t>
      </w:r>
      <w:r w:rsidR="00B739F9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FF402F">
        <w:rPr>
          <w:rFonts w:ascii="Times New Roman" w:hAnsi="Times New Roman" w:cs="Times New Roman"/>
          <w:bCs/>
          <w:sz w:val="28"/>
          <w:szCs w:val="28"/>
        </w:rPr>
        <w:t xml:space="preserve"> от 17.08.2020 № 1235, руководствуясь Уставом, во исполнение п. </w:t>
      </w:r>
      <w:r w:rsidR="006373F7">
        <w:rPr>
          <w:rFonts w:ascii="Times New Roman" w:hAnsi="Times New Roman" w:cs="Times New Roman"/>
          <w:bCs/>
          <w:sz w:val="28"/>
          <w:szCs w:val="28"/>
        </w:rPr>
        <w:t>5</w:t>
      </w:r>
      <w:r w:rsidRPr="00FF402F">
        <w:rPr>
          <w:rFonts w:ascii="Times New Roman" w:hAnsi="Times New Roman" w:cs="Times New Roman"/>
          <w:bCs/>
          <w:sz w:val="28"/>
          <w:szCs w:val="28"/>
        </w:rPr>
        <w:t xml:space="preserve"> Плана контрольных мероприятий контрольно-ревизионного отдела администрации го</w:t>
      </w:r>
      <w:r w:rsidR="00605831">
        <w:rPr>
          <w:rFonts w:ascii="Times New Roman" w:hAnsi="Times New Roman" w:cs="Times New Roman"/>
          <w:bCs/>
          <w:sz w:val="28"/>
          <w:szCs w:val="28"/>
        </w:rPr>
        <w:t>родского округа Тольятти на 2023</w:t>
      </w:r>
      <w:r w:rsidRPr="00FF402F">
        <w:rPr>
          <w:rFonts w:ascii="Times New Roman" w:hAnsi="Times New Roman" w:cs="Times New Roman"/>
          <w:bCs/>
          <w:sz w:val="28"/>
          <w:szCs w:val="28"/>
        </w:rPr>
        <w:t xml:space="preserve"> год, утвержденного приказом контрольно-ревизионного отдела администрации городского округа Тольятти </w:t>
      </w:r>
      <w:r w:rsidR="00E26E52" w:rsidRPr="001262E1">
        <w:rPr>
          <w:rFonts w:ascii="Times New Roman" w:hAnsi="Times New Roman" w:cs="Times New Roman"/>
          <w:bCs/>
          <w:sz w:val="28"/>
          <w:szCs w:val="28"/>
        </w:rPr>
        <w:t>от 06.12.2022 № 40/1.6</w:t>
      </w:r>
      <w:r w:rsidR="00E26E52">
        <w:rPr>
          <w:rFonts w:ascii="Times New Roman" w:hAnsi="Times New Roman" w:cs="Times New Roman"/>
          <w:bCs/>
          <w:sz w:val="28"/>
          <w:szCs w:val="28"/>
        </w:rPr>
        <w:t xml:space="preserve"> и на основании </w:t>
      </w:r>
      <w:r w:rsidR="00E26E52" w:rsidRPr="00FF402F">
        <w:rPr>
          <w:rFonts w:ascii="Times New Roman" w:hAnsi="Times New Roman" w:cs="Times New Roman"/>
          <w:bCs/>
          <w:sz w:val="28"/>
          <w:szCs w:val="28"/>
        </w:rPr>
        <w:t xml:space="preserve">приказа контрольно-ревизионного отдела администрации городского округа Тольятти </w:t>
      </w:r>
      <w:r w:rsidR="00E26E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73F7">
        <w:rPr>
          <w:rFonts w:ascii="Times New Roman" w:hAnsi="Times New Roman" w:cs="Times New Roman"/>
          <w:bCs/>
          <w:sz w:val="28"/>
          <w:szCs w:val="28"/>
        </w:rPr>
        <w:t>от 27.03.2023 № 14</w:t>
      </w:r>
      <w:r w:rsidR="00605831" w:rsidRPr="00605831">
        <w:rPr>
          <w:rFonts w:ascii="Times New Roman" w:hAnsi="Times New Roman" w:cs="Times New Roman"/>
          <w:bCs/>
          <w:sz w:val="28"/>
          <w:szCs w:val="28"/>
        </w:rPr>
        <w:t>/1.6 «О проведении ревизии</w:t>
      </w:r>
      <w:r w:rsidR="006A3612" w:rsidRPr="006A36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5831" w:rsidRPr="00605831">
        <w:rPr>
          <w:rFonts w:ascii="Times New Roman" w:hAnsi="Times New Roman" w:cs="Times New Roman"/>
          <w:bCs/>
          <w:sz w:val="28"/>
          <w:szCs w:val="28"/>
        </w:rPr>
        <w:t xml:space="preserve">финансово-хозяйственной деятельности муниципального бюджетного общеобразовательного учреждения городского округа Тольятти </w:t>
      </w:r>
      <w:r w:rsidR="006373F7">
        <w:rPr>
          <w:rFonts w:ascii="Times New Roman" w:hAnsi="Times New Roman" w:cs="Times New Roman"/>
          <w:sz w:val="28"/>
          <w:szCs w:val="28"/>
        </w:rPr>
        <w:t>«Школа № 5</w:t>
      </w:r>
      <w:r w:rsidR="00605831" w:rsidRPr="00605831">
        <w:rPr>
          <w:rFonts w:ascii="Times New Roman" w:hAnsi="Times New Roman" w:cs="Times New Roman"/>
          <w:sz w:val="28"/>
          <w:szCs w:val="28"/>
        </w:rPr>
        <w:t xml:space="preserve"> имени</w:t>
      </w:r>
      <w:r w:rsidR="006373F7">
        <w:rPr>
          <w:rFonts w:ascii="Times New Roman" w:hAnsi="Times New Roman" w:cs="Times New Roman"/>
          <w:sz w:val="28"/>
          <w:szCs w:val="28"/>
        </w:rPr>
        <w:t xml:space="preserve"> генерала-майора М.Ф. Федорова</w:t>
      </w:r>
      <w:r w:rsidR="00605831" w:rsidRPr="00605831">
        <w:rPr>
          <w:rFonts w:ascii="Times New Roman" w:hAnsi="Times New Roman" w:cs="Times New Roman"/>
          <w:sz w:val="28"/>
          <w:szCs w:val="28"/>
        </w:rPr>
        <w:t>» за период с 01.01.2022 по 28.02.20</w:t>
      </w:r>
      <w:r w:rsidR="00605831" w:rsidRPr="00605831">
        <w:rPr>
          <w:rFonts w:ascii="Times New Roman" w:hAnsi="Times New Roman" w:cs="Times New Roman"/>
          <w:bCs/>
          <w:sz w:val="28"/>
          <w:szCs w:val="28"/>
        </w:rPr>
        <w:t>23»</w:t>
      </w:r>
      <w:r w:rsidR="007F15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155F" w:rsidRPr="007F155F">
        <w:rPr>
          <w:rFonts w:ascii="Times New Roman" w:hAnsi="Times New Roman" w:cs="Times New Roman"/>
          <w:bCs/>
          <w:sz w:val="28"/>
          <w:szCs w:val="28"/>
        </w:rPr>
        <w:t>(</w:t>
      </w:r>
      <w:r w:rsidR="007F155F" w:rsidRPr="007F155F">
        <w:rPr>
          <w:rFonts w:ascii="Times New Roman" w:hAnsi="Times New Roman" w:cs="Times New Roman"/>
          <w:sz w:val="28"/>
          <w:szCs w:val="28"/>
        </w:rPr>
        <w:t>в редакции приказов от 27.03.2023 №</w:t>
      </w:r>
      <w:r w:rsidR="007F155F">
        <w:rPr>
          <w:rFonts w:ascii="Times New Roman" w:hAnsi="Times New Roman" w:cs="Times New Roman"/>
          <w:sz w:val="28"/>
          <w:szCs w:val="28"/>
        </w:rPr>
        <w:t> </w:t>
      </w:r>
      <w:r w:rsidR="007F155F" w:rsidRPr="007F155F">
        <w:rPr>
          <w:rFonts w:ascii="Times New Roman" w:hAnsi="Times New Roman" w:cs="Times New Roman"/>
          <w:sz w:val="28"/>
          <w:szCs w:val="28"/>
        </w:rPr>
        <w:t xml:space="preserve">16/1.6, </w:t>
      </w:r>
      <w:r w:rsidR="007F155F">
        <w:rPr>
          <w:rFonts w:ascii="Times New Roman" w:hAnsi="Times New Roman" w:cs="Times New Roman"/>
          <w:sz w:val="28"/>
          <w:szCs w:val="28"/>
        </w:rPr>
        <w:t xml:space="preserve">от </w:t>
      </w:r>
      <w:r w:rsidR="007F155F" w:rsidRPr="007F155F">
        <w:rPr>
          <w:rFonts w:ascii="Times New Roman" w:hAnsi="Times New Roman" w:cs="Times New Roman"/>
          <w:bCs/>
          <w:sz w:val="28"/>
          <w:szCs w:val="28"/>
        </w:rPr>
        <w:t>25.04.2023 № 19/1.6 «О внесении изменений в приказ контрольно-ревизионного отдела администрации городского округа Тольятти от 27.03.2023 № 14/1.6 «О проведении ревизии финансово-хозяйствен</w:t>
      </w:r>
      <w:r w:rsidR="007F155F">
        <w:rPr>
          <w:rFonts w:ascii="Times New Roman" w:hAnsi="Times New Roman" w:cs="Times New Roman"/>
          <w:bCs/>
          <w:sz w:val="28"/>
          <w:szCs w:val="28"/>
        </w:rPr>
        <w:t xml:space="preserve">ной деятельности муниципального </w:t>
      </w:r>
      <w:r w:rsidR="007F155F" w:rsidRPr="007F155F">
        <w:rPr>
          <w:rFonts w:ascii="Times New Roman" w:hAnsi="Times New Roman" w:cs="Times New Roman"/>
          <w:bCs/>
          <w:sz w:val="28"/>
          <w:szCs w:val="28"/>
        </w:rPr>
        <w:t xml:space="preserve">бюджетного общеобразовательного учреждения городского округа Тольятти </w:t>
      </w:r>
      <w:r w:rsidR="007F155F" w:rsidRPr="007F155F">
        <w:rPr>
          <w:rFonts w:ascii="Times New Roman" w:hAnsi="Times New Roman" w:cs="Times New Roman"/>
          <w:sz w:val="28"/>
          <w:szCs w:val="28"/>
        </w:rPr>
        <w:t>«Школа № 5 имени генерала-майора М.Ф. Федорова» за период с 01.01.2022 по 28.02.20</w:t>
      </w:r>
      <w:r w:rsidR="007F155F" w:rsidRPr="007F155F">
        <w:rPr>
          <w:rFonts w:ascii="Times New Roman" w:hAnsi="Times New Roman" w:cs="Times New Roman"/>
          <w:bCs/>
          <w:sz w:val="28"/>
          <w:szCs w:val="28"/>
        </w:rPr>
        <w:t>23»)</w:t>
      </w:r>
      <w:r w:rsidR="005F36A0" w:rsidRPr="00605831">
        <w:rPr>
          <w:rFonts w:ascii="Times New Roman" w:hAnsi="Times New Roman" w:cs="Times New Roman"/>
          <w:sz w:val="28"/>
          <w:szCs w:val="28"/>
        </w:rPr>
        <w:t>,</w:t>
      </w:r>
      <w:r w:rsidR="00DA3CA0">
        <w:rPr>
          <w:rFonts w:ascii="Times New Roman" w:hAnsi="Times New Roman" w:cs="Times New Roman"/>
          <w:sz w:val="28"/>
          <w:szCs w:val="28"/>
        </w:rPr>
        <w:t xml:space="preserve"> </w:t>
      </w:r>
      <w:r w:rsidR="005F36A0" w:rsidRPr="005F36A0">
        <w:rPr>
          <w:rFonts w:ascii="Times New Roman" w:hAnsi="Times New Roman" w:cs="Times New Roman"/>
          <w:bCs/>
          <w:sz w:val="28"/>
          <w:szCs w:val="28"/>
        </w:rPr>
        <w:t xml:space="preserve">проведена ревизия финансово-хозяйственной деятельности </w:t>
      </w:r>
      <w:r w:rsidR="00605831" w:rsidRPr="00605831">
        <w:rPr>
          <w:rFonts w:ascii="Times New Roman" w:hAnsi="Times New Roman" w:cs="Times New Roman"/>
          <w:bCs/>
          <w:sz w:val="28"/>
          <w:szCs w:val="28"/>
        </w:rPr>
        <w:t xml:space="preserve">муниципального бюджетного общеобразовательного учреждения городского округа Тольятти </w:t>
      </w:r>
      <w:r w:rsidR="00605831" w:rsidRPr="00605831">
        <w:rPr>
          <w:rFonts w:ascii="Times New Roman" w:hAnsi="Times New Roman" w:cs="Times New Roman"/>
          <w:sz w:val="28"/>
          <w:szCs w:val="28"/>
        </w:rPr>
        <w:t xml:space="preserve">«Школа № </w:t>
      </w:r>
      <w:r w:rsidR="007F155F">
        <w:rPr>
          <w:rFonts w:ascii="Times New Roman" w:hAnsi="Times New Roman" w:cs="Times New Roman"/>
          <w:sz w:val="28"/>
          <w:szCs w:val="28"/>
        </w:rPr>
        <w:t>5</w:t>
      </w:r>
      <w:r w:rsidR="00605831" w:rsidRPr="00605831">
        <w:rPr>
          <w:rFonts w:ascii="Times New Roman" w:hAnsi="Times New Roman" w:cs="Times New Roman"/>
          <w:sz w:val="28"/>
          <w:szCs w:val="28"/>
        </w:rPr>
        <w:t xml:space="preserve"> имени</w:t>
      </w:r>
      <w:r w:rsidR="007F155F">
        <w:rPr>
          <w:rFonts w:ascii="Times New Roman" w:hAnsi="Times New Roman" w:cs="Times New Roman"/>
          <w:sz w:val="28"/>
          <w:szCs w:val="28"/>
        </w:rPr>
        <w:t xml:space="preserve"> генерала-майора </w:t>
      </w:r>
      <w:r w:rsidR="007F155F" w:rsidRPr="007F155F">
        <w:rPr>
          <w:rFonts w:ascii="Times New Roman" w:hAnsi="Times New Roman" w:cs="Times New Roman"/>
          <w:sz w:val="28"/>
          <w:szCs w:val="28"/>
        </w:rPr>
        <w:t>М.Ф. Федорова</w:t>
      </w:r>
      <w:r w:rsidR="00605831" w:rsidRPr="00605831">
        <w:rPr>
          <w:rFonts w:ascii="Times New Roman" w:hAnsi="Times New Roman" w:cs="Times New Roman"/>
          <w:sz w:val="28"/>
          <w:szCs w:val="28"/>
        </w:rPr>
        <w:t>» за период с 01.01.2022 по 28.02.20</w:t>
      </w:r>
      <w:r w:rsidR="00605831" w:rsidRPr="00605831">
        <w:rPr>
          <w:rFonts w:ascii="Times New Roman" w:hAnsi="Times New Roman" w:cs="Times New Roman"/>
          <w:bCs/>
          <w:sz w:val="28"/>
          <w:szCs w:val="28"/>
        </w:rPr>
        <w:t>23</w:t>
      </w:r>
      <w:r w:rsidR="007F155F">
        <w:rPr>
          <w:rFonts w:ascii="Times New Roman" w:hAnsi="Times New Roman" w:cs="Times New Roman"/>
          <w:sz w:val="28"/>
          <w:szCs w:val="28"/>
        </w:rPr>
        <w:t xml:space="preserve"> (далее – МБУ «Школа № 5</w:t>
      </w:r>
      <w:r w:rsidR="005F36A0" w:rsidRPr="005F36A0">
        <w:rPr>
          <w:rFonts w:ascii="Times New Roman" w:hAnsi="Times New Roman" w:cs="Times New Roman"/>
          <w:sz w:val="28"/>
          <w:szCs w:val="28"/>
        </w:rPr>
        <w:t>»</w:t>
      </w:r>
      <w:r w:rsidR="00605831">
        <w:rPr>
          <w:rFonts w:ascii="Times New Roman" w:hAnsi="Times New Roman" w:cs="Times New Roman"/>
          <w:sz w:val="28"/>
          <w:szCs w:val="28"/>
        </w:rPr>
        <w:t>, Школа</w:t>
      </w:r>
      <w:r w:rsidR="005F36A0" w:rsidRPr="005F36A0">
        <w:rPr>
          <w:rFonts w:ascii="Times New Roman" w:hAnsi="Times New Roman" w:cs="Times New Roman"/>
          <w:sz w:val="28"/>
          <w:szCs w:val="28"/>
        </w:rPr>
        <w:t xml:space="preserve"> или Учрежд</w:t>
      </w:r>
      <w:r w:rsidR="00997971">
        <w:rPr>
          <w:rFonts w:ascii="Times New Roman" w:hAnsi="Times New Roman" w:cs="Times New Roman"/>
          <w:sz w:val="28"/>
          <w:szCs w:val="28"/>
        </w:rPr>
        <w:t>е</w:t>
      </w:r>
      <w:r w:rsidR="00605831">
        <w:rPr>
          <w:rFonts w:ascii="Times New Roman" w:hAnsi="Times New Roman" w:cs="Times New Roman"/>
          <w:sz w:val="28"/>
          <w:szCs w:val="28"/>
        </w:rPr>
        <w:t>ние).</w:t>
      </w:r>
      <w:bookmarkStart w:id="0" w:name="_GoBack"/>
      <w:bookmarkEnd w:id="0"/>
    </w:p>
    <w:p w:rsidR="00FF402F" w:rsidRPr="00FF402F" w:rsidRDefault="00FF402F" w:rsidP="00040694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F402F">
        <w:rPr>
          <w:rFonts w:ascii="Times New Roman" w:hAnsi="Times New Roman" w:cs="Times New Roman"/>
          <w:sz w:val="28"/>
          <w:szCs w:val="28"/>
        </w:rPr>
        <w:t>Учреждение находится в ведомственном подчинении департамента образования администрации городского округа Тольятти.</w:t>
      </w:r>
    </w:p>
    <w:p w:rsidR="00FF402F" w:rsidRPr="00997971" w:rsidRDefault="00FF402F" w:rsidP="00040694">
      <w:pPr>
        <w:pStyle w:val="ae"/>
        <w:widowControl w:val="0"/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/>
          <w:bCs/>
          <w:sz w:val="28"/>
          <w:szCs w:val="28"/>
        </w:rPr>
      </w:pPr>
      <w:r w:rsidRPr="00FF402F">
        <w:rPr>
          <w:rFonts w:ascii="Times New Roman" w:hAnsi="Times New Roman"/>
          <w:bCs/>
          <w:sz w:val="28"/>
          <w:szCs w:val="28"/>
        </w:rPr>
        <w:t xml:space="preserve">Основной целью деятельности Школы является </w:t>
      </w:r>
      <w:r w:rsidR="00997971" w:rsidRPr="00997971">
        <w:rPr>
          <w:rFonts w:ascii="Times New Roman" w:hAnsi="Times New Roman"/>
          <w:sz w:val="28"/>
          <w:szCs w:val="28"/>
        </w:rPr>
        <w:t xml:space="preserve">образовательная деятельность по образовательным программам начального общего, основного общего и среднего общего образования. Школа вправе осуществлять образовательную деятельность по </w:t>
      </w:r>
      <w:r w:rsidR="001F660B">
        <w:rPr>
          <w:rFonts w:ascii="Times New Roman" w:hAnsi="Times New Roman"/>
          <w:sz w:val="28"/>
          <w:szCs w:val="28"/>
        </w:rPr>
        <w:t xml:space="preserve">дополнительным </w:t>
      </w:r>
      <w:r w:rsidR="00997971" w:rsidRPr="00997971">
        <w:rPr>
          <w:rFonts w:ascii="Times New Roman" w:hAnsi="Times New Roman"/>
          <w:sz w:val="28"/>
          <w:szCs w:val="28"/>
        </w:rPr>
        <w:t>образовательным программам, реализация которых не является основной целью его деятельности</w:t>
      </w:r>
      <w:r w:rsidRPr="00997971">
        <w:rPr>
          <w:rFonts w:ascii="Times New Roman" w:hAnsi="Times New Roman"/>
          <w:bCs/>
          <w:sz w:val="28"/>
          <w:szCs w:val="28"/>
        </w:rPr>
        <w:t>.</w:t>
      </w:r>
    </w:p>
    <w:p w:rsidR="00F05496" w:rsidRPr="001F660B" w:rsidRDefault="00FF402F" w:rsidP="001F660B">
      <w:pPr>
        <w:pStyle w:val="ae"/>
        <w:widowControl w:val="0"/>
        <w:spacing w:after="0" w:line="240" w:lineRule="auto"/>
        <w:ind w:left="0" w:firstLine="680"/>
        <w:jc w:val="both"/>
        <w:rPr>
          <w:rFonts w:ascii="Times New Roman" w:hAnsi="Times New Roman"/>
          <w:bCs/>
          <w:sz w:val="28"/>
          <w:szCs w:val="28"/>
        </w:rPr>
      </w:pPr>
      <w:r w:rsidRPr="00F05496">
        <w:rPr>
          <w:rFonts w:ascii="Times New Roman" w:hAnsi="Times New Roman"/>
          <w:sz w:val="28"/>
          <w:szCs w:val="28"/>
        </w:rPr>
        <w:t xml:space="preserve">Согласно Уставу </w:t>
      </w:r>
      <w:r w:rsidRPr="00F05496">
        <w:rPr>
          <w:rFonts w:ascii="Times New Roman" w:hAnsi="Times New Roman"/>
          <w:bCs/>
          <w:sz w:val="28"/>
          <w:szCs w:val="28"/>
        </w:rPr>
        <w:t xml:space="preserve">основными видами деятельности Школы являются: </w:t>
      </w:r>
      <w:r w:rsidR="00F05496" w:rsidRPr="00F05496">
        <w:rPr>
          <w:rFonts w:ascii="Times New Roman" w:hAnsi="Times New Roman"/>
          <w:bCs/>
          <w:sz w:val="28"/>
          <w:szCs w:val="28"/>
        </w:rPr>
        <w:t xml:space="preserve">реализация основных общеобразовательных программ - образовательных программ начального общего, основного общего и среднего </w:t>
      </w:r>
      <w:r w:rsidR="001F660B">
        <w:rPr>
          <w:rFonts w:ascii="Times New Roman" w:hAnsi="Times New Roman"/>
          <w:bCs/>
          <w:sz w:val="28"/>
          <w:szCs w:val="28"/>
        </w:rPr>
        <w:t xml:space="preserve">общего образования, в том числе </w:t>
      </w:r>
      <w:r w:rsidR="001F660B" w:rsidRPr="001F660B">
        <w:rPr>
          <w:rFonts w:ascii="Times New Roman" w:hAnsi="Times New Roman"/>
          <w:bCs/>
          <w:sz w:val="28"/>
          <w:szCs w:val="28"/>
        </w:rPr>
        <w:t xml:space="preserve">образовательных программ среднего общего образования, обеспечивающих углубленное изучение отдельных учебных </w:t>
      </w:r>
      <w:r w:rsidR="001F660B" w:rsidRPr="001F660B">
        <w:rPr>
          <w:rFonts w:ascii="Times New Roman" w:hAnsi="Times New Roman"/>
          <w:bCs/>
          <w:sz w:val="28"/>
          <w:szCs w:val="28"/>
        </w:rPr>
        <w:lastRenderedPageBreak/>
        <w:t>предметов, предметных областей соответствующей образовательной программы (профильное обучение), адаптированных общеобразовательных программ начального общего образования и основного общего образования</w:t>
      </w:r>
      <w:r w:rsidR="001F660B">
        <w:rPr>
          <w:rFonts w:ascii="Times New Roman" w:hAnsi="Times New Roman"/>
          <w:bCs/>
          <w:sz w:val="28"/>
          <w:szCs w:val="28"/>
        </w:rPr>
        <w:t>.</w:t>
      </w:r>
    </w:p>
    <w:p w:rsidR="00FF402F" w:rsidRPr="00FF402F" w:rsidRDefault="00FF402F" w:rsidP="00F05496">
      <w:pPr>
        <w:pStyle w:val="aa"/>
        <w:tabs>
          <w:tab w:val="left" w:pos="284"/>
        </w:tabs>
        <w:ind w:firstLine="680"/>
        <w:rPr>
          <w:sz w:val="28"/>
          <w:szCs w:val="28"/>
        </w:rPr>
      </w:pPr>
      <w:r w:rsidRPr="00FF402F">
        <w:rPr>
          <w:sz w:val="28"/>
          <w:szCs w:val="28"/>
        </w:rPr>
        <w:t>Школа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ее основным видам деятельности, предусмотренным Уставом</w:t>
      </w:r>
      <w:r w:rsidR="001F660B">
        <w:rPr>
          <w:sz w:val="28"/>
          <w:szCs w:val="28"/>
        </w:rPr>
        <w:t>,</w:t>
      </w:r>
      <w:r w:rsidRPr="00FF402F">
        <w:rPr>
          <w:sz w:val="28"/>
          <w:szCs w:val="28"/>
        </w:rPr>
        <w:t xml:space="preserve"> в сфере образования для граждан и юридических лиц за плату и на одинаковых при оказании одних и тех же услуг условиях.</w:t>
      </w:r>
    </w:p>
    <w:p w:rsidR="008B028A" w:rsidRPr="008B028A" w:rsidRDefault="00FF402F" w:rsidP="008B028A">
      <w:pPr>
        <w:pStyle w:val="aa"/>
        <w:tabs>
          <w:tab w:val="left" w:pos="284"/>
        </w:tabs>
        <w:ind w:firstLine="680"/>
        <w:rPr>
          <w:sz w:val="28"/>
          <w:szCs w:val="28"/>
        </w:rPr>
      </w:pPr>
      <w:r w:rsidRPr="00FF402F">
        <w:rPr>
          <w:sz w:val="28"/>
          <w:szCs w:val="28"/>
        </w:rPr>
        <w:t xml:space="preserve">В проверяемом периоде Учреждение осуществляло иные виды деятельности, не являющиеся основными: </w:t>
      </w:r>
      <w:r w:rsidRPr="00FF402F">
        <w:rPr>
          <w:bCs/>
          <w:sz w:val="28"/>
          <w:szCs w:val="28"/>
        </w:rPr>
        <w:t xml:space="preserve">оказание платных образовательных </w:t>
      </w:r>
      <w:r w:rsidRPr="00FF402F">
        <w:rPr>
          <w:sz w:val="28"/>
          <w:szCs w:val="28"/>
        </w:rPr>
        <w:t>услуг; сдача в ар</w:t>
      </w:r>
      <w:r w:rsidR="008B028A">
        <w:rPr>
          <w:sz w:val="28"/>
          <w:szCs w:val="28"/>
        </w:rPr>
        <w:t>енду недвижимого имущества Учре</w:t>
      </w:r>
      <w:r w:rsidR="00F05496">
        <w:rPr>
          <w:sz w:val="28"/>
          <w:szCs w:val="28"/>
        </w:rPr>
        <w:t>ждения с согласия собственника.</w:t>
      </w:r>
    </w:p>
    <w:p w:rsidR="00FF402F" w:rsidRPr="00A655A2" w:rsidRDefault="003F4562" w:rsidP="000A0827">
      <w:pPr>
        <w:pStyle w:val="aa"/>
        <w:rPr>
          <w:sz w:val="28"/>
          <w:szCs w:val="28"/>
        </w:rPr>
      </w:pPr>
      <w:r>
        <w:rPr>
          <w:sz w:val="28"/>
          <w:szCs w:val="28"/>
        </w:rPr>
        <w:t>Муниципальные задания на 2022 год и плановый период 2023</w:t>
      </w:r>
      <w:r w:rsidR="00FF402F" w:rsidRPr="00FF402F">
        <w:rPr>
          <w:sz w:val="28"/>
          <w:szCs w:val="28"/>
        </w:rPr>
        <w:t xml:space="preserve"> и 202</w:t>
      </w:r>
      <w:r>
        <w:rPr>
          <w:sz w:val="28"/>
          <w:szCs w:val="28"/>
        </w:rPr>
        <w:t>4 годов, на 2023 год и плановый период 2024 и 2025</w:t>
      </w:r>
      <w:r w:rsidR="00FF402F" w:rsidRPr="00FF402F">
        <w:rPr>
          <w:sz w:val="28"/>
          <w:szCs w:val="28"/>
        </w:rPr>
        <w:t xml:space="preserve"> годов на оказание Учреждением муниципальных услуг утверждены </w:t>
      </w:r>
      <w:r w:rsidR="00A655A2">
        <w:rPr>
          <w:sz w:val="28"/>
          <w:szCs w:val="28"/>
        </w:rPr>
        <w:t>распоряжениями</w:t>
      </w:r>
      <w:r w:rsidR="00FF402F" w:rsidRPr="00FF402F">
        <w:rPr>
          <w:sz w:val="28"/>
          <w:szCs w:val="28"/>
        </w:rPr>
        <w:t xml:space="preserve"> </w:t>
      </w:r>
      <w:r w:rsidR="00C02894">
        <w:rPr>
          <w:sz w:val="28"/>
          <w:szCs w:val="28"/>
        </w:rPr>
        <w:t>заместителя главы</w:t>
      </w:r>
      <w:r w:rsidR="00FF402F" w:rsidRPr="00FF402F">
        <w:rPr>
          <w:sz w:val="28"/>
          <w:szCs w:val="28"/>
        </w:rPr>
        <w:t xml:space="preserve"> городского округа Тольятти </w:t>
      </w:r>
      <w:r w:rsidR="00A655A2" w:rsidRPr="00A655A2">
        <w:rPr>
          <w:bCs/>
          <w:sz w:val="28"/>
          <w:szCs w:val="28"/>
        </w:rPr>
        <w:t>от 30.12.2021 № 10458-р/3</w:t>
      </w:r>
      <w:r w:rsidR="00FF402F" w:rsidRPr="00A655A2">
        <w:rPr>
          <w:sz w:val="28"/>
          <w:szCs w:val="28"/>
        </w:rPr>
        <w:t xml:space="preserve">, </w:t>
      </w:r>
      <w:r w:rsidR="00A655A2">
        <w:rPr>
          <w:sz w:val="28"/>
          <w:szCs w:val="28"/>
        </w:rPr>
        <w:t xml:space="preserve">               </w:t>
      </w:r>
      <w:r w:rsidR="00FF402F" w:rsidRPr="00A655A2">
        <w:rPr>
          <w:sz w:val="28"/>
          <w:szCs w:val="28"/>
        </w:rPr>
        <w:t xml:space="preserve">от </w:t>
      </w:r>
      <w:r w:rsidR="00A655A2" w:rsidRPr="00A655A2">
        <w:rPr>
          <w:bCs/>
          <w:sz w:val="28"/>
          <w:szCs w:val="28"/>
        </w:rPr>
        <w:t>19.12.2022 № 9730-р/3</w:t>
      </w:r>
      <w:r w:rsidR="00FF402F" w:rsidRPr="00A655A2">
        <w:rPr>
          <w:sz w:val="28"/>
          <w:szCs w:val="28"/>
        </w:rPr>
        <w:t>, соответственно.</w:t>
      </w:r>
    </w:p>
    <w:p w:rsidR="00FF402F" w:rsidRPr="00FF402F" w:rsidRDefault="00FF402F" w:rsidP="00FF402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F9">
        <w:rPr>
          <w:rFonts w:ascii="Times New Roman" w:hAnsi="Times New Roman" w:cs="Times New Roman"/>
          <w:sz w:val="28"/>
          <w:szCs w:val="28"/>
        </w:rPr>
        <w:t>Муниципальными заданиями установлены показатели, характеризующие объемы муниципальных услуг (работ) в натуральных показателях (число обучающихся), в том числе:</w:t>
      </w:r>
      <w:r w:rsidRPr="00FF4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02F" w:rsidRPr="00FF402F" w:rsidRDefault="00E26E52" w:rsidP="00D9345E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FF402F" w:rsidRPr="00FF402F">
        <w:rPr>
          <w:rFonts w:ascii="Times New Roman" w:hAnsi="Times New Roman" w:cs="Times New Roman"/>
          <w:sz w:val="28"/>
          <w:szCs w:val="28"/>
        </w:rPr>
        <w:t>основных общеобразовательных программ</w:t>
      </w:r>
      <w:r w:rsidR="00D9345E">
        <w:rPr>
          <w:rFonts w:ascii="Times New Roman" w:hAnsi="Times New Roman" w:cs="Times New Roman"/>
          <w:sz w:val="28"/>
          <w:szCs w:val="28"/>
        </w:rPr>
        <w:t xml:space="preserve"> (в </w:t>
      </w:r>
      <w:r w:rsidR="00EA202C">
        <w:rPr>
          <w:rFonts w:ascii="Times New Roman" w:hAnsi="Times New Roman" w:cs="Times New Roman"/>
          <w:sz w:val="28"/>
          <w:szCs w:val="28"/>
        </w:rPr>
        <w:t>разрезе уровней</w:t>
      </w:r>
      <w:r w:rsidR="00DA3CA0">
        <w:rPr>
          <w:rFonts w:ascii="Times New Roman" w:hAnsi="Times New Roman" w:cs="Times New Roman"/>
          <w:sz w:val="28"/>
          <w:szCs w:val="28"/>
        </w:rPr>
        <w:t xml:space="preserve"> </w:t>
      </w:r>
      <w:r w:rsidR="00EA202C">
        <w:rPr>
          <w:rFonts w:ascii="Times New Roman" w:hAnsi="Times New Roman"/>
          <w:bCs/>
          <w:sz w:val="28"/>
          <w:szCs w:val="28"/>
        </w:rPr>
        <w:t xml:space="preserve">общего образования: </w:t>
      </w:r>
      <w:r w:rsidR="00D9345E" w:rsidRPr="00FF402F">
        <w:rPr>
          <w:rFonts w:ascii="Times New Roman" w:hAnsi="Times New Roman"/>
          <w:bCs/>
          <w:sz w:val="28"/>
          <w:szCs w:val="28"/>
        </w:rPr>
        <w:t>начального общего, осн</w:t>
      </w:r>
      <w:r w:rsidR="00A15E97">
        <w:rPr>
          <w:rFonts w:ascii="Times New Roman" w:hAnsi="Times New Roman"/>
          <w:bCs/>
          <w:sz w:val="28"/>
          <w:szCs w:val="28"/>
        </w:rPr>
        <w:t>овного общего,</w:t>
      </w:r>
      <w:r w:rsidR="0028045B">
        <w:rPr>
          <w:rFonts w:ascii="Times New Roman" w:hAnsi="Times New Roman"/>
          <w:bCs/>
          <w:sz w:val="28"/>
          <w:szCs w:val="28"/>
        </w:rPr>
        <w:t xml:space="preserve"> среднего общего</w:t>
      </w:r>
      <w:r w:rsidR="00EA202C">
        <w:rPr>
          <w:rFonts w:ascii="Times New Roman" w:hAnsi="Times New Roman"/>
          <w:bCs/>
          <w:sz w:val="28"/>
          <w:szCs w:val="28"/>
        </w:rPr>
        <w:t>)</w:t>
      </w:r>
      <w:r w:rsidR="00A15E97">
        <w:rPr>
          <w:rFonts w:ascii="Times New Roman" w:hAnsi="Times New Roman"/>
          <w:bCs/>
          <w:sz w:val="28"/>
          <w:szCs w:val="28"/>
        </w:rPr>
        <w:t>:</w:t>
      </w:r>
    </w:p>
    <w:p w:rsidR="00FF402F" w:rsidRPr="00FF402F" w:rsidRDefault="00C72439" w:rsidP="00FF402F">
      <w:pPr>
        <w:pStyle w:val="ae"/>
        <w:widowControl w:val="0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    на 2022</w:t>
      </w:r>
      <w:r w:rsidR="00FF402F" w:rsidRPr="00FF402F">
        <w:rPr>
          <w:rFonts w:ascii="Times New Roman" w:hAnsi="Times New Roman"/>
          <w:bCs/>
          <w:sz w:val="28"/>
          <w:szCs w:val="28"/>
        </w:rPr>
        <w:t xml:space="preserve"> год по состоянию на </w:t>
      </w:r>
      <w:r w:rsidR="000A0827">
        <w:rPr>
          <w:rFonts w:ascii="Times New Roman" w:hAnsi="Times New Roman"/>
          <w:bCs/>
          <w:sz w:val="28"/>
          <w:szCs w:val="28"/>
        </w:rPr>
        <w:t>01.01.2022/на 01.09.2022 – 1 020/1 070</w:t>
      </w:r>
      <w:r w:rsidR="00FF402F" w:rsidRPr="00FF402F">
        <w:rPr>
          <w:rFonts w:ascii="Times New Roman" w:hAnsi="Times New Roman"/>
          <w:bCs/>
          <w:sz w:val="28"/>
          <w:szCs w:val="28"/>
        </w:rPr>
        <w:t xml:space="preserve"> чел.;</w:t>
      </w:r>
    </w:p>
    <w:p w:rsidR="00FF402F" w:rsidRPr="00FF402F" w:rsidRDefault="00C72439" w:rsidP="00FF402F">
      <w:pPr>
        <w:pStyle w:val="ae"/>
        <w:widowControl w:val="0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    на 2023</w:t>
      </w:r>
      <w:r w:rsidR="00FF402F" w:rsidRPr="00FF402F">
        <w:rPr>
          <w:rFonts w:ascii="Times New Roman" w:hAnsi="Times New Roman"/>
          <w:bCs/>
          <w:sz w:val="28"/>
          <w:szCs w:val="28"/>
        </w:rPr>
        <w:t xml:space="preserve"> год по состоянию на </w:t>
      </w:r>
      <w:r>
        <w:rPr>
          <w:rFonts w:ascii="Times New Roman" w:hAnsi="Times New Roman"/>
          <w:bCs/>
          <w:sz w:val="28"/>
          <w:szCs w:val="28"/>
        </w:rPr>
        <w:t>01.01.2023/на 01.09.2023</w:t>
      </w:r>
      <w:r w:rsidR="000A0827">
        <w:rPr>
          <w:rFonts w:ascii="Times New Roman" w:hAnsi="Times New Roman"/>
          <w:bCs/>
          <w:sz w:val="28"/>
          <w:szCs w:val="28"/>
        </w:rPr>
        <w:t xml:space="preserve"> – 1 050/1 084</w:t>
      </w:r>
      <w:r w:rsidR="00FF402F" w:rsidRPr="00FF402F">
        <w:rPr>
          <w:rFonts w:ascii="Times New Roman" w:hAnsi="Times New Roman"/>
          <w:bCs/>
          <w:sz w:val="28"/>
          <w:szCs w:val="28"/>
        </w:rPr>
        <w:t xml:space="preserve"> чел.;</w:t>
      </w:r>
    </w:p>
    <w:p w:rsidR="000A0827" w:rsidRPr="004757F9" w:rsidRDefault="000A0827" w:rsidP="00485F0A">
      <w:pPr>
        <w:pStyle w:val="aa"/>
        <w:rPr>
          <w:sz w:val="28"/>
          <w:szCs w:val="28"/>
        </w:rPr>
      </w:pPr>
      <w:r w:rsidRPr="000A0827">
        <w:rPr>
          <w:sz w:val="28"/>
          <w:szCs w:val="28"/>
        </w:rPr>
        <w:t>Согласно Отчету о выполнении муниципального задания на оказание муниципальных услуг (выполнение работ) за 2022 год установлено, что фактическое выполнение муниципального задания в количественном выражении по состоянию на 01.01.2022/01.09.2022 составило в разрезе муниципальных услуг:  реализация  основных общеобразовательных программ начального общего образования - 442/476 чел. или 100,07%; реализация основных общеобразовательных программ основного общего образования - 520/528 чел. или  99,75%; реализация основных общеобразовательных программ среднего общего образования - 58/63 чел. или 100,0%.</w:t>
      </w:r>
    </w:p>
    <w:p w:rsidR="00FF402F" w:rsidRPr="00FF402F" w:rsidRDefault="00FF402F" w:rsidP="00FF402F">
      <w:pPr>
        <w:pStyle w:val="aa"/>
        <w:tabs>
          <w:tab w:val="left" w:pos="426"/>
          <w:tab w:val="left" w:pos="1134"/>
        </w:tabs>
        <w:rPr>
          <w:sz w:val="28"/>
          <w:szCs w:val="28"/>
        </w:rPr>
      </w:pPr>
      <w:proofErr w:type="gramStart"/>
      <w:r w:rsidRPr="00FF402F">
        <w:rPr>
          <w:sz w:val="28"/>
          <w:szCs w:val="28"/>
        </w:rPr>
        <w:t>Согласно Отчетам об исполнении Учреждением плана его финансово-хозяйственной деятельности (ф.</w:t>
      </w:r>
      <w:r w:rsidR="00F46E57">
        <w:rPr>
          <w:sz w:val="28"/>
          <w:szCs w:val="28"/>
        </w:rPr>
        <w:t>0503737) на 01.01.2022, на 01.03.2023</w:t>
      </w:r>
      <w:r w:rsidRPr="00FF402F">
        <w:rPr>
          <w:sz w:val="28"/>
          <w:szCs w:val="28"/>
        </w:rPr>
        <w:t xml:space="preserve"> Учреждением фактически получены:</w:t>
      </w:r>
      <w:proofErr w:type="gramEnd"/>
    </w:p>
    <w:p w:rsidR="00FF402F" w:rsidRPr="00FF402F" w:rsidRDefault="00FF402F" w:rsidP="00FF402F">
      <w:pPr>
        <w:pStyle w:val="10"/>
        <w:keepNext w:val="0"/>
        <w:numPr>
          <w:ilvl w:val="0"/>
          <w:numId w:val="9"/>
        </w:numPr>
        <w:tabs>
          <w:tab w:val="clear" w:pos="1495"/>
          <w:tab w:val="left" w:pos="284"/>
          <w:tab w:val="left" w:pos="9923"/>
        </w:tabs>
        <w:ind w:left="0" w:firstLine="0"/>
        <w:rPr>
          <w:sz w:val="28"/>
          <w:szCs w:val="28"/>
        </w:rPr>
      </w:pPr>
      <w:r w:rsidRPr="00FF402F">
        <w:rPr>
          <w:sz w:val="28"/>
          <w:szCs w:val="28"/>
        </w:rPr>
        <w:t xml:space="preserve">субсидии на выполнение </w:t>
      </w:r>
      <w:r w:rsidRPr="00FF402F">
        <w:rPr>
          <w:color w:val="000000"/>
          <w:sz w:val="28"/>
          <w:szCs w:val="28"/>
        </w:rPr>
        <w:t xml:space="preserve">муниципального задания - </w:t>
      </w:r>
      <w:r w:rsidR="00F46E57">
        <w:rPr>
          <w:bCs/>
          <w:iCs/>
          <w:sz w:val="28"/>
          <w:szCs w:val="28"/>
        </w:rPr>
        <w:t>за 2022</w:t>
      </w:r>
      <w:r w:rsidRPr="00FF402F">
        <w:rPr>
          <w:bCs/>
          <w:iCs/>
          <w:sz w:val="28"/>
          <w:szCs w:val="28"/>
        </w:rPr>
        <w:t xml:space="preserve"> год</w:t>
      </w:r>
      <w:r w:rsidRPr="00FF402F">
        <w:rPr>
          <w:sz w:val="28"/>
          <w:szCs w:val="28"/>
        </w:rPr>
        <w:t xml:space="preserve"> в сумме </w:t>
      </w:r>
      <w:r w:rsidR="00C31B98" w:rsidRPr="00C31B98">
        <w:rPr>
          <w:bCs/>
          <w:sz w:val="28"/>
          <w:szCs w:val="28"/>
        </w:rPr>
        <w:t>38 626,0</w:t>
      </w:r>
      <w:r w:rsidR="00C31B98">
        <w:rPr>
          <w:b/>
          <w:bCs/>
          <w:i/>
        </w:rPr>
        <w:t xml:space="preserve"> </w:t>
      </w:r>
      <w:r w:rsidRPr="00FF402F">
        <w:rPr>
          <w:bCs/>
          <w:iCs/>
          <w:sz w:val="28"/>
          <w:szCs w:val="28"/>
        </w:rPr>
        <w:t>тыс. руб</w:t>
      </w:r>
      <w:r w:rsidR="00F46E57">
        <w:rPr>
          <w:sz w:val="28"/>
          <w:szCs w:val="28"/>
        </w:rPr>
        <w:t>., за январь</w:t>
      </w:r>
      <w:r w:rsidR="009E622E">
        <w:rPr>
          <w:sz w:val="28"/>
          <w:szCs w:val="28"/>
        </w:rPr>
        <w:t xml:space="preserve"> </w:t>
      </w:r>
      <w:r w:rsidR="00F46E57">
        <w:rPr>
          <w:sz w:val="28"/>
          <w:szCs w:val="28"/>
        </w:rPr>
        <w:t>-</w:t>
      </w:r>
      <w:r w:rsidR="009E622E">
        <w:rPr>
          <w:sz w:val="28"/>
          <w:szCs w:val="28"/>
        </w:rPr>
        <w:t xml:space="preserve"> </w:t>
      </w:r>
      <w:r w:rsidR="00F46E57">
        <w:rPr>
          <w:sz w:val="28"/>
          <w:szCs w:val="28"/>
        </w:rPr>
        <w:t>февраль 2023</w:t>
      </w:r>
      <w:r w:rsidRPr="00FF402F">
        <w:rPr>
          <w:sz w:val="28"/>
          <w:szCs w:val="28"/>
        </w:rPr>
        <w:t xml:space="preserve"> года в сумме </w:t>
      </w:r>
      <w:r w:rsidR="00C31B98" w:rsidRPr="00C31B98">
        <w:rPr>
          <w:bCs/>
          <w:sz w:val="28"/>
          <w:szCs w:val="28"/>
        </w:rPr>
        <w:t>4 760,0</w:t>
      </w:r>
      <w:r w:rsidR="00C31B98">
        <w:rPr>
          <w:b/>
          <w:bCs/>
          <w:i/>
        </w:rPr>
        <w:t xml:space="preserve"> </w:t>
      </w:r>
      <w:r w:rsidRPr="00FF402F">
        <w:rPr>
          <w:sz w:val="28"/>
          <w:szCs w:val="28"/>
        </w:rPr>
        <w:t>тыс. руб.</w:t>
      </w:r>
      <w:r w:rsidRPr="00FF402F">
        <w:rPr>
          <w:bCs/>
          <w:iCs/>
          <w:sz w:val="28"/>
          <w:szCs w:val="28"/>
        </w:rPr>
        <w:t>;</w:t>
      </w:r>
    </w:p>
    <w:p w:rsidR="00FF402F" w:rsidRPr="00FF402F" w:rsidRDefault="00FF402F" w:rsidP="00FF402F">
      <w:pPr>
        <w:pStyle w:val="10"/>
        <w:keepNext w:val="0"/>
        <w:numPr>
          <w:ilvl w:val="0"/>
          <w:numId w:val="9"/>
        </w:numPr>
        <w:tabs>
          <w:tab w:val="clear" w:pos="1495"/>
          <w:tab w:val="left" w:pos="284"/>
          <w:tab w:val="left" w:pos="9923"/>
        </w:tabs>
        <w:ind w:left="0" w:firstLine="0"/>
        <w:rPr>
          <w:sz w:val="28"/>
          <w:szCs w:val="28"/>
        </w:rPr>
      </w:pPr>
      <w:r w:rsidRPr="00FF402F">
        <w:rPr>
          <w:bCs/>
          <w:sz w:val="28"/>
          <w:szCs w:val="28"/>
        </w:rPr>
        <w:t xml:space="preserve">субсидии на </w:t>
      </w:r>
      <w:r w:rsidRPr="00FF402F">
        <w:rPr>
          <w:sz w:val="28"/>
          <w:szCs w:val="28"/>
        </w:rPr>
        <w:t>иные це</w:t>
      </w:r>
      <w:r w:rsidR="00F46E57">
        <w:rPr>
          <w:sz w:val="28"/>
          <w:szCs w:val="28"/>
        </w:rPr>
        <w:t xml:space="preserve">ли - за 2022 год в сумме </w:t>
      </w:r>
      <w:r w:rsidR="00C31B98" w:rsidRPr="00C31B98">
        <w:rPr>
          <w:sz w:val="28"/>
          <w:szCs w:val="28"/>
        </w:rPr>
        <w:t>5 409,0</w:t>
      </w:r>
      <w:r w:rsidR="00F46E57">
        <w:rPr>
          <w:sz w:val="28"/>
          <w:szCs w:val="28"/>
        </w:rPr>
        <w:t xml:space="preserve"> тыс. руб., за январь-февраль 2023 года в сумме </w:t>
      </w:r>
      <w:r w:rsidR="00C31B98" w:rsidRPr="00C31B98">
        <w:rPr>
          <w:sz w:val="28"/>
          <w:szCs w:val="28"/>
        </w:rPr>
        <w:t>576,</w:t>
      </w:r>
      <w:r w:rsidR="00C31B98">
        <w:rPr>
          <w:sz w:val="28"/>
          <w:szCs w:val="28"/>
        </w:rPr>
        <w:t>7</w:t>
      </w:r>
      <w:r w:rsidR="00C31B98" w:rsidRPr="00FF402F">
        <w:rPr>
          <w:sz w:val="28"/>
          <w:szCs w:val="28"/>
        </w:rPr>
        <w:t xml:space="preserve"> </w:t>
      </w:r>
      <w:r w:rsidRPr="00FF402F">
        <w:rPr>
          <w:sz w:val="28"/>
          <w:szCs w:val="28"/>
        </w:rPr>
        <w:t>тыс. руб.;</w:t>
      </w:r>
    </w:p>
    <w:p w:rsidR="00FF402F" w:rsidRPr="00FF402F" w:rsidRDefault="00FF402F" w:rsidP="00FF402F">
      <w:pPr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402F">
        <w:rPr>
          <w:rFonts w:ascii="Times New Roman" w:hAnsi="Times New Roman" w:cs="Times New Roman"/>
          <w:sz w:val="28"/>
          <w:szCs w:val="28"/>
        </w:rPr>
        <w:t>средства от приносящей д</w:t>
      </w:r>
      <w:r w:rsidR="00F46E57">
        <w:rPr>
          <w:rFonts w:ascii="Times New Roman" w:hAnsi="Times New Roman" w:cs="Times New Roman"/>
          <w:sz w:val="28"/>
          <w:szCs w:val="28"/>
        </w:rPr>
        <w:t>оход деятельности - за 2022</w:t>
      </w:r>
      <w:r w:rsidRPr="00FF402F">
        <w:rPr>
          <w:rFonts w:ascii="Times New Roman" w:hAnsi="Times New Roman" w:cs="Times New Roman"/>
          <w:sz w:val="28"/>
          <w:szCs w:val="28"/>
        </w:rPr>
        <w:t xml:space="preserve"> год в </w:t>
      </w:r>
      <w:r w:rsidRPr="00FF402F">
        <w:rPr>
          <w:rFonts w:ascii="Times New Roman" w:hAnsi="Times New Roman" w:cs="Times New Roman"/>
          <w:bCs/>
          <w:sz w:val="28"/>
          <w:szCs w:val="28"/>
        </w:rPr>
        <w:t xml:space="preserve">сумме </w:t>
      </w:r>
      <w:r w:rsidR="00092A1D" w:rsidRPr="00092A1D">
        <w:rPr>
          <w:rFonts w:ascii="Times New Roman" w:hAnsi="Times New Roman" w:cs="Times New Roman"/>
          <w:sz w:val="28"/>
          <w:szCs w:val="28"/>
        </w:rPr>
        <w:t>2 257,9</w:t>
      </w:r>
      <w:r w:rsidRPr="00FF402F">
        <w:rPr>
          <w:rFonts w:ascii="Times New Roman" w:hAnsi="Times New Roman" w:cs="Times New Roman"/>
          <w:bCs/>
          <w:sz w:val="28"/>
          <w:szCs w:val="28"/>
        </w:rPr>
        <w:t> тыс</w:t>
      </w:r>
      <w:r w:rsidRPr="00FF402F">
        <w:rPr>
          <w:rFonts w:ascii="Times New Roman" w:hAnsi="Times New Roman" w:cs="Times New Roman"/>
          <w:sz w:val="28"/>
          <w:szCs w:val="28"/>
        </w:rPr>
        <w:t xml:space="preserve">. </w:t>
      </w:r>
      <w:r w:rsidR="00F46E57">
        <w:rPr>
          <w:rFonts w:ascii="Times New Roman" w:hAnsi="Times New Roman" w:cs="Times New Roman"/>
          <w:sz w:val="28"/>
          <w:szCs w:val="28"/>
        </w:rPr>
        <w:t>руб., за январь</w:t>
      </w:r>
      <w:r w:rsidR="00092A1D">
        <w:rPr>
          <w:rFonts w:ascii="Times New Roman" w:hAnsi="Times New Roman" w:cs="Times New Roman"/>
          <w:sz w:val="28"/>
          <w:szCs w:val="28"/>
        </w:rPr>
        <w:t xml:space="preserve"> </w:t>
      </w:r>
      <w:r w:rsidR="00F46E57">
        <w:rPr>
          <w:rFonts w:ascii="Times New Roman" w:hAnsi="Times New Roman" w:cs="Times New Roman"/>
          <w:sz w:val="28"/>
          <w:szCs w:val="28"/>
        </w:rPr>
        <w:t>-</w:t>
      </w:r>
      <w:r w:rsidR="00092A1D">
        <w:rPr>
          <w:rFonts w:ascii="Times New Roman" w:hAnsi="Times New Roman" w:cs="Times New Roman"/>
          <w:sz w:val="28"/>
          <w:szCs w:val="28"/>
        </w:rPr>
        <w:t xml:space="preserve"> </w:t>
      </w:r>
      <w:r w:rsidR="00F46E57">
        <w:rPr>
          <w:rFonts w:ascii="Times New Roman" w:hAnsi="Times New Roman" w:cs="Times New Roman"/>
          <w:sz w:val="28"/>
          <w:szCs w:val="28"/>
        </w:rPr>
        <w:t xml:space="preserve">февраль 2023 года в сумме </w:t>
      </w:r>
      <w:r w:rsidR="00092A1D" w:rsidRPr="00092A1D">
        <w:rPr>
          <w:rFonts w:ascii="Times New Roman" w:hAnsi="Times New Roman" w:cs="Times New Roman"/>
          <w:sz w:val="28"/>
          <w:szCs w:val="28"/>
        </w:rPr>
        <w:t>392,2</w:t>
      </w:r>
      <w:r w:rsidR="00092A1D">
        <w:rPr>
          <w:rFonts w:ascii="Times New Roman" w:hAnsi="Times New Roman" w:cs="Times New Roman"/>
          <w:sz w:val="28"/>
          <w:szCs w:val="28"/>
        </w:rPr>
        <w:t xml:space="preserve"> </w:t>
      </w:r>
      <w:r w:rsidRPr="00FF402F">
        <w:rPr>
          <w:rFonts w:ascii="Times New Roman" w:hAnsi="Times New Roman" w:cs="Times New Roman"/>
          <w:sz w:val="28"/>
          <w:szCs w:val="28"/>
        </w:rPr>
        <w:t xml:space="preserve">тыс. руб. (доходы от оказания платных образовательных услуг, доходы от аренды </w:t>
      </w:r>
      <w:r w:rsidRPr="00FF402F">
        <w:rPr>
          <w:rFonts w:ascii="Times New Roman" w:hAnsi="Times New Roman" w:cs="Times New Roman"/>
          <w:sz w:val="28"/>
          <w:szCs w:val="28"/>
        </w:rPr>
        <w:lastRenderedPageBreak/>
        <w:t>имущества и возмещения коммунальных услуг арендаторами, безвозмездн</w:t>
      </w:r>
      <w:r w:rsidR="009F6D84">
        <w:rPr>
          <w:rFonts w:ascii="Times New Roman" w:hAnsi="Times New Roman" w:cs="Times New Roman"/>
          <w:sz w:val="28"/>
          <w:szCs w:val="28"/>
        </w:rPr>
        <w:t>ые денежные</w:t>
      </w:r>
      <w:r w:rsidR="00F46E57">
        <w:rPr>
          <w:rFonts w:ascii="Times New Roman" w:hAnsi="Times New Roman" w:cs="Times New Roman"/>
          <w:sz w:val="28"/>
          <w:szCs w:val="28"/>
        </w:rPr>
        <w:t xml:space="preserve"> поступления от физических лиц</w:t>
      </w:r>
      <w:r w:rsidRPr="00FF402F">
        <w:rPr>
          <w:rFonts w:ascii="Times New Roman" w:hAnsi="Times New Roman" w:cs="Times New Roman"/>
          <w:sz w:val="28"/>
          <w:szCs w:val="28"/>
        </w:rPr>
        <w:t>).</w:t>
      </w:r>
    </w:p>
    <w:p w:rsidR="00FF402F" w:rsidRPr="00FF402F" w:rsidRDefault="00FF402F" w:rsidP="00FF402F">
      <w:pPr>
        <w:pStyle w:val="aa"/>
        <w:tabs>
          <w:tab w:val="left" w:pos="426"/>
          <w:tab w:val="left" w:pos="1134"/>
        </w:tabs>
        <w:rPr>
          <w:sz w:val="28"/>
          <w:szCs w:val="28"/>
        </w:rPr>
      </w:pPr>
      <w:r w:rsidRPr="00FF402F">
        <w:rPr>
          <w:sz w:val="28"/>
          <w:szCs w:val="28"/>
        </w:rPr>
        <w:t>Кассовое</w:t>
      </w:r>
      <w:r w:rsidR="00092A1D">
        <w:rPr>
          <w:sz w:val="28"/>
          <w:szCs w:val="28"/>
        </w:rPr>
        <w:t xml:space="preserve"> исполнение расходов Учреждения </w:t>
      </w:r>
      <w:r w:rsidRPr="00FF402F">
        <w:rPr>
          <w:sz w:val="28"/>
          <w:szCs w:val="28"/>
        </w:rPr>
        <w:t>(с учетом наличия остатков на лицевых счетах) составило по:</w:t>
      </w:r>
    </w:p>
    <w:p w:rsidR="00FF402F" w:rsidRPr="00FF402F" w:rsidRDefault="00FF402F" w:rsidP="00FF402F">
      <w:pPr>
        <w:pStyle w:val="aa"/>
        <w:numPr>
          <w:ilvl w:val="0"/>
          <w:numId w:val="9"/>
        </w:numPr>
        <w:tabs>
          <w:tab w:val="clear" w:pos="1495"/>
          <w:tab w:val="left" w:pos="284"/>
          <w:tab w:val="left" w:pos="426"/>
          <w:tab w:val="left" w:pos="1134"/>
        </w:tabs>
        <w:ind w:left="0" w:firstLine="0"/>
        <w:rPr>
          <w:sz w:val="28"/>
          <w:szCs w:val="28"/>
        </w:rPr>
      </w:pPr>
      <w:r w:rsidRPr="00FF402F">
        <w:rPr>
          <w:bCs/>
          <w:sz w:val="28"/>
          <w:szCs w:val="28"/>
        </w:rPr>
        <w:t>субсидиям</w:t>
      </w:r>
      <w:r w:rsidRPr="00FF402F">
        <w:rPr>
          <w:sz w:val="28"/>
          <w:szCs w:val="28"/>
        </w:rPr>
        <w:t xml:space="preserve"> на выполнение </w:t>
      </w:r>
      <w:r w:rsidR="00F46E57">
        <w:rPr>
          <w:sz w:val="28"/>
          <w:szCs w:val="28"/>
        </w:rPr>
        <w:t>муниципального задания - за 2022</w:t>
      </w:r>
      <w:r w:rsidRPr="00FF402F">
        <w:rPr>
          <w:sz w:val="28"/>
          <w:szCs w:val="28"/>
        </w:rPr>
        <w:t xml:space="preserve"> год в сумме </w:t>
      </w:r>
      <w:r w:rsidR="00C31B98" w:rsidRPr="00C31B98">
        <w:rPr>
          <w:bCs/>
          <w:sz w:val="28"/>
          <w:szCs w:val="28"/>
        </w:rPr>
        <w:t>38 626,0</w:t>
      </w:r>
      <w:r w:rsidR="00C31B98">
        <w:rPr>
          <w:b/>
          <w:bCs/>
          <w:i/>
        </w:rPr>
        <w:t xml:space="preserve"> </w:t>
      </w:r>
      <w:r w:rsidR="00F46E57">
        <w:rPr>
          <w:sz w:val="28"/>
          <w:szCs w:val="28"/>
        </w:rPr>
        <w:t>тыс. руб., за январь</w:t>
      </w:r>
      <w:r w:rsidR="00C31B98">
        <w:rPr>
          <w:sz w:val="28"/>
          <w:szCs w:val="28"/>
        </w:rPr>
        <w:t xml:space="preserve"> </w:t>
      </w:r>
      <w:r w:rsidR="00F46E57">
        <w:rPr>
          <w:sz w:val="28"/>
          <w:szCs w:val="28"/>
        </w:rPr>
        <w:t>-</w:t>
      </w:r>
      <w:r w:rsidR="00C31B98">
        <w:rPr>
          <w:sz w:val="28"/>
          <w:szCs w:val="28"/>
        </w:rPr>
        <w:t xml:space="preserve"> </w:t>
      </w:r>
      <w:r w:rsidR="00F46E57">
        <w:rPr>
          <w:sz w:val="28"/>
          <w:szCs w:val="28"/>
        </w:rPr>
        <w:t>февраль 2023</w:t>
      </w:r>
      <w:r w:rsidRPr="00FF402F">
        <w:rPr>
          <w:sz w:val="28"/>
          <w:szCs w:val="28"/>
        </w:rPr>
        <w:t xml:space="preserve"> года в сумме </w:t>
      </w:r>
      <w:r w:rsidR="00C31B98" w:rsidRPr="00C31B98">
        <w:rPr>
          <w:bCs/>
          <w:sz w:val="28"/>
          <w:szCs w:val="28"/>
        </w:rPr>
        <w:t>4 661,3</w:t>
      </w:r>
      <w:r w:rsidRPr="00FF402F">
        <w:rPr>
          <w:sz w:val="28"/>
          <w:szCs w:val="28"/>
        </w:rPr>
        <w:t xml:space="preserve"> тыс. руб.;</w:t>
      </w:r>
    </w:p>
    <w:p w:rsidR="00FF402F" w:rsidRPr="00FF402F" w:rsidRDefault="00FF402F" w:rsidP="00FF402F">
      <w:pPr>
        <w:pStyle w:val="aa"/>
        <w:numPr>
          <w:ilvl w:val="0"/>
          <w:numId w:val="9"/>
        </w:numPr>
        <w:tabs>
          <w:tab w:val="clear" w:pos="1495"/>
          <w:tab w:val="left" w:pos="284"/>
          <w:tab w:val="left" w:pos="426"/>
          <w:tab w:val="left" w:pos="1134"/>
        </w:tabs>
        <w:ind w:left="0" w:firstLine="0"/>
        <w:rPr>
          <w:sz w:val="28"/>
          <w:szCs w:val="28"/>
        </w:rPr>
      </w:pPr>
      <w:r w:rsidRPr="00FF402F">
        <w:rPr>
          <w:bCs/>
          <w:sz w:val="28"/>
          <w:szCs w:val="28"/>
        </w:rPr>
        <w:t>субсидиям на иные цели</w:t>
      </w:r>
      <w:r w:rsidR="009521A7">
        <w:rPr>
          <w:sz w:val="28"/>
          <w:szCs w:val="28"/>
        </w:rPr>
        <w:t xml:space="preserve"> - за 2022 год в сумме </w:t>
      </w:r>
      <w:r w:rsidR="00C31B98" w:rsidRPr="00C31B98">
        <w:rPr>
          <w:sz w:val="28"/>
          <w:szCs w:val="28"/>
        </w:rPr>
        <w:t>5 409,0</w:t>
      </w:r>
      <w:r w:rsidR="009521A7">
        <w:rPr>
          <w:sz w:val="28"/>
          <w:szCs w:val="28"/>
        </w:rPr>
        <w:t xml:space="preserve"> тыс. руб., за январь-февраль 2023</w:t>
      </w:r>
      <w:r w:rsidRPr="00FF402F">
        <w:rPr>
          <w:sz w:val="28"/>
          <w:szCs w:val="28"/>
        </w:rPr>
        <w:t xml:space="preserve"> года в сумме </w:t>
      </w:r>
      <w:r w:rsidR="00C31B98" w:rsidRPr="00C31B98">
        <w:rPr>
          <w:bCs/>
          <w:iCs/>
          <w:sz w:val="28"/>
          <w:szCs w:val="28"/>
        </w:rPr>
        <w:t>495,4</w:t>
      </w:r>
      <w:r w:rsidRPr="00FF402F">
        <w:rPr>
          <w:sz w:val="28"/>
          <w:szCs w:val="28"/>
        </w:rPr>
        <w:t xml:space="preserve"> тыс. руб.;</w:t>
      </w:r>
    </w:p>
    <w:p w:rsidR="00FF402F" w:rsidRPr="00FF402F" w:rsidRDefault="00FF402F" w:rsidP="00FF402F">
      <w:pPr>
        <w:pStyle w:val="aa"/>
        <w:numPr>
          <w:ilvl w:val="0"/>
          <w:numId w:val="9"/>
        </w:numPr>
        <w:tabs>
          <w:tab w:val="clear" w:pos="1495"/>
          <w:tab w:val="left" w:pos="284"/>
        </w:tabs>
        <w:ind w:left="0" w:firstLine="0"/>
        <w:rPr>
          <w:sz w:val="28"/>
          <w:szCs w:val="28"/>
        </w:rPr>
      </w:pPr>
      <w:r w:rsidRPr="00FF402F">
        <w:rPr>
          <w:sz w:val="28"/>
          <w:szCs w:val="28"/>
        </w:rPr>
        <w:t>средствам от приносящей доход деятельнос</w:t>
      </w:r>
      <w:r w:rsidR="009521A7">
        <w:rPr>
          <w:sz w:val="28"/>
          <w:szCs w:val="28"/>
        </w:rPr>
        <w:t>ти - за 2022</w:t>
      </w:r>
      <w:r w:rsidRPr="00FF402F">
        <w:rPr>
          <w:sz w:val="28"/>
          <w:szCs w:val="28"/>
        </w:rPr>
        <w:t xml:space="preserve"> год в сумме </w:t>
      </w:r>
      <w:r w:rsidR="009E622E" w:rsidRPr="009E622E">
        <w:rPr>
          <w:iCs/>
          <w:sz w:val="28"/>
          <w:szCs w:val="28"/>
        </w:rPr>
        <w:t>2 156,0</w:t>
      </w:r>
      <w:r w:rsidR="009521A7">
        <w:rPr>
          <w:iCs/>
          <w:sz w:val="28"/>
          <w:szCs w:val="28"/>
        </w:rPr>
        <w:t xml:space="preserve"> </w:t>
      </w:r>
      <w:r w:rsidR="009521A7">
        <w:rPr>
          <w:sz w:val="28"/>
          <w:szCs w:val="28"/>
        </w:rPr>
        <w:t>тыс. руб., за январь</w:t>
      </w:r>
      <w:r w:rsidR="009E622E">
        <w:rPr>
          <w:sz w:val="28"/>
          <w:szCs w:val="28"/>
        </w:rPr>
        <w:t xml:space="preserve"> </w:t>
      </w:r>
      <w:r w:rsidR="009521A7">
        <w:rPr>
          <w:sz w:val="28"/>
          <w:szCs w:val="28"/>
        </w:rPr>
        <w:t>-</w:t>
      </w:r>
      <w:r w:rsidR="009E622E">
        <w:rPr>
          <w:sz w:val="28"/>
          <w:szCs w:val="28"/>
        </w:rPr>
        <w:t xml:space="preserve"> </w:t>
      </w:r>
      <w:r w:rsidR="009521A7">
        <w:rPr>
          <w:sz w:val="28"/>
          <w:szCs w:val="28"/>
        </w:rPr>
        <w:t>февраль 2023</w:t>
      </w:r>
      <w:r w:rsidRPr="00FF402F">
        <w:rPr>
          <w:sz w:val="28"/>
          <w:szCs w:val="28"/>
        </w:rPr>
        <w:t xml:space="preserve"> года в сумме </w:t>
      </w:r>
      <w:r w:rsidR="009E622E" w:rsidRPr="009E622E">
        <w:rPr>
          <w:iCs/>
          <w:sz w:val="28"/>
          <w:szCs w:val="28"/>
        </w:rPr>
        <w:t>392,2</w:t>
      </w:r>
      <w:r w:rsidRPr="00FF402F">
        <w:rPr>
          <w:sz w:val="28"/>
          <w:szCs w:val="28"/>
        </w:rPr>
        <w:t xml:space="preserve"> тыс. руб.</w:t>
      </w:r>
    </w:p>
    <w:p w:rsidR="00FF402F" w:rsidRPr="00B972DE" w:rsidRDefault="00FF402F" w:rsidP="00FF40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DE">
        <w:rPr>
          <w:rFonts w:ascii="Times New Roman" w:hAnsi="Times New Roman" w:cs="Times New Roman"/>
          <w:sz w:val="28"/>
          <w:szCs w:val="28"/>
        </w:rPr>
        <w:t>Фактические расходы на оплату труда составили:</w:t>
      </w:r>
    </w:p>
    <w:p w:rsidR="0035701F" w:rsidRPr="00B972DE" w:rsidRDefault="00B972DE" w:rsidP="0035701F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2DE">
        <w:rPr>
          <w:rFonts w:ascii="Times New Roman" w:hAnsi="Times New Roman" w:cs="Times New Roman"/>
          <w:sz w:val="28"/>
          <w:szCs w:val="28"/>
        </w:rPr>
        <w:t>-  в 2022 году в общей сумме 30 674,6</w:t>
      </w:r>
      <w:r w:rsidR="00D90013" w:rsidRPr="00B972DE">
        <w:rPr>
          <w:rFonts w:ascii="Times New Roman" w:hAnsi="Times New Roman" w:cs="Times New Roman"/>
          <w:sz w:val="28"/>
          <w:szCs w:val="28"/>
        </w:rPr>
        <w:t> тыс. руб.</w:t>
      </w:r>
      <w:r w:rsidR="0035701F" w:rsidRPr="00B972DE">
        <w:rPr>
          <w:rFonts w:ascii="Times New Roman" w:hAnsi="Times New Roman" w:cs="Times New Roman"/>
          <w:sz w:val="28"/>
          <w:szCs w:val="28"/>
        </w:rPr>
        <w:t xml:space="preserve">, в том </w:t>
      </w:r>
      <w:r w:rsidRPr="00B972DE">
        <w:rPr>
          <w:rFonts w:ascii="Times New Roman" w:hAnsi="Times New Roman" w:cs="Times New Roman"/>
          <w:sz w:val="28"/>
          <w:szCs w:val="28"/>
        </w:rPr>
        <w:t>числе: 25 609,5</w:t>
      </w:r>
      <w:r w:rsidR="00D90013" w:rsidRPr="00B972D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5701F" w:rsidRPr="00B972DE">
        <w:rPr>
          <w:rFonts w:ascii="Times New Roman" w:hAnsi="Times New Roman" w:cs="Times New Roman"/>
          <w:sz w:val="28"/>
          <w:szCs w:val="28"/>
        </w:rPr>
        <w:t xml:space="preserve"> - за счет субсидии на выпо</w:t>
      </w:r>
      <w:r w:rsidRPr="00B972DE">
        <w:rPr>
          <w:rFonts w:ascii="Times New Roman" w:hAnsi="Times New Roman" w:cs="Times New Roman"/>
          <w:sz w:val="28"/>
          <w:szCs w:val="28"/>
        </w:rPr>
        <w:t>лнение муниципального задания; 951,1</w:t>
      </w:r>
      <w:r w:rsidR="00D90013" w:rsidRPr="00B972DE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35701F" w:rsidRPr="00B972DE">
        <w:rPr>
          <w:rFonts w:ascii="Times New Roman" w:hAnsi="Times New Roman" w:cs="Times New Roman"/>
          <w:sz w:val="28"/>
          <w:szCs w:val="28"/>
        </w:rPr>
        <w:t xml:space="preserve"> - за счет средств от </w:t>
      </w:r>
      <w:r w:rsidRPr="00B972DE">
        <w:rPr>
          <w:rFonts w:ascii="Times New Roman" w:hAnsi="Times New Roman" w:cs="Times New Roman"/>
          <w:sz w:val="28"/>
          <w:szCs w:val="28"/>
        </w:rPr>
        <w:t>приносящей доход деятельности; 4 114</w:t>
      </w:r>
      <w:r w:rsidR="00D90013" w:rsidRPr="00B972DE">
        <w:rPr>
          <w:rFonts w:ascii="Times New Roman" w:hAnsi="Times New Roman" w:cs="Times New Roman"/>
          <w:sz w:val="28"/>
          <w:szCs w:val="28"/>
        </w:rPr>
        <w:t>,0 тыс. руб.</w:t>
      </w:r>
      <w:r w:rsidR="0035701F" w:rsidRPr="00B972DE">
        <w:rPr>
          <w:rFonts w:ascii="Times New Roman" w:hAnsi="Times New Roman" w:cs="Times New Roman"/>
          <w:sz w:val="28"/>
          <w:szCs w:val="28"/>
        </w:rPr>
        <w:t xml:space="preserve"> – за счет субсидии на иные цели;</w:t>
      </w:r>
    </w:p>
    <w:p w:rsidR="00B972DE" w:rsidRPr="00C02894" w:rsidRDefault="0035701F" w:rsidP="0035701F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2DE">
        <w:rPr>
          <w:rFonts w:ascii="Times New Roman" w:hAnsi="Times New Roman" w:cs="Times New Roman"/>
          <w:sz w:val="28"/>
          <w:szCs w:val="28"/>
        </w:rPr>
        <w:t>- за январь-февраль 2023 года в общей сумме 4</w:t>
      </w:r>
      <w:r w:rsidR="00D90013" w:rsidRPr="00B972DE">
        <w:rPr>
          <w:rFonts w:ascii="Times New Roman" w:hAnsi="Times New Roman" w:cs="Times New Roman"/>
          <w:sz w:val="28"/>
          <w:szCs w:val="28"/>
        </w:rPr>
        <w:t> </w:t>
      </w:r>
      <w:r w:rsidR="00B972DE" w:rsidRPr="00B972DE">
        <w:rPr>
          <w:rFonts w:ascii="Times New Roman" w:hAnsi="Times New Roman" w:cs="Times New Roman"/>
          <w:sz w:val="28"/>
          <w:szCs w:val="28"/>
        </w:rPr>
        <w:t>695,0</w:t>
      </w:r>
      <w:r w:rsidR="00D90013" w:rsidRPr="00B972DE">
        <w:rPr>
          <w:rFonts w:ascii="Times New Roman" w:hAnsi="Times New Roman" w:cs="Times New Roman"/>
          <w:sz w:val="28"/>
          <w:szCs w:val="28"/>
        </w:rPr>
        <w:t> тыс. руб.</w:t>
      </w:r>
      <w:r w:rsidR="00B972DE" w:rsidRPr="00B972DE">
        <w:rPr>
          <w:rFonts w:ascii="Times New Roman" w:hAnsi="Times New Roman" w:cs="Times New Roman"/>
          <w:sz w:val="28"/>
          <w:szCs w:val="28"/>
        </w:rPr>
        <w:t>, в том числе: 4</w:t>
      </w:r>
      <w:r w:rsidR="00D90013" w:rsidRPr="00B972DE">
        <w:rPr>
          <w:rFonts w:ascii="Times New Roman" w:hAnsi="Times New Roman" w:cs="Times New Roman"/>
          <w:sz w:val="28"/>
          <w:szCs w:val="28"/>
        </w:rPr>
        <w:t> </w:t>
      </w:r>
      <w:r w:rsidR="00B972DE" w:rsidRPr="00B972DE">
        <w:rPr>
          <w:rFonts w:ascii="Times New Roman" w:hAnsi="Times New Roman" w:cs="Times New Roman"/>
          <w:sz w:val="28"/>
          <w:szCs w:val="28"/>
        </w:rPr>
        <w:t>016,5</w:t>
      </w:r>
      <w:r w:rsidR="00D90013" w:rsidRPr="00B972DE">
        <w:rPr>
          <w:rFonts w:ascii="Times New Roman" w:hAnsi="Times New Roman" w:cs="Times New Roman"/>
          <w:sz w:val="28"/>
          <w:szCs w:val="28"/>
        </w:rPr>
        <w:t> тыс. руб.</w:t>
      </w:r>
      <w:r w:rsidRPr="00B972DE">
        <w:rPr>
          <w:rFonts w:ascii="Times New Roman" w:hAnsi="Times New Roman" w:cs="Times New Roman"/>
          <w:sz w:val="28"/>
          <w:szCs w:val="28"/>
        </w:rPr>
        <w:t xml:space="preserve"> - </w:t>
      </w:r>
      <w:r w:rsidR="00D90013" w:rsidRPr="00B972DE">
        <w:rPr>
          <w:rFonts w:ascii="Times New Roman" w:hAnsi="Times New Roman" w:cs="Times New Roman"/>
          <w:sz w:val="28"/>
          <w:szCs w:val="28"/>
        </w:rPr>
        <w:t xml:space="preserve"> </w:t>
      </w:r>
      <w:r w:rsidRPr="00B972DE">
        <w:rPr>
          <w:rFonts w:ascii="Times New Roman" w:hAnsi="Times New Roman" w:cs="Times New Roman"/>
          <w:sz w:val="28"/>
          <w:szCs w:val="28"/>
        </w:rPr>
        <w:t>за счет субсидии на выполн</w:t>
      </w:r>
      <w:r w:rsidR="00B972DE" w:rsidRPr="00B972DE">
        <w:rPr>
          <w:rFonts w:ascii="Times New Roman" w:hAnsi="Times New Roman" w:cs="Times New Roman"/>
          <w:sz w:val="28"/>
          <w:szCs w:val="28"/>
        </w:rPr>
        <w:t>ение муниципального задания; 161</w:t>
      </w:r>
      <w:r w:rsidR="00D90013" w:rsidRPr="00B972DE">
        <w:rPr>
          <w:rFonts w:ascii="Times New Roman" w:hAnsi="Times New Roman" w:cs="Times New Roman"/>
          <w:sz w:val="28"/>
          <w:szCs w:val="28"/>
        </w:rPr>
        <w:t>,7 тыс. руб.</w:t>
      </w:r>
      <w:r w:rsidRPr="00B972DE">
        <w:rPr>
          <w:rFonts w:ascii="Times New Roman" w:hAnsi="Times New Roman" w:cs="Times New Roman"/>
          <w:sz w:val="28"/>
          <w:szCs w:val="28"/>
        </w:rPr>
        <w:t xml:space="preserve"> - за счет средств от пр</w:t>
      </w:r>
      <w:r w:rsidR="00B972DE" w:rsidRPr="00B972DE">
        <w:rPr>
          <w:rFonts w:ascii="Times New Roman" w:hAnsi="Times New Roman" w:cs="Times New Roman"/>
          <w:sz w:val="28"/>
          <w:szCs w:val="28"/>
        </w:rPr>
        <w:t>иносящей доход деятельности; 516,8</w:t>
      </w:r>
      <w:r w:rsidR="00D90013" w:rsidRPr="00B972D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B972DE">
        <w:rPr>
          <w:rFonts w:ascii="Times New Roman" w:hAnsi="Times New Roman" w:cs="Times New Roman"/>
          <w:sz w:val="28"/>
          <w:szCs w:val="28"/>
        </w:rPr>
        <w:t xml:space="preserve"> – за счет субсидии на иные цели.</w:t>
      </w:r>
    </w:p>
    <w:p w:rsidR="00B972DE" w:rsidRPr="00757A99" w:rsidRDefault="0035701F" w:rsidP="00757A9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972DE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</w:t>
      </w:r>
      <w:r w:rsidR="00B972DE" w:rsidRPr="00B972DE">
        <w:rPr>
          <w:rFonts w:ascii="Times New Roman" w:hAnsi="Times New Roman" w:cs="Times New Roman"/>
          <w:sz w:val="28"/>
          <w:szCs w:val="28"/>
        </w:rPr>
        <w:t xml:space="preserve"> за 2022 год составила 63,58</w:t>
      </w:r>
      <w:r w:rsidRPr="00B972DE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B972DE" w:rsidRPr="00B972DE">
        <w:rPr>
          <w:rFonts w:ascii="Times New Roman" w:hAnsi="Times New Roman" w:cs="Times New Roman"/>
          <w:sz w:val="28"/>
          <w:szCs w:val="28"/>
        </w:rPr>
        <w:t>ы</w:t>
      </w:r>
      <w:r w:rsidRPr="00B972DE">
        <w:rPr>
          <w:rFonts w:ascii="Times New Roman" w:hAnsi="Times New Roman" w:cs="Times New Roman"/>
          <w:sz w:val="28"/>
          <w:szCs w:val="28"/>
        </w:rPr>
        <w:t>, з</w:t>
      </w:r>
      <w:r w:rsidR="00B972DE" w:rsidRPr="00B972DE">
        <w:rPr>
          <w:rFonts w:ascii="Times New Roman" w:hAnsi="Times New Roman" w:cs="Times New Roman"/>
          <w:sz w:val="28"/>
          <w:szCs w:val="28"/>
        </w:rPr>
        <w:t>а январь-февраль 2023 года - 60,0 единиц</w:t>
      </w:r>
      <w:r w:rsidRPr="00B972DE">
        <w:rPr>
          <w:rFonts w:ascii="Times New Roman" w:hAnsi="Times New Roman" w:cs="Times New Roman"/>
          <w:sz w:val="28"/>
          <w:szCs w:val="28"/>
        </w:rPr>
        <w:t>. Среднемесячная заработная плата работник</w:t>
      </w:r>
      <w:r w:rsidR="00E26E52" w:rsidRPr="00B972DE">
        <w:rPr>
          <w:rFonts w:ascii="Times New Roman" w:hAnsi="Times New Roman" w:cs="Times New Roman"/>
          <w:sz w:val="28"/>
          <w:szCs w:val="28"/>
        </w:rPr>
        <w:t>ов за 2022 год сложилась в сумме</w:t>
      </w:r>
      <w:r w:rsidR="00B972DE" w:rsidRPr="00B972DE">
        <w:rPr>
          <w:rFonts w:ascii="Times New Roman" w:hAnsi="Times New Roman" w:cs="Times New Roman"/>
          <w:sz w:val="28"/>
          <w:szCs w:val="28"/>
        </w:rPr>
        <w:t xml:space="preserve"> 37,2</w:t>
      </w:r>
      <w:r w:rsidR="00D90013" w:rsidRPr="00B972D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B972DE">
        <w:rPr>
          <w:rFonts w:ascii="Times New Roman" w:hAnsi="Times New Roman" w:cs="Times New Roman"/>
          <w:sz w:val="28"/>
          <w:szCs w:val="28"/>
        </w:rPr>
        <w:t>, з</w:t>
      </w:r>
      <w:r w:rsidR="00B972DE" w:rsidRPr="00B972DE">
        <w:rPr>
          <w:rFonts w:ascii="Times New Roman" w:hAnsi="Times New Roman" w:cs="Times New Roman"/>
          <w:sz w:val="28"/>
          <w:szCs w:val="28"/>
        </w:rPr>
        <w:t>а январь-февраль 2023 года -  36,3</w:t>
      </w:r>
      <w:r w:rsidR="00D90013" w:rsidRPr="00B972DE">
        <w:rPr>
          <w:rFonts w:ascii="Times New Roman" w:hAnsi="Times New Roman" w:cs="Times New Roman"/>
          <w:sz w:val="28"/>
          <w:szCs w:val="28"/>
        </w:rPr>
        <w:t> тыс. руб</w:t>
      </w:r>
      <w:r w:rsidRPr="00B972DE">
        <w:rPr>
          <w:rFonts w:ascii="Times New Roman" w:hAnsi="Times New Roman" w:cs="Times New Roman"/>
          <w:sz w:val="28"/>
          <w:szCs w:val="28"/>
        </w:rPr>
        <w:t>.</w:t>
      </w:r>
    </w:p>
    <w:p w:rsidR="00B972DE" w:rsidRPr="00B972DE" w:rsidRDefault="00B972DE" w:rsidP="0035701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72DE">
        <w:rPr>
          <w:rFonts w:ascii="Times New Roman" w:hAnsi="Times New Roman" w:cs="Times New Roman"/>
          <w:sz w:val="28"/>
          <w:szCs w:val="28"/>
        </w:rPr>
        <w:t>Уровень соотношения среднемесячной заработной платы директора, заместителей директора по УВР, заместителя директора по экономике и финансам и среднемесячной заработной платы работников МБУ «Школа №</w:t>
      </w:r>
      <w:r w:rsidR="00757A99">
        <w:rPr>
          <w:rFonts w:ascii="Times New Roman" w:hAnsi="Times New Roman" w:cs="Times New Roman"/>
          <w:sz w:val="28"/>
          <w:szCs w:val="28"/>
        </w:rPr>
        <w:t> </w:t>
      </w:r>
      <w:r w:rsidRPr="00B972DE">
        <w:rPr>
          <w:rFonts w:ascii="Times New Roman" w:hAnsi="Times New Roman" w:cs="Times New Roman"/>
          <w:sz w:val="28"/>
          <w:szCs w:val="28"/>
        </w:rPr>
        <w:t>5» (без учета заработной платы директора, его заместителей), формируемых за счет всех источников финансового обеспечения не превышает предельный уровень такого соотношения - 4, установленный  постановлением мэрии городского округа Тольятти от 13.03.2017 № 874-п/1.</w:t>
      </w:r>
    </w:p>
    <w:p w:rsidR="00757A99" w:rsidRPr="00757A99" w:rsidRDefault="00D90013" w:rsidP="00757A99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A99">
        <w:rPr>
          <w:rFonts w:ascii="Times New Roman" w:hAnsi="Times New Roman" w:cs="Times New Roman"/>
          <w:sz w:val="28"/>
          <w:szCs w:val="28"/>
        </w:rPr>
        <w:t>Согласно представленной информации, среднее количество вакантных ставок по Учр</w:t>
      </w:r>
      <w:r w:rsidR="00757A99" w:rsidRPr="00757A99">
        <w:rPr>
          <w:rFonts w:ascii="Times New Roman" w:hAnsi="Times New Roman" w:cs="Times New Roman"/>
          <w:sz w:val="28"/>
          <w:szCs w:val="28"/>
        </w:rPr>
        <w:t>еждению составило за 2022 год 6,5 единиц</w:t>
      </w:r>
      <w:r w:rsidRPr="00757A99">
        <w:rPr>
          <w:rFonts w:ascii="Times New Roman" w:hAnsi="Times New Roman" w:cs="Times New Roman"/>
          <w:sz w:val="28"/>
          <w:szCs w:val="28"/>
        </w:rPr>
        <w:t xml:space="preserve"> с годовым ФОТ</w:t>
      </w:r>
      <w:r w:rsidR="00E26E52" w:rsidRPr="00757A99">
        <w:rPr>
          <w:rFonts w:ascii="Times New Roman" w:hAnsi="Times New Roman" w:cs="Times New Roman"/>
          <w:sz w:val="28"/>
          <w:szCs w:val="28"/>
        </w:rPr>
        <w:t xml:space="preserve"> (с учетом страховых взносов)</w:t>
      </w:r>
      <w:r w:rsidRPr="00757A99">
        <w:rPr>
          <w:rFonts w:ascii="Times New Roman" w:hAnsi="Times New Roman" w:cs="Times New Roman"/>
          <w:sz w:val="28"/>
          <w:szCs w:val="28"/>
        </w:rPr>
        <w:t xml:space="preserve"> в ра</w:t>
      </w:r>
      <w:r w:rsidR="00757A99" w:rsidRPr="00757A99">
        <w:rPr>
          <w:rFonts w:ascii="Times New Roman" w:hAnsi="Times New Roman" w:cs="Times New Roman"/>
          <w:sz w:val="28"/>
          <w:szCs w:val="28"/>
        </w:rPr>
        <w:t>змере 680,2</w:t>
      </w:r>
      <w:r w:rsidRPr="00757A99">
        <w:rPr>
          <w:rFonts w:ascii="Times New Roman" w:hAnsi="Times New Roman" w:cs="Times New Roman"/>
          <w:sz w:val="28"/>
          <w:szCs w:val="28"/>
        </w:rPr>
        <w:t xml:space="preserve"> тыс. руб.; </w:t>
      </w:r>
      <w:r w:rsidR="00E57D84" w:rsidRPr="00757A99">
        <w:rPr>
          <w:rFonts w:ascii="Times New Roman" w:hAnsi="Times New Roman" w:cs="Times New Roman"/>
          <w:sz w:val="28"/>
          <w:szCs w:val="28"/>
        </w:rPr>
        <w:t xml:space="preserve"> </w:t>
      </w:r>
      <w:r w:rsidRPr="00757A99">
        <w:rPr>
          <w:rFonts w:ascii="Times New Roman" w:hAnsi="Times New Roman" w:cs="Times New Roman"/>
          <w:sz w:val="28"/>
          <w:szCs w:val="28"/>
        </w:rPr>
        <w:t xml:space="preserve">за январь-февраль 2023 года -  </w:t>
      </w:r>
      <w:r w:rsidR="00757A99" w:rsidRPr="00757A99">
        <w:rPr>
          <w:rFonts w:ascii="Times New Roman" w:hAnsi="Times New Roman" w:cs="Times New Roman"/>
          <w:sz w:val="28"/>
          <w:szCs w:val="28"/>
        </w:rPr>
        <w:t>8,0</w:t>
      </w:r>
      <w:r w:rsidR="00E26E52" w:rsidRPr="00757A99">
        <w:rPr>
          <w:rFonts w:ascii="Times New Roman" w:hAnsi="Times New Roman" w:cs="Times New Roman"/>
          <w:sz w:val="28"/>
          <w:szCs w:val="28"/>
        </w:rPr>
        <w:t xml:space="preserve"> единицы с ФОТ (с учетом  </w:t>
      </w:r>
      <w:r w:rsidR="00757A99" w:rsidRPr="00757A99">
        <w:rPr>
          <w:rFonts w:ascii="Times New Roman" w:hAnsi="Times New Roman" w:cs="Times New Roman"/>
          <w:sz w:val="28"/>
          <w:szCs w:val="28"/>
        </w:rPr>
        <w:t>страховых взносов) в размере 146,3</w:t>
      </w:r>
      <w:r w:rsidRPr="00757A9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90013" w:rsidRPr="00757A99" w:rsidRDefault="00D90013" w:rsidP="00D9001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57A99">
        <w:rPr>
          <w:rFonts w:ascii="Times New Roman" w:hAnsi="Times New Roman" w:cs="Times New Roman"/>
          <w:sz w:val="28"/>
          <w:szCs w:val="28"/>
        </w:rPr>
        <w:t>В связи с наличием вакантных ставок, Учреждением формировалась экономия по ФОТ, которая направлялась на начисление доплат за расширение зоны обслуживания, увеличение объема работ и совмещение должностей (профессий), на выплаты с</w:t>
      </w:r>
      <w:r w:rsidR="00757A99" w:rsidRPr="00757A99">
        <w:rPr>
          <w:rFonts w:ascii="Times New Roman" w:hAnsi="Times New Roman" w:cs="Times New Roman"/>
          <w:sz w:val="28"/>
          <w:szCs w:val="28"/>
        </w:rPr>
        <w:t>тимулирующего</w:t>
      </w:r>
      <w:r w:rsidRPr="00757A99"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3A5A7B" w:rsidRPr="00416DF3" w:rsidRDefault="003A5A7B" w:rsidP="003A5A7B">
      <w:pPr>
        <w:tabs>
          <w:tab w:val="left" w:pos="120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16DF3">
        <w:rPr>
          <w:rFonts w:ascii="Times New Roman" w:hAnsi="Times New Roman" w:cs="Times New Roman"/>
          <w:sz w:val="28"/>
          <w:szCs w:val="28"/>
        </w:rPr>
        <w:t xml:space="preserve">Согласно плану-графику закупок товаров, работ, услуг на 2022 финансовый год и на плановый период 2023, 2024 годов (далее - План-график закупок на 2022 год), общий объем планируемых платежей (с учетом внесенных в План-график закупок на 2022 </w:t>
      </w:r>
      <w:r w:rsidR="00416DF3" w:rsidRPr="00416DF3">
        <w:rPr>
          <w:rFonts w:ascii="Times New Roman" w:hAnsi="Times New Roman" w:cs="Times New Roman"/>
          <w:sz w:val="28"/>
          <w:szCs w:val="28"/>
        </w:rPr>
        <w:t>год изменений по состоянию на 29.04</w:t>
      </w:r>
      <w:r w:rsidRPr="00416DF3">
        <w:rPr>
          <w:rFonts w:ascii="Times New Roman" w:hAnsi="Times New Roman" w:cs="Times New Roman"/>
          <w:sz w:val="28"/>
          <w:szCs w:val="28"/>
        </w:rPr>
        <w:t>.2</w:t>
      </w:r>
      <w:r w:rsidR="00416DF3" w:rsidRPr="00416DF3">
        <w:rPr>
          <w:rFonts w:ascii="Times New Roman" w:hAnsi="Times New Roman" w:cs="Times New Roman"/>
          <w:sz w:val="28"/>
          <w:szCs w:val="28"/>
        </w:rPr>
        <w:t>022) предусмотрен в сумме 12 775,9</w:t>
      </w:r>
      <w:r w:rsidRPr="00416DF3">
        <w:rPr>
          <w:rFonts w:ascii="Times New Roman" w:hAnsi="Times New Roman" w:cs="Times New Roman"/>
          <w:sz w:val="28"/>
          <w:szCs w:val="28"/>
        </w:rPr>
        <w:t xml:space="preserve"> тыс. руб., из них: на 2022 год – </w:t>
      </w:r>
      <w:r w:rsidR="00416DF3" w:rsidRPr="00416DF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4</w:t>
      </w:r>
      <w:r w:rsidR="00261D1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 </w:t>
      </w:r>
      <w:r w:rsidR="00416DF3" w:rsidRPr="00416DF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437</w:t>
      </w:r>
      <w:r w:rsidRPr="00416DF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,4 тыс. руб.</w:t>
      </w:r>
    </w:p>
    <w:p w:rsidR="00416DF3" w:rsidRPr="00C42D75" w:rsidRDefault="003A5A7B" w:rsidP="00C42D75">
      <w:pPr>
        <w:tabs>
          <w:tab w:val="left" w:pos="120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61D1E">
        <w:rPr>
          <w:rFonts w:ascii="Times New Roman" w:hAnsi="Times New Roman" w:cs="Times New Roman"/>
          <w:sz w:val="28"/>
          <w:szCs w:val="28"/>
        </w:rPr>
        <w:lastRenderedPageBreak/>
        <w:t>Согласно плану-графику закупок товаров, работ, услуг на 2023 финансовый год и на плановый период 2024, 2025 годов (далее - План-график закупок на 2023 год), общий объем планируемых платежей</w:t>
      </w:r>
      <w:r w:rsidR="00261D1E" w:rsidRPr="00261D1E">
        <w:rPr>
          <w:rFonts w:ascii="Times New Roman" w:hAnsi="Times New Roman" w:cs="Times New Roman"/>
          <w:sz w:val="28"/>
          <w:szCs w:val="28"/>
        </w:rPr>
        <w:t xml:space="preserve"> (</w:t>
      </w:r>
      <w:r w:rsidRPr="00261D1E">
        <w:rPr>
          <w:rFonts w:ascii="Times New Roman" w:hAnsi="Times New Roman" w:cs="Times New Roman"/>
          <w:sz w:val="28"/>
          <w:szCs w:val="28"/>
        </w:rPr>
        <w:t xml:space="preserve">по </w:t>
      </w:r>
      <w:r w:rsidR="00261D1E" w:rsidRPr="00261D1E">
        <w:rPr>
          <w:rFonts w:ascii="Times New Roman" w:hAnsi="Times New Roman" w:cs="Times New Roman"/>
          <w:sz w:val="28"/>
          <w:szCs w:val="28"/>
        </w:rPr>
        <w:t>состоянию на 30.12.2022) предусмотрен в сумме 11 475,0</w:t>
      </w:r>
      <w:r w:rsidRPr="00261D1E">
        <w:rPr>
          <w:rFonts w:ascii="Times New Roman" w:hAnsi="Times New Roman" w:cs="Times New Roman"/>
          <w:sz w:val="28"/>
          <w:szCs w:val="28"/>
        </w:rPr>
        <w:t xml:space="preserve"> тыс. руб., из них: на 2023 год – </w:t>
      </w:r>
      <w:r w:rsidR="00261D1E" w:rsidRPr="00261D1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3 307,6</w:t>
      </w:r>
      <w:r w:rsidRPr="00261D1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тыс. руб</w:t>
      </w:r>
      <w:r w:rsidRPr="00261D1E">
        <w:rPr>
          <w:rFonts w:ascii="Times New Roman" w:hAnsi="Times New Roman" w:cs="Times New Roman"/>
          <w:sz w:val="28"/>
          <w:szCs w:val="28"/>
        </w:rPr>
        <w:t>.</w:t>
      </w:r>
    </w:p>
    <w:p w:rsidR="00FF402F" w:rsidRPr="00201C7B" w:rsidRDefault="00FF402F" w:rsidP="00201C7B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E26AA">
        <w:rPr>
          <w:rFonts w:ascii="Times New Roman" w:hAnsi="Times New Roman" w:cs="Times New Roman"/>
          <w:sz w:val="28"/>
          <w:szCs w:val="28"/>
        </w:rPr>
        <w:t>Согласно данным бухгалтерской отчетности Учреждения по</w:t>
      </w:r>
      <w:r w:rsidR="009E4900" w:rsidRPr="007E26AA">
        <w:rPr>
          <w:rFonts w:ascii="Times New Roman" w:hAnsi="Times New Roman" w:cs="Times New Roman"/>
          <w:iCs/>
          <w:sz w:val="28"/>
          <w:szCs w:val="28"/>
        </w:rPr>
        <w:t xml:space="preserve"> состоянию на 01.03.2023</w:t>
      </w:r>
      <w:r w:rsidRPr="007E26AA">
        <w:rPr>
          <w:rFonts w:ascii="Times New Roman" w:hAnsi="Times New Roman" w:cs="Times New Roman"/>
          <w:iCs/>
          <w:sz w:val="28"/>
          <w:szCs w:val="28"/>
        </w:rPr>
        <w:t xml:space="preserve"> числятся:</w:t>
      </w:r>
      <w:r w:rsidR="00201C7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D7E57">
        <w:rPr>
          <w:rFonts w:ascii="Times New Roman" w:hAnsi="Times New Roman" w:cs="Times New Roman"/>
          <w:iCs/>
          <w:sz w:val="28"/>
          <w:szCs w:val="28"/>
        </w:rPr>
        <w:t>дебиторская задолж</w:t>
      </w:r>
      <w:r w:rsidR="007E197A" w:rsidRPr="00AD7E57">
        <w:rPr>
          <w:rFonts w:ascii="Times New Roman" w:hAnsi="Times New Roman" w:cs="Times New Roman"/>
          <w:iCs/>
          <w:sz w:val="28"/>
          <w:szCs w:val="28"/>
        </w:rPr>
        <w:t>енность</w:t>
      </w:r>
      <w:r w:rsidR="007E26AA" w:rsidRPr="00AD7E57">
        <w:rPr>
          <w:rFonts w:ascii="Times New Roman" w:hAnsi="Times New Roman" w:cs="Times New Roman"/>
          <w:iCs/>
          <w:sz w:val="28"/>
          <w:szCs w:val="28"/>
        </w:rPr>
        <w:t xml:space="preserve"> в общей сумме 22 690,2</w:t>
      </w:r>
      <w:r w:rsidR="00D46A7B" w:rsidRPr="00AD7E5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E26AA" w:rsidRPr="00AD7E57">
        <w:rPr>
          <w:b/>
          <w:i/>
        </w:rPr>
        <w:t xml:space="preserve"> </w:t>
      </w:r>
      <w:r w:rsidRPr="00AD7E57">
        <w:rPr>
          <w:rFonts w:ascii="Times New Roman" w:hAnsi="Times New Roman" w:cs="Times New Roman"/>
          <w:iCs/>
          <w:sz w:val="28"/>
          <w:szCs w:val="28"/>
        </w:rPr>
        <w:t>тыс. руб.</w:t>
      </w:r>
      <w:r w:rsidR="00E55F29" w:rsidRPr="00B969EC">
        <w:rPr>
          <w:rFonts w:ascii="Times New Roman" w:hAnsi="Times New Roman" w:cs="Times New Roman"/>
          <w:iCs/>
          <w:sz w:val="28"/>
          <w:szCs w:val="28"/>
        </w:rPr>
        <w:t>;</w:t>
      </w:r>
      <w:r w:rsidR="00201C7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969EC">
        <w:rPr>
          <w:rFonts w:ascii="Times New Roman" w:hAnsi="Times New Roman" w:cs="Times New Roman"/>
          <w:iCs/>
          <w:sz w:val="28"/>
          <w:szCs w:val="28"/>
        </w:rPr>
        <w:t>кредиторская задолженность в общей сумме</w:t>
      </w:r>
      <w:r w:rsidRPr="009E622E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="00B969EC" w:rsidRPr="00B969EC">
        <w:rPr>
          <w:rFonts w:ascii="Times New Roman" w:hAnsi="Times New Roman" w:cs="Times New Roman"/>
          <w:sz w:val="28"/>
          <w:szCs w:val="28"/>
        </w:rPr>
        <w:t>28 514,3</w:t>
      </w:r>
      <w:r w:rsidR="00E55F29" w:rsidRPr="00B969EC">
        <w:rPr>
          <w:rFonts w:ascii="Times New Roman" w:hAnsi="Times New Roman" w:cs="Times New Roman"/>
          <w:sz w:val="28"/>
          <w:szCs w:val="28"/>
        </w:rPr>
        <w:t xml:space="preserve"> </w:t>
      </w:r>
      <w:r w:rsidRPr="00B969EC">
        <w:rPr>
          <w:rFonts w:ascii="Times New Roman" w:hAnsi="Times New Roman" w:cs="Times New Roman"/>
          <w:iCs/>
          <w:sz w:val="28"/>
          <w:szCs w:val="28"/>
        </w:rPr>
        <w:t>тыс. руб</w:t>
      </w:r>
      <w:r w:rsidRPr="00DD30AD">
        <w:rPr>
          <w:rFonts w:ascii="Times New Roman" w:hAnsi="Times New Roman" w:cs="Times New Roman"/>
          <w:sz w:val="28"/>
          <w:szCs w:val="28"/>
        </w:rPr>
        <w:t>.</w:t>
      </w:r>
      <w:r w:rsidR="00201C7B">
        <w:rPr>
          <w:rFonts w:ascii="Times New Roman" w:hAnsi="Times New Roman" w:cs="Times New Roman"/>
          <w:sz w:val="28"/>
          <w:szCs w:val="28"/>
        </w:rPr>
        <w:t xml:space="preserve">, </w:t>
      </w:r>
      <w:r w:rsidRPr="00750143">
        <w:rPr>
          <w:rFonts w:ascii="Times New Roman" w:eastAsia="Calibri" w:hAnsi="Times New Roman" w:cs="Times New Roman"/>
          <w:sz w:val="28"/>
          <w:szCs w:val="28"/>
        </w:rPr>
        <w:t>суммы дебиторской и кредиторской задолженностей, отраженные в о</w:t>
      </w:r>
      <w:r w:rsidR="0098266E" w:rsidRPr="00750143">
        <w:rPr>
          <w:rFonts w:ascii="Times New Roman" w:eastAsia="Calibri" w:hAnsi="Times New Roman" w:cs="Times New Roman"/>
          <w:sz w:val="28"/>
          <w:szCs w:val="28"/>
        </w:rPr>
        <w:t>тчетности по состоянию на  01.03.2023</w:t>
      </w:r>
      <w:r w:rsidRPr="00750143">
        <w:rPr>
          <w:rFonts w:ascii="Times New Roman" w:eastAsia="Calibri" w:hAnsi="Times New Roman" w:cs="Times New Roman"/>
          <w:sz w:val="28"/>
          <w:szCs w:val="28"/>
        </w:rPr>
        <w:t>, являются достоверными.</w:t>
      </w:r>
    </w:p>
    <w:p w:rsidR="00085891" w:rsidRDefault="00085891" w:rsidP="00FF4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02F" w:rsidRPr="00FF402F" w:rsidRDefault="00FF402F" w:rsidP="00FF4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02F">
        <w:rPr>
          <w:rFonts w:ascii="Times New Roman" w:hAnsi="Times New Roman" w:cs="Times New Roman"/>
          <w:sz w:val="28"/>
          <w:szCs w:val="28"/>
        </w:rPr>
        <w:t xml:space="preserve">Учреждению выдано представление для устранения нарушений и принятия мер для осуществления финансово-хозяйственной деятельности в соответствии с действующим законодательством. </w:t>
      </w:r>
    </w:p>
    <w:p w:rsidR="007243C4" w:rsidRDefault="007243C4" w:rsidP="00214CC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7EA" w:rsidRDefault="000137EA" w:rsidP="00214CC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162" w:rsidRPr="007243C4" w:rsidRDefault="00996162" w:rsidP="00214CC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608"/>
        <w:gridCol w:w="4962"/>
      </w:tblGrid>
      <w:tr w:rsidR="008D283C" w:rsidRPr="008D283C" w:rsidTr="008D283C">
        <w:tc>
          <w:tcPr>
            <w:tcW w:w="4608" w:type="dxa"/>
          </w:tcPr>
          <w:p w:rsidR="008D283C" w:rsidRPr="008D283C" w:rsidRDefault="008D283C" w:rsidP="004C6793">
            <w:pPr>
              <w:widowControl w:val="0"/>
              <w:spacing w:after="0"/>
              <w:rPr>
                <w:rFonts w:ascii="Times New Roman" w:hAnsi="Times New Roman" w:cs="Times New Roman"/>
                <w:sz w:val="28"/>
              </w:rPr>
            </w:pPr>
            <w:r w:rsidRPr="008D283C">
              <w:rPr>
                <w:rFonts w:ascii="Times New Roman" w:hAnsi="Times New Roman" w:cs="Times New Roman"/>
                <w:sz w:val="28"/>
              </w:rPr>
              <w:t xml:space="preserve">Начальник контрольно - ревизионного отдела </w:t>
            </w:r>
          </w:p>
        </w:tc>
        <w:tc>
          <w:tcPr>
            <w:tcW w:w="4962" w:type="dxa"/>
            <w:vAlign w:val="bottom"/>
          </w:tcPr>
          <w:p w:rsidR="008D283C" w:rsidRPr="008D283C" w:rsidRDefault="008D283C" w:rsidP="004C6793">
            <w:pPr>
              <w:widowControl w:val="0"/>
              <w:tabs>
                <w:tab w:val="left" w:pos="1692"/>
              </w:tabs>
              <w:rPr>
                <w:rFonts w:ascii="Times New Roman" w:hAnsi="Times New Roman" w:cs="Times New Roman"/>
                <w:sz w:val="28"/>
              </w:rPr>
            </w:pPr>
            <w:r w:rsidRPr="008D283C">
              <w:rPr>
                <w:rFonts w:ascii="Times New Roman" w:hAnsi="Times New Roman" w:cs="Times New Roman"/>
                <w:sz w:val="28"/>
              </w:rPr>
              <w:t xml:space="preserve">                                       А.П. Вострикова</w:t>
            </w:r>
          </w:p>
        </w:tc>
      </w:tr>
    </w:tbl>
    <w:p w:rsidR="00445580" w:rsidRDefault="00445580" w:rsidP="00B4262B">
      <w:pPr>
        <w:widowControl w:val="0"/>
        <w:rPr>
          <w:rFonts w:ascii="Times New Roman" w:hAnsi="Times New Roman" w:cs="Times New Roman"/>
          <w:sz w:val="24"/>
          <w:szCs w:val="24"/>
        </w:rPr>
      </w:pPr>
    </w:p>
    <w:sectPr w:rsidR="00445580" w:rsidSect="0028045B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1EA" w:rsidRDefault="00E961EA" w:rsidP="00617B40">
      <w:pPr>
        <w:spacing w:after="0" w:line="240" w:lineRule="auto"/>
      </w:pPr>
      <w:r>
        <w:separator/>
      </w:r>
    </w:p>
  </w:endnote>
  <w:endnote w:type="continuationSeparator" w:id="1">
    <w:p w:rsidR="00E961EA" w:rsidRDefault="00E961EA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1EA" w:rsidRDefault="00E961EA" w:rsidP="00617B40">
      <w:pPr>
        <w:spacing w:after="0" w:line="240" w:lineRule="auto"/>
      </w:pPr>
      <w:r>
        <w:separator/>
      </w:r>
    </w:p>
  </w:footnote>
  <w:footnote w:type="continuationSeparator" w:id="1">
    <w:p w:rsidR="00E961EA" w:rsidRDefault="00E961EA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381407"/>
      <w:docPartObj>
        <w:docPartGallery w:val="Page Numbers (Top of Page)"/>
        <w:docPartUnique/>
      </w:docPartObj>
    </w:sdtPr>
    <w:sdtContent>
      <w:p w:rsidR="00E961EA" w:rsidRPr="004C6793" w:rsidRDefault="00B8039E">
        <w:pPr>
          <w:pStyle w:val="a6"/>
          <w:jc w:val="center"/>
          <w:rPr>
            <w:rFonts w:ascii="Times New Roman" w:hAnsi="Times New Roman" w:cs="Times New Roman"/>
          </w:rPr>
        </w:pPr>
        <w:r w:rsidRPr="004C6793">
          <w:rPr>
            <w:rFonts w:ascii="Times New Roman" w:hAnsi="Times New Roman" w:cs="Times New Roman"/>
          </w:rPr>
          <w:fldChar w:fldCharType="begin"/>
        </w:r>
        <w:r w:rsidR="00E961EA" w:rsidRPr="004C6793">
          <w:rPr>
            <w:rFonts w:ascii="Times New Roman" w:hAnsi="Times New Roman" w:cs="Times New Roman"/>
          </w:rPr>
          <w:instrText xml:space="preserve"> PAGE   \* MERGEFORMAT </w:instrText>
        </w:r>
        <w:r w:rsidRPr="004C6793">
          <w:rPr>
            <w:rFonts w:ascii="Times New Roman" w:hAnsi="Times New Roman" w:cs="Times New Roman"/>
          </w:rPr>
          <w:fldChar w:fldCharType="separate"/>
        </w:r>
        <w:r w:rsidR="00B4262B">
          <w:rPr>
            <w:rFonts w:ascii="Times New Roman" w:hAnsi="Times New Roman" w:cs="Times New Roman"/>
            <w:noProof/>
          </w:rPr>
          <w:t>4</w:t>
        </w:r>
        <w:r w:rsidRPr="004C6793">
          <w:rPr>
            <w:rFonts w:ascii="Times New Roman" w:hAnsi="Times New Roman" w:cs="Times New Roman"/>
          </w:rPr>
          <w:fldChar w:fldCharType="end"/>
        </w:r>
      </w:p>
    </w:sdtContent>
  </w:sdt>
  <w:p w:rsidR="00E961EA" w:rsidRDefault="00E961E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25023E7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CE5D44"/>
    <w:multiLevelType w:val="hybridMultilevel"/>
    <w:tmpl w:val="A0C2E4B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1D2F462D"/>
    <w:multiLevelType w:val="hybridMultilevel"/>
    <w:tmpl w:val="F4D42302"/>
    <w:lvl w:ilvl="0" w:tplc="25023E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E6200"/>
    <w:multiLevelType w:val="hybridMultilevel"/>
    <w:tmpl w:val="CFFA3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F7437"/>
    <w:multiLevelType w:val="hybridMultilevel"/>
    <w:tmpl w:val="66DEAE48"/>
    <w:lvl w:ilvl="0" w:tplc="0A3C1B00">
      <w:start w:val="1"/>
      <w:numFmt w:val="bullet"/>
      <w:lvlText w:val="-"/>
      <w:lvlJc w:val="left"/>
      <w:pPr>
        <w:ind w:left="15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2D8509CC"/>
    <w:multiLevelType w:val="hybridMultilevel"/>
    <w:tmpl w:val="28FCA7BC"/>
    <w:lvl w:ilvl="0" w:tplc="25023E76">
      <w:start w:val="1"/>
      <w:numFmt w:val="bullet"/>
      <w:lvlText w:val="-"/>
      <w:lvlJc w:val="left"/>
      <w:pPr>
        <w:ind w:left="14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34B36EDA"/>
    <w:multiLevelType w:val="hybridMultilevel"/>
    <w:tmpl w:val="C2FCCA60"/>
    <w:lvl w:ilvl="0" w:tplc="25023E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0081D"/>
    <w:multiLevelType w:val="hybridMultilevel"/>
    <w:tmpl w:val="D44E5268"/>
    <w:lvl w:ilvl="0" w:tplc="25023E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049D4"/>
    <w:multiLevelType w:val="hybridMultilevel"/>
    <w:tmpl w:val="40682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F59C0"/>
    <w:multiLevelType w:val="hybridMultilevel"/>
    <w:tmpl w:val="A53EDFA4"/>
    <w:lvl w:ilvl="0" w:tplc="0A3C1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5451C"/>
    <w:multiLevelType w:val="hybridMultilevel"/>
    <w:tmpl w:val="0C3838CC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C710289"/>
    <w:multiLevelType w:val="hybridMultilevel"/>
    <w:tmpl w:val="D7662026"/>
    <w:lvl w:ilvl="0" w:tplc="0A3C1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478BE"/>
    <w:multiLevelType w:val="hybridMultilevel"/>
    <w:tmpl w:val="BE2407A6"/>
    <w:lvl w:ilvl="0" w:tplc="25023E7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D3E1837"/>
    <w:multiLevelType w:val="hybridMultilevel"/>
    <w:tmpl w:val="33546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E513E90"/>
    <w:multiLevelType w:val="hybridMultilevel"/>
    <w:tmpl w:val="50AA0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475780"/>
    <w:multiLevelType w:val="hybridMultilevel"/>
    <w:tmpl w:val="2D021A54"/>
    <w:lvl w:ilvl="0" w:tplc="25023E76">
      <w:start w:val="1"/>
      <w:numFmt w:val="bullet"/>
      <w:lvlText w:val="-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68C475A7"/>
    <w:multiLevelType w:val="hybridMultilevel"/>
    <w:tmpl w:val="768418C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>
    <w:nsid w:val="7CE05E4F"/>
    <w:multiLevelType w:val="hybridMultilevel"/>
    <w:tmpl w:val="15BACC5A"/>
    <w:lvl w:ilvl="0" w:tplc="75F6D224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  <w:b/>
      </w:rPr>
    </w:lvl>
    <w:lvl w:ilvl="1" w:tplc="60E6BE7A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2"/>
  </w:num>
  <w:num w:numId="5">
    <w:abstractNumId w:val="7"/>
  </w:num>
  <w:num w:numId="6">
    <w:abstractNumId w:val="17"/>
  </w:num>
  <w:num w:numId="7">
    <w:abstractNumId w:val="8"/>
  </w:num>
  <w:num w:numId="8">
    <w:abstractNumId w:val="6"/>
  </w:num>
  <w:num w:numId="9">
    <w:abstractNumId w:val="10"/>
  </w:num>
  <w:num w:numId="10">
    <w:abstractNumId w:val="5"/>
  </w:num>
  <w:num w:numId="11">
    <w:abstractNumId w:val="3"/>
  </w:num>
  <w:num w:numId="12">
    <w:abstractNumId w:val="11"/>
  </w:num>
  <w:num w:numId="13">
    <w:abstractNumId w:val="9"/>
  </w:num>
  <w:num w:numId="14">
    <w:abstractNumId w:val="14"/>
  </w:num>
  <w:num w:numId="15">
    <w:abstractNumId w:val="12"/>
  </w:num>
  <w:num w:numId="16">
    <w:abstractNumId w:val="16"/>
  </w:num>
  <w:num w:numId="17">
    <w:abstractNumId w:val="1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636F28"/>
    <w:rsid w:val="00005525"/>
    <w:rsid w:val="0001354D"/>
    <w:rsid w:val="000137EA"/>
    <w:rsid w:val="0001478A"/>
    <w:rsid w:val="00040694"/>
    <w:rsid w:val="00085891"/>
    <w:rsid w:val="00092A1D"/>
    <w:rsid w:val="00094C89"/>
    <w:rsid w:val="000A0827"/>
    <w:rsid w:val="000B3CAA"/>
    <w:rsid w:val="000C0401"/>
    <w:rsid w:val="000C2ECB"/>
    <w:rsid w:val="000C4EC4"/>
    <w:rsid w:val="000C6993"/>
    <w:rsid w:val="000F242D"/>
    <w:rsid w:val="000F635D"/>
    <w:rsid w:val="0010052E"/>
    <w:rsid w:val="00107046"/>
    <w:rsid w:val="00114973"/>
    <w:rsid w:val="00152E9D"/>
    <w:rsid w:val="00172178"/>
    <w:rsid w:val="0018248B"/>
    <w:rsid w:val="0018600B"/>
    <w:rsid w:val="001B74B6"/>
    <w:rsid w:val="001C29F3"/>
    <w:rsid w:val="001C2F9C"/>
    <w:rsid w:val="001C5C3F"/>
    <w:rsid w:val="001F5A9E"/>
    <w:rsid w:val="001F660B"/>
    <w:rsid w:val="00201C7B"/>
    <w:rsid w:val="002037E5"/>
    <w:rsid w:val="00206BC8"/>
    <w:rsid w:val="00214CCC"/>
    <w:rsid w:val="002220E7"/>
    <w:rsid w:val="002228CD"/>
    <w:rsid w:val="00225F7B"/>
    <w:rsid w:val="0025136C"/>
    <w:rsid w:val="00252071"/>
    <w:rsid w:val="00253AF6"/>
    <w:rsid w:val="00257732"/>
    <w:rsid w:val="0026198E"/>
    <w:rsid w:val="00261D1E"/>
    <w:rsid w:val="00264750"/>
    <w:rsid w:val="0028045B"/>
    <w:rsid w:val="002854BB"/>
    <w:rsid w:val="002A0229"/>
    <w:rsid w:val="002B2AE3"/>
    <w:rsid w:val="00301280"/>
    <w:rsid w:val="00311A65"/>
    <w:rsid w:val="00327AA4"/>
    <w:rsid w:val="0034258B"/>
    <w:rsid w:val="0035701F"/>
    <w:rsid w:val="003573A8"/>
    <w:rsid w:val="00381F03"/>
    <w:rsid w:val="00394A86"/>
    <w:rsid w:val="003A5A7B"/>
    <w:rsid w:val="003D2427"/>
    <w:rsid w:val="003E27D1"/>
    <w:rsid w:val="003E35B3"/>
    <w:rsid w:val="003E5D96"/>
    <w:rsid w:val="003E6DE3"/>
    <w:rsid w:val="003F4562"/>
    <w:rsid w:val="00416DF3"/>
    <w:rsid w:val="00432B8B"/>
    <w:rsid w:val="00440A49"/>
    <w:rsid w:val="00445580"/>
    <w:rsid w:val="004502F0"/>
    <w:rsid w:val="004757F9"/>
    <w:rsid w:val="00475DBB"/>
    <w:rsid w:val="00485F0A"/>
    <w:rsid w:val="00497922"/>
    <w:rsid w:val="004A7AEA"/>
    <w:rsid w:val="004B1CA5"/>
    <w:rsid w:val="004C3A62"/>
    <w:rsid w:val="004C6793"/>
    <w:rsid w:val="004D29B5"/>
    <w:rsid w:val="004E5BF6"/>
    <w:rsid w:val="005201A4"/>
    <w:rsid w:val="00520884"/>
    <w:rsid w:val="00524503"/>
    <w:rsid w:val="005310A6"/>
    <w:rsid w:val="00535E0F"/>
    <w:rsid w:val="005439BD"/>
    <w:rsid w:val="00566C7E"/>
    <w:rsid w:val="00571158"/>
    <w:rsid w:val="0057352D"/>
    <w:rsid w:val="005757CE"/>
    <w:rsid w:val="005A66B0"/>
    <w:rsid w:val="005B56A3"/>
    <w:rsid w:val="005B7083"/>
    <w:rsid w:val="005D3B05"/>
    <w:rsid w:val="005F0864"/>
    <w:rsid w:val="005F36A0"/>
    <w:rsid w:val="005F75DB"/>
    <w:rsid w:val="00605831"/>
    <w:rsid w:val="0061530B"/>
    <w:rsid w:val="00617B40"/>
    <w:rsid w:val="00626321"/>
    <w:rsid w:val="00636999"/>
    <w:rsid w:val="00636F28"/>
    <w:rsid w:val="006373F7"/>
    <w:rsid w:val="006722F9"/>
    <w:rsid w:val="00677AB5"/>
    <w:rsid w:val="00684154"/>
    <w:rsid w:val="006A0317"/>
    <w:rsid w:val="006A3612"/>
    <w:rsid w:val="006B4A9C"/>
    <w:rsid w:val="006C37AF"/>
    <w:rsid w:val="006C62A2"/>
    <w:rsid w:val="006D7908"/>
    <w:rsid w:val="006F35BC"/>
    <w:rsid w:val="006F51D3"/>
    <w:rsid w:val="006F5EFA"/>
    <w:rsid w:val="00707887"/>
    <w:rsid w:val="007243C4"/>
    <w:rsid w:val="007343BF"/>
    <w:rsid w:val="00740784"/>
    <w:rsid w:val="00742476"/>
    <w:rsid w:val="00750143"/>
    <w:rsid w:val="007568DE"/>
    <w:rsid w:val="00757A99"/>
    <w:rsid w:val="007C6AC2"/>
    <w:rsid w:val="007D1F6C"/>
    <w:rsid w:val="007E197A"/>
    <w:rsid w:val="007E26AA"/>
    <w:rsid w:val="007F155F"/>
    <w:rsid w:val="007F6F51"/>
    <w:rsid w:val="00815680"/>
    <w:rsid w:val="0083753B"/>
    <w:rsid w:val="00844CE9"/>
    <w:rsid w:val="00896416"/>
    <w:rsid w:val="008A20C8"/>
    <w:rsid w:val="008B028A"/>
    <w:rsid w:val="008B57C2"/>
    <w:rsid w:val="008C139A"/>
    <w:rsid w:val="008C2ACB"/>
    <w:rsid w:val="008C6AA3"/>
    <w:rsid w:val="008D08BB"/>
    <w:rsid w:val="008D283C"/>
    <w:rsid w:val="008D6B4C"/>
    <w:rsid w:val="008E4601"/>
    <w:rsid w:val="008E5A32"/>
    <w:rsid w:val="008E7613"/>
    <w:rsid w:val="009048A0"/>
    <w:rsid w:val="009076CD"/>
    <w:rsid w:val="00933810"/>
    <w:rsid w:val="009376A0"/>
    <w:rsid w:val="009502F3"/>
    <w:rsid w:val="009521A7"/>
    <w:rsid w:val="009637E3"/>
    <w:rsid w:val="0098266E"/>
    <w:rsid w:val="00990241"/>
    <w:rsid w:val="00996162"/>
    <w:rsid w:val="00997971"/>
    <w:rsid w:val="00997AFC"/>
    <w:rsid w:val="009A6262"/>
    <w:rsid w:val="009C0855"/>
    <w:rsid w:val="009C11C4"/>
    <w:rsid w:val="009D11EA"/>
    <w:rsid w:val="009E3DA4"/>
    <w:rsid w:val="009E4900"/>
    <w:rsid w:val="009E622E"/>
    <w:rsid w:val="009F6D84"/>
    <w:rsid w:val="009F6EC2"/>
    <w:rsid w:val="00A139DD"/>
    <w:rsid w:val="00A15E97"/>
    <w:rsid w:val="00A33D50"/>
    <w:rsid w:val="00A56B1F"/>
    <w:rsid w:val="00A655A2"/>
    <w:rsid w:val="00A71F5D"/>
    <w:rsid w:val="00A95340"/>
    <w:rsid w:val="00AC194A"/>
    <w:rsid w:val="00AC56EE"/>
    <w:rsid w:val="00AD7E57"/>
    <w:rsid w:val="00AF55E6"/>
    <w:rsid w:val="00B22BB6"/>
    <w:rsid w:val="00B250FA"/>
    <w:rsid w:val="00B4262B"/>
    <w:rsid w:val="00B739F9"/>
    <w:rsid w:val="00B8039E"/>
    <w:rsid w:val="00B969EC"/>
    <w:rsid w:val="00B972DE"/>
    <w:rsid w:val="00BB7B91"/>
    <w:rsid w:val="00BE2241"/>
    <w:rsid w:val="00BE6C2B"/>
    <w:rsid w:val="00BF262A"/>
    <w:rsid w:val="00C02894"/>
    <w:rsid w:val="00C23B55"/>
    <w:rsid w:val="00C24D6D"/>
    <w:rsid w:val="00C30C09"/>
    <w:rsid w:val="00C31A73"/>
    <w:rsid w:val="00C31B98"/>
    <w:rsid w:val="00C36F5A"/>
    <w:rsid w:val="00C37F0E"/>
    <w:rsid w:val="00C42D75"/>
    <w:rsid w:val="00C72439"/>
    <w:rsid w:val="00CD2DCC"/>
    <w:rsid w:val="00D26095"/>
    <w:rsid w:val="00D368FD"/>
    <w:rsid w:val="00D46A7B"/>
    <w:rsid w:val="00D56765"/>
    <w:rsid w:val="00D90013"/>
    <w:rsid w:val="00D9345E"/>
    <w:rsid w:val="00DA3CA0"/>
    <w:rsid w:val="00DA4895"/>
    <w:rsid w:val="00DC44D6"/>
    <w:rsid w:val="00DD30AD"/>
    <w:rsid w:val="00E26E52"/>
    <w:rsid w:val="00E35715"/>
    <w:rsid w:val="00E55F29"/>
    <w:rsid w:val="00E57D84"/>
    <w:rsid w:val="00E624C3"/>
    <w:rsid w:val="00E961EA"/>
    <w:rsid w:val="00E96CC7"/>
    <w:rsid w:val="00EA202C"/>
    <w:rsid w:val="00EA65A7"/>
    <w:rsid w:val="00ED72BA"/>
    <w:rsid w:val="00EE6F79"/>
    <w:rsid w:val="00EF214F"/>
    <w:rsid w:val="00EF4DFA"/>
    <w:rsid w:val="00F05496"/>
    <w:rsid w:val="00F155DA"/>
    <w:rsid w:val="00F24161"/>
    <w:rsid w:val="00F262C9"/>
    <w:rsid w:val="00F32CB8"/>
    <w:rsid w:val="00F46E57"/>
    <w:rsid w:val="00F471B9"/>
    <w:rsid w:val="00F60BCC"/>
    <w:rsid w:val="00FA005E"/>
    <w:rsid w:val="00FA6953"/>
    <w:rsid w:val="00FF4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aa">
    <w:name w:val="Обычн"/>
    <w:uiPriority w:val="99"/>
    <w:qFormat/>
    <w:rsid w:val="007243C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7243C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7243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7243C4"/>
    <w:rPr>
      <w:rFonts w:cs="Times New Roman"/>
      <w:color w:val="0000FF"/>
      <w:u w:val="single"/>
    </w:rPr>
  </w:style>
  <w:style w:type="paragraph" w:styleId="ae">
    <w:name w:val="List Paragraph"/>
    <w:basedOn w:val="a"/>
    <w:uiPriority w:val="99"/>
    <w:qFormat/>
    <w:rsid w:val="007243C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uiPriority w:val="99"/>
    <w:rsid w:val="007243C4"/>
    <w:pPr>
      <w:widowControl w:val="0"/>
      <w:tabs>
        <w:tab w:val="left" w:pos="5387"/>
      </w:tabs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F402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402F"/>
  </w:style>
  <w:style w:type="paragraph" w:customStyle="1" w:styleId="10">
    <w:name w:val="заголовок 1"/>
    <w:basedOn w:val="a"/>
    <w:next w:val="a"/>
    <w:uiPriority w:val="99"/>
    <w:rsid w:val="00FF402F"/>
    <w:pPr>
      <w:keepNext/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uiPriority w:val="99"/>
    <w:rsid w:val="0008589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qFormat/>
    <w:rsid w:val="000858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7501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50143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s1">
    <w:name w:val="s_1"/>
    <w:basedOn w:val="a"/>
    <w:rsid w:val="0001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137EA"/>
  </w:style>
  <w:style w:type="character" w:customStyle="1" w:styleId="apple-converted-space">
    <w:name w:val="apple-converted-space"/>
    <w:basedOn w:val="a0"/>
    <w:rsid w:val="000137EA"/>
  </w:style>
  <w:style w:type="paragraph" w:customStyle="1" w:styleId="empty">
    <w:name w:val="empty"/>
    <w:basedOn w:val="a"/>
    <w:rsid w:val="0001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01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4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37DE1-8366-4F8F-A1E5-779D9E7BA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2023-07-14T05:49:00Z</dcterms:created>
  <dcterms:modified xsi:type="dcterms:W3CDTF">2023-07-14T06:07:00Z</dcterms:modified>
</cp:coreProperties>
</file>