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29" w:rsidRDefault="00B95229" w:rsidP="00B95229">
      <w:pPr>
        <w:ind w:firstLine="709"/>
        <w:jc w:val="center"/>
        <w:rPr>
          <w:b/>
          <w:sz w:val="28"/>
          <w:szCs w:val="28"/>
        </w:rPr>
      </w:pPr>
      <w:r w:rsidRPr="000655F4">
        <w:rPr>
          <w:b/>
          <w:sz w:val="28"/>
          <w:szCs w:val="28"/>
        </w:rPr>
        <w:t>Информация о результатах ревизии</w:t>
      </w:r>
    </w:p>
    <w:p w:rsidR="00B95229" w:rsidRDefault="00B95229" w:rsidP="00B95229">
      <w:pPr>
        <w:tabs>
          <w:tab w:val="left" w:pos="1820"/>
          <w:tab w:val="left" w:pos="2038"/>
        </w:tabs>
        <w:jc w:val="center"/>
        <w:rPr>
          <w:b/>
          <w:bCs/>
          <w:sz w:val="28"/>
          <w:szCs w:val="28"/>
        </w:rPr>
      </w:pPr>
      <w:r w:rsidRPr="004078AC">
        <w:rPr>
          <w:b/>
          <w:bCs/>
          <w:sz w:val="28"/>
          <w:szCs w:val="28"/>
        </w:rPr>
        <w:t xml:space="preserve">финансово-хозяйственной деятельности </w:t>
      </w:r>
    </w:p>
    <w:p w:rsidR="00B95229" w:rsidRPr="004078AC" w:rsidRDefault="00B95229" w:rsidP="00B95229">
      <w:pPr>
        <w:tabs>
          <w:tab w:val="left" w:pos="1820"/>
          <w:tab w:val="left" w:pos="2038"/>
        </w:tabs>
        <w:jc w:val="center"/>
        <w:rPr>
          <w:b/>
          <w:bCs/>
          <w:sz w:val="28"/>
          <w:szCs w:val="28"/>
        </w:rPr>
      </w:pPr>
      <w:r w:rsidRPr="00B95229">
        <w:rPr>
          <w:b/>
          <w:sz w:val="28"/>
          <w:szCs w:val="28"/>
        </w:rPr>
        <w:t xml:space="preserve">МП </w:t>
      </w:r>
      <w:r w:rsidRPr="004078AC">
        <w:rPr>
          <w:b/>
          <w:bCs/>
          <w:sz w:val="28"/>
          <w:szCs w:val="28"/>
        </w:rPr>
        <w:t>городского округа Тольятти</w:t>
      </w:r>
      <w:r w:rsidR="00DE4493">
        <w:rPr>
          <w:b/>
          <w:bCs/>
          <w:sz w:val="28"/>
          <w:szCs w:val="28"/>
        </w:rPr>
        <w:t xml:space="preserve"> </w:t>
      </w:r>
      <w:r w:rsidR="00DE4493" w:rsidRPr="00B95229">
        <w:rPr>
          <w:b/>
          <w:sz w:val="28"/>
          <w:szCs w:val="28"/>
        </w:rPr>
        <w:t>«Инвентаризатор»</w:t>
      </w:r>
    </w:p>
    <w:p w:rsidR="00B95229" w:rsidRPr="004078AC" w:rsidRDefault="00B95229" w:rsidP="00B95229">
      <w:pPr>
        <w:jc w:val="center"/>
        <w:rPr>
          <w:b/>
          <w:bCs/>
          <w:sz w:val="28"/>
          <w:szCs w:val="28"/>
        </w:rPr>
      </w:pPr>
      <w:r w:rsidRPr="004078AC">
        <w:rPr>
          <w:b/>
          <w:bCs/>
          <w:sz w:val="28"/>
          <w:szCs w:val="28"/>
        </w:rPr>
        <w:t>за период с 01.01.2018 по 3</w:t>
      </w:r>
      <w:r>
        <w:rPr>
          <w:b/>
          <w:bCs/>
          <w:sz w:val="28"/>
          <w:szCs w:val="28"/>
        </w:rPr>
        <w:t>0</w:t>
      </w:r>
      <w:r w:rsidRPr="004078AC">
        <w:rPr>
          <w:b/>
          <w:bCs/>
          <w:sz w:val="28"/>
          <w:szCs w:val="28"/>
        </w:rPr>
        <w:t>.</w:t>
      </w:r>
      <w:r>
        <w:rPr>
          <w:b/>
          <w:bCs/>
          <w:sz w:val="28"/>
          <w:szCs w:val="28"/>
        </w:rPr>
        <w:t>06</w:t>
      </w:r>
      <w:r w:rsidRPr="004078AC">
        <w:rPr>
          <w:b/>
          <w:bCs/>
          <w:sz w:val="28"/>
          <w:szCs w:val="28"/>
        </w:rPr>
        <w:t>.201</w:t>
      </w:r>
      <w:r>
        <w:rPr>
          <w:b/>
          <w:bCs/>
          <w:sz w:val="28"/>
          <w:szCs w:val="28"/>
        </w:rPr>
        <w:t>9</w:t>
      </w:r>
      <w:r w:rsidRPr="004078AC">
        <w:rPr>
          <w:b/>
          <w:bCs/>
          <w:sz w:val="28"/>
          <w:szCs w:val="28"/>
        </w:rPr>
        <w:t xml:space="preserve"> </w:t>
      </w:r>
    </w:p>
    <w:p w:rsidR="00B95229" w:rsidRDefault="00B95229" w:rsidP="00B95229">
      <w:pPr>
        <w:pStyle w:val="a3"/>
        <w:rPr>
          <w:i/>
          <w:sz w:val="28"/>
          <w:szCs w:val="28"/>
        </w:rPr>
      </w:pPr>
    </w:p>
    <w:p w:rsidR="00B95229" w:rsidRDefault="00B95229" w:rsidP="00B95229">
      <w:pPr>
        <w:pStyle w:val="a3"/>
        <w:ind w:firstLine="0"/>
        <w:jc w:val="center"/>
        <w:rPr>
          <w:b/>
          <w:bCs/>
          <w:sz w:val="28"/>
          <w:szCs w:val="28"/>
        </w:rPr>
      </w:pPr>
      <w:r>
        <w:rPr>
          <w:b/>
          <w:sz w:val="28"/>
          <w:szCs w:val="28"/>
        </w:rPr>
        <w:t xml:space="preserve">(Акт от </w:t>
      </w:r>
      <w:r>
        <w:rPr>
          <w:b/>
          <w:bCs/>
          <w:sz w:val="28"/>
          <w:szCs w:val="28"/>
        </w:rPr>
        <w:t>04.10</w:t>
      </w:r>
      <w:r w:rsidRPr="004078AC">
        <w:rPr>
          <w:b/>
          <w:bCs/>
          <w:sz w:val="28"/>
          <w:szCs w:val="28"/>
        </w:rPr>
        <w:t>.2019 № 31-14/</w:t>
      </w:r>
      <w:r>
        <w:rPr>
          <w:b/>
          <w:bCs/>
          <w:sz w:val="28"/>
          <w:szCs w:val="28"/>
        </w:rPr>
        <w:t>10-14</w:t>
      </w:r>
      <w:r w:rsidRPr="004078AC">
        <w:rPr>
          <w:b/>
          <w:bCs/>
          <w:sz w:val="28"/>
          <w:szCs w:val="28"/>
        </w:rPr>
        <w:t>-19</w:t>
      </w:r>
      <w:r>
        <w:rPr>
          <w:b/>
          <w:bCs/>
          <w:sz w:val="28"/>
          <w:szCs w:val="28"/>
        </w:rPr>
        <w:t>)</w:t>
      </w:r>
    </w:p>
    <w:p w:rsidR="002E2D21" w:rsidRDefault="002E2D21" w:rsidP="00B95229">
      <w:pPr>
        <w:pStyle w:val="a3"/>
        <w:ind w:firstLine="0"/>
        <w:jc w:val="center"/>
        <w:rPr>
          <w:b/>
          <w:bCs/>
          <w:sz w:val="28"/>
          <w:szCs w:val="28"/>
        </w:rPr>
      </w:pPr>
    </w:p>
    <w:p w:rsidR="002E2D21" w:rsidRDefault="002E2D21" w:rsidP="00B95229">
      <w:pPr>
        <w:pStyle w:val="a3"/>
        <w:ind w:firstLine="0"/>
        <w:jc w:val="center"/>
        <w:rPr>
          <w:b/>
          <w:sz w:val="28"/>
          <w:szCs w:val="28"/>
        </w:rPr>
      </w:pPr>
    </w:p>
    <w:p w:rsidR="00033790" w:rsidRDefault="00033790" w:rsidP="000560F1">
      <w:pPr>
        <w:ind w:firstLine="708"/>
        <w:jc w:val="both"/>
        <w:rPr>
          <w:sz w:val="28"/>
          <w:szCs w:val="28"/>
        </w:rPr>
      </w:pPr>
    </w:p>
    <w:p w:rsidR="009D430D" w:rsidRPr="000560F1" w:rsidRDefault="009D430D" w:rsidP="000560F1">
      <w:pPr>
        <w:ind w:firstLine="708"/>
        <w:jc w:val="both"/>
        <w:rPr>
          <w:sz w:val="28"/>
          <w:szCs w:val="28"/>
        </w:rPr>
      </w:pPr>
      <w:proofErr w:type="gramStart"/>
      <w:r w:rsidRPr="000560F1">
        <w:rPr>
          <w:sz w:val="28"/>
          <w:szCs w:val="28"/>
        </w:rPr>
        <w:t>В соответствии с Порядком осуществления полномочий контрольно-ревизионным отделом администрации городского округа Тольятти по внутреннему муниципальному финансовому контролю и контролю в сфере закупок, утвержденным постановлением администрации городского округа Тольятти от 19.07.2018 № 2116-п/1, во исполнение</w:t>
      </w:r>
      <w:r w:rsidR="00141FE4">
        <w:rPr>
          <w:sz w:val="28"/>
          <w:szCs w:val="28"/>
        </w:rPr>
        <w:t xml:space="preserve"> </w:t>
      </w:r>
      <w:r w:rsidRPr="000560F1">
        <w:rPr>
          <w:sz w:val="28"/>
          <w:szCs w:val="28"/>
        </w:rPr>
        <w:t xml:space="preserve">п. </w:t>
      </w:r>
      <w:r w:rsidR="00A95592">
        <w:rPr>
          <w:sz w:val="28"/>
          <w:szCs w:val="28"/>
        </w:rPr>
        <w:t>12</w:t>
      </w:r>
      <w:r w:rsidRPr="000560F1">
        <w:rPr>
          <w:sz w:val="28"/>
          <w:szCs w:val="28"/>
        </w:rPr>
        <w:t xml:space="preserve"> Плана контрольных мероприятий контрольно-ревизионного отдела администрации городского округа Тольятти на 2019 год, утвержденного постановлением администрации городского округа Тольятти от 16.11.2018 № 3367-п/1</w:t>
      </w:r>
      <w:r w:rsidR="00604EFC" w:rsidRPr="000560F1">
        <w:rPr>
          <w:sz w:val="28"/>
          <w:szCs w:val="28"/>
        </w:rPr>
        <w:t>,</w:t>
      </w:r>
      <w:r w:rsidRPr="000560F1">
        <w:rPr>
          <w:sz w:val="28"/>
          <w:szCs w:val="28"/>
        </w:rPr>
        <w:t xml:space="preserve"> и на</w:t>
      </w:r>
      <w:proofErr w:type="gramEnd"/>
      <w:r w:rsidRPr="000560F1">
        <w:rPr>
          <w:sz w:val="28"/>
          <w:szCs w:val="28"/>
        </w:rPr>
        <w:t xml:space="preserve"> </w:t>
      </w:r>
      <w:proofErr w:type="gramStart"/>
      <w:r w:rsidRPr="000560F1">
        <w:rPr>
          <w:sz w:val="28"/>
          <w:szCs w:val="28"/>
        </w:rPr>
        <w:t xml:space="preserve">основании распоряжения администрации городского округа Тольятти от </w:t>
      </w:r>
      <w:r w:rsidR="00A95592" w:rsidRPr="00A95592">
        <w:rPr>
          <w:sz w:val="28"/>
          <w:szCs w:val="28"/>
        </w:rPr>
        <w:t xml:space="preserve">23.08.2019 </w:t>
      </w:r>
      <w:r w:rsidR="00033790">
        <w:rPr>
          <w:sz w:val="28"/>
          <w:szCs w:val="28"/>
        </w:rPr>
        <w:t xml:space="preserve">                  </w:t>
      </w:r>
      <w:r w:rsidR="00A95592" w:rsidRPr="00A95592">
        <w:rPr>
          <w:sz w:val="28"/>
          <w:szCs w:val="28"/>
        </w:rPr>
        <w:t>№ 6859-р/1</w:t>
      </w:r>
      <w:r w:rsidR="000560F1" w:rsidRPr="00A95592">
        <w:rPr>
          <w:sz w:val="28"/>
          <w:szCs w:val="28"/>
        </w:rPr>
        <w:t xml:space="preserve"> </w:t>
      </w:r>
      <w:r w:rsidRPr="00A95592">
        <w:rPr>
          <w:sz w:val="28"/>
          <w:szCs w:val="28"/>
        </w:rPr>
        <w:t xml:space="preserve">проведена ревизия финансово-хозяйственной деятельности </w:t>
      </w:r>
      <w:r w:rsidR="000D4EA7" w:rsidRPr="000D4EA7">
        <w:rPr>
          <w:sz w:val="28"/>
          <w:szCs w:val="28"/>
        </w:rPr>
        <w:t>муниципального предприятия городского округа Тольятти «Инвентаризатор»</w:t>
      </w:r>
      <w:r w:rsidR="000560F1" w:rsidRPr="000D4EA7">
        <w:rPr>
          <w:sz w:val="28"/>
          <w:szCs w:val="28"/>
        </w:rPr>
        <w:t xml:space="preserve"> за </w:t>
      </w:r>
      <w:r w:rsidR="000560F1" w:rsidRPr="000560F1">
        <w:rPr>
          <w:sz w:val="28"/>
          <w:szCs w:val="28"/>
        </w:rPr>
        <w:t>период с 01.01.2018г. по 3</w:t>
      </w:r>
      <w:r w:rsidR="000D4EA7">
        <w:rPr>
          <w:sz w:val="28"/>
          <w:szCs w:val="28"/>
        </w:rPr>
        <w:t>0</w:t>
      </w:r>
      <w:r w:rsidR="000560F1" w:rsidRPr="000560F1">
        <w:rPr>
          <w:sz w:val="28"/>
          <w:szCs w:val="28"/>
        </w:rPr>
        <w:t>.0</w:t>
      </w:r>
      <w:r w:rsidR="000D4EA7">
        <w:rPr>
          <w:sz w:val="28"/>
          <w:szCs w:val="28"/>
        </w:rPr>
        <w:t>6</w:t>
      </w:r>
      <w:r w:rsidR="000560F1" w:rsidRPr="000560F1">
        <w:rPr>
          <w:sz w:val="28"/>
          <w:szCs w:val="28"/>
        </w:rPr>
        <w:t>.2019г.</w:t>
      </w:r>
      <w:r w:rsidR="00604EFC" w:rsidRPr="000560F1">
        <w:rPr>
          <w:sz w:val="28"/>
          <w:szCs w:val="28"/>
        </w:rPr>
        <w:t xml:space="preserve"> (далее </w:t>
      </w:r>
      <w:r w:rsidRPr="000560F1">
        <w:rPr>
          <w:sz w:val="28"/>
          <w:szCs w:val="28"/>
        </w:rPr>
        <w:t>-</w:t>
      </w:r>
      <w:r w:rsidR="00243FBA" w:rsidRPr="000560F1">
        <w:rPr>
          <w:sz w:val="28"/>
          <w:szCs w:val="28"/>
        </w:rPr>
        <w:t xml:space="preserve"> МП </w:t>
      </w:r>
      <w:r w:rsidRPr="000560F1">
        <w:rPr>
          <w:sz w:val="28"/>
          <w:szCs w:val="28"/>
        </w:rPr>
        <w:t>«</w:t>
      </w:r>
      <w:r w:rsidR="000D4EA7">
        <w:rPr>
          <w:sz w:val="28"/>
          <w:szCs w:val="28"/>
        </w:rPr>
        <w:t>Инвентаризатор</w:t>
      </w:r>
      <w:r w:rsidRPr="000560F1">
        <w:rPr>
          <w:sz w:val="28"/>
          <w:szCs w:val="28"/>
        </w:rPr>
        <w:t xml:space="preserve">» или Предприятие). </w:t>
      </w:r>
      <w:proofErr w:type="gramEnd"/>
    </w:p>
    <w:p w:rsidR="002D07AE" w:rsidRDefault="00604EFC" w:rsidP="002D07AE">
      <w:pPr>
        <w:pStyle w:val="a3"/>
        <w:rPr>
          <w:sz w:val="28"/>
          <w:szCs w:val="28"/>
        </w:rPr>
      </w:pPr>
      <w:r w:rsidRPr="00604EFC">
        <w:rPr>
          <w:sz w:val="28"/>
          <w:szCs w:val="28"/>
        </w:rPr>
        <w:t>Учредителем Предприятия является администрация городского округа Тольятти.</w:t>
      </w:r>
      <w:r w:rsidR="000560F1">
        <w:rPr>
          <w:sz w:val="28"/>
          <w:szCs w:val="28"/>
        </w:rPr>
        <w:t xml:space="preserve"> </w:t>
      </w:r>
      <w:r w:rsidR="008326BA" w:rsidRPr="000560F1">
        <w:rPr>
          <w:sz w:val="28"/>
          <w:szCs w:val="28"/>
        </w:rPr>
        <w:t>МП «</w:t>
      </w:r>
      <w:r w:rsidR="00D3543D">
        <w:rPr>
          <w:sz w:val="28"/>
          <w:szCs w:val="28"/>
        </w:rPr>
        <w:t>Инвентаризатор</w:t>
      </w:r>
      <w:r w:rsidR="008326BA" w:rsidRPr="000560F1">
        <w:rPr>
          <w:sz w:val="28"/>
          <w:szCs w:val="28"/>
        </w:rPr>
        <w:t xml:space="preserve">» </w:t>
      </w:r>
      <w:r w:rsidRPr="00604EFC">
        <w:rPr>
          <w:sz w:val="28"/>
          <w:szCs w:val="28"/>
        </w:rPr>
        <w:t xml:space="preserve">находится в ведомственном подчинении </w:t>
      </w:r>
      <w:r w:rsidRPr="002D07AE">
        <w:rPr>
          <w:sz w:val="28"/>
          <w:szCs w:val="28"/>
        </w:rPr>
        <w:t xml:space="preserve">департамента </w:t>
      </w:r>
      <w:r w:rsidR="002D07AE" w:rsidRPr="002D07AE">
        <w:rPr>
          <w:sz w:val="28"/>
          <w:szCs w:val="28"/>
        </w:rPr>
        <w:t>по управлению муниципальным имуществом администрации городского округа Тольятти.</w:t>
      </w:r>
      <w:r w:rsidR="002D07AE">
        <w:rPr>
          <w:sz w:val="28"/>
          <w:szCs w:val="28"/>
        </w:rPr>
        <w:t xml:space="preserve"> </w:t>
      </w:r>
    </w:p>
    <w:p w:rsidR="002D07AE" w:rsidRPr="00546C0D" w:rsidRDefault="002D07AE" w:rsidP="002D07AE">
      <w:pPr>
        <w:pStyle w:val="a3"/>
        <w:rPr>
          <w:sz w:val="28"/>
          <w:szCs w:val="28"/>
        </w:rPr>
      </w:pPr>
      <w:r w:rsidRPr="002D07AE">
        <w:rPr>
          <w:sz w:val="28"/>
          <w:szCs w:val="28"/>
        </w:rPr>
        <w:t>Предметом деятельности МП «Инвентаризатор» являются выполнение работ, производство продукции, оказание услуг. Предприятием оказывались услуги физическим и юридическим</w:t>
      </w:r>
      <w:r>
        <w:rPr>
          <w:sz w:val="28"/>
          <w:szCs w:val="28"/>
        </w:rPr>
        <w:t xml:space="preserve"> лицам </w:t>
      </w:r>
      <w:r w:rsidRPr="005251ED">
        <w:rPr>
          <w:sz w:val="28"/>
          <w:szCs w:val="28"/>
        </w:rPr>
        <w:t xml:space="preserve">по </w:t>
      </w:r>
      <w:r w:rsidRPr="00546C0D">
        <w:rPr>
          <w:sz w:val="28"/>
          <w:szCs w:val="28"/>
        </w:rPr>
        <w:t>инвентаризации объектов капитального строительства (жилого и нежилого фонда), подготовке документов для передачи в собственность жилья (приватизации), изготовлению выписок из Реестра технической документации, изготовлению технических планов для постановки на кадастровый учет и прочие работы</w:t>
      </w:r>
      <w:r>
        <w:rPr>
          <w:sz w:val="28"/>
          <w:szCs w:val="28"/>
        </w:rPr>
        <w:t>.</w:t>
      </w:r>
    </w:p>
    <w:p w:rsidR="002D07AE" w:rsidRDefault="00B62DD2" w:rsidP="00F01C47">
      <w:pPr>
        <w:tabs>
          <w:tab w:val="left" w:pos="709"/>
        </w:tabs>
        <w:ind w:firstLine="709"/>
        <w:jc w:val="both"/>
        <w:rPr>
          <w:sz w:val="28"/>
          <w:szCs w:val="28"/>
        </w:rPr>
      </w:pPr>
      <w:proofErr w:type="gramStart"/>
      <w:r w:rsidRPr="00B62DD2">
        <w:rPr>
          <w:sz w:val="28"/>
          <w:szCs w:val="28"/>
        </w:rPr>
        <w:t xml:space="preserve">Обревизовано средств (расходы), </w:t>
      </w:r>
      <w:r w:rsidRPr="00B62DD2">
        <w:rPr>
          <w:bCs/>
          <w:sz w:val="28"/>
          <w:szCs w:val="28"/>
        </w:rPr>
        <w:t>всего</w:t>
      </w:r>
      <w:r w:rsidRPr="00B62DD2">
        <w:rPr>
          <w:sz w:val="28"/>
          <w:szCs w:val="28"/>
        </w:rPr>
        <w:t xml:space="preserve"> – </w:t>
      </w:r>
      <w:r w:rsidR="002D07AE">
        <w:rPr>
          <w:sz w:val="28"/>
          <w:szCs w:val="28"/>
        </w:rPr>
        <w:t xml:space="preserve">34 693,0 </w:t>
      </w:r>
      <w:r w:rsidRPr="00B62DD2">
        <w:rPr>
          <w:sz w:val="28"/>
          <w:szCs w:val="28"/>
        </w:rPr>
        <w:t xml:space="preserve">тыс. </w:t>
      </w:r>
      <w:r w:rsidRPr="002D07AE">
        <w:rPr>
          <w:sz w:val="28"/>
          <w:szCs w:val="28"/>
        </w:rPr>
        <w:t xml:space="preserve">руб., в том числе: </w:t>
      </w:r>
      <w:r w:rsidR="002D07AE" w:rsidRPr="002D07AE">
        <w:rPr>
          <w:sz w:val="28"/>
          <w:szCs w:val="28"/>
        </w:rPr>
        <w:t>за 2018 год</w:t>
      </w:r>
      <w:r w:rsidR="002D07AE" w:rsidRPr="002D07AE">
        <w:rPr>
          <w:iCs/>
          <w:sz w:val="28"/>
          <w:szCs w:val="28"/>
        </w:rPr>
        <w:t xml:space="preserve"> –  24 693,0 </w:t>
      </w:r>
      <w:r w:rsidR="002D07AE" w:rsidRPr="002D07AE">
        <w:rPr>
          <w:sz w:val="28"/>
          <w:szCs w:val="28"/>
        </w:rPr>
        <w:t xml:space="preserve">тыс. руб., за </w:t>
      </w:r>
      <w:r w:rsidR="00033790">
        <w:rPr>
          <w:sz w:val="28"/>
          <w:szCs w:val="28"/>
        </w:rPr>
        <w:t>январь -</w:t>
      </w:r>
      <w:r w:rsidR="008759B3">
        <w:rPr>
          <w:sz w:val="28"/>
          <w:szCs w:val="28"/>
        </w:rPr>
        <w:t xml:space="preserve"> </w:t>
      </w:r>
      <w:r w:rsidR="00033790">
        <w:rPr>
          <w:sz w:val="28"/>
          <w:szCs w:val="28"/>
        </w:rPr>
        <w:t>июнь</w:t>
      </w:r>
      <w:r w:rsidR="002D07AE" w:rsidRPr="002D07AE">
        <w:rPr>
          <w:sz w:val="28"/>
          <w:szCs w:val="28"/>
        </w:rPr>
        <w:t xml:space="preserve">  2019 год</w:t>
      </w:r>
      <w:r w:rsidR="002D07AE" w:rsidRPr="002D07AE">
        <w:rPr>
          <w:iCs/>
          <w:sz w:val="28"/>
          <w:szCs w:val="28"/>
        </w:rPr>
        <w:t>а – 10 000,0</w:t>
      </w:r>
      <w:r w:rsidR="002D07AE" w:rsidRPr="002D07AE">
        <w:rPr>
          <w:sz w:val="28"/>
          <w:szCs w:val="28"/>
        </w:rPr>
        <w:t> тыс. руб.</w:t>
      </w:r>
      <w:proofErr w:type="gramEnd"/>
    </w:p>
    <w:p w:rsidR="007A157F" w:rsidRPr="007A157F" w:rsidRDefault="007A157F" w:rsidP="007A157F">
      <w:pPr>
        <w:pStyle w:val="a3"/>
        <w:rPr>
          <w:sz w:val="28"/>
          <w:szCs w:val="28"/>
          <w:shd w:val="clear" w:color="auto" w:fill="FFFFFF"/>
        </w:rPr>
      </w:pPr>
      <w:r w:rsidRPr="007A157F">
        <w:rPr>
          <w:sz w:val="28"/>
          <w:szCs w:val="28"/>
          <w:shd w:val="clear" w:color="auto" w:fill="FFFFFF"/>
        </w:rPr>
        <w:t xml:space="preserve">Согласно Отчёту о финансовых результатах (ф. 0710002) </w:t>
      </w:r>
      <w:r>
        <w:rPr>
          <w:sz w:val="28"/>
          <w:szCs w:val="28"/>
          <w:shd w:val="clear" w:color="auto" w:fill="FFFFFF"/>
        </w:rPr>
        <w:t xml:space="preserve">доходы Предприятия составили </w:t>
      </w:r>
      <w:r w:rsidRPr="007A157F">
        <w:rPr>
          <w:sz w:val="28"/>
          <w:szCs w:val="28"/>
          <w:shd w:val="clear" w:color="auto" w:fill="FFFFFF"/>
        </w:rPr>
        <w:t xml:space="preserve"> за 2018 год в сумме </w:t>
      </w:r>
      <w:r w:rsidR="008A1547">
        <w:rPr>
          <w:sz w:val="28"/>
          <w:szCs w:val="28"/>
          <w:shd w:val="clear" w:color="auto" w:fill="FFFFFF"/>
        </w:rPr>
        <w:t>23 549,0</w:t>
      </w:r>
      <w:r w:rsidRPr="007A157F">
        <w:rPr>
          <w:sz w:val="28"/>
          <w:szCs w:val="28"/>
          <w:shd w:val="clear" w:color="auto" w:fill="FFFFFF"/>
        </w:rPr>
        <w:t xml:space="preserve"> тыс. руб., в том числе:</w:t>
      </w:r>
    </w:p>
    <w:p w:rsidR="007A157F" w:rsidRDefault="007A157F" w:rsidP="007A157F">
      <w:pPr>
        <w:pStyle w:val="a3"/>
        <w:ind w:firstLine="0"/>
        <w:rPr>
          <w:sz w:val="28"/>
          <w:szCs w:val="28"/>
          <w:shd w:val="clear" w:color="auto" w:fill="FFFFFF"/>
        </w:rPr>
      </w:pPr>
      <w:proofErr w:type="gramStart"/>
      <w:r w:rsidRPr="007A157F">
        <w:rPr>
          <w:sz w:val="28"/>
          <w:szCs w:val="28"/>
          <w:shd w:val="clear" w:color="auto" w:fill="FFFFFF"/>
        </w:rPr>
        <w:t xml:space="preserve">выручка </w:t>
      </w:r>
      <w:r w:rsidR="002D07AE">
        <w:rPr>
          <w:sz w:val="28"/>
          <w:szCs w:val="28"/>
          <w:shd w:val="clear" w:color="auto" w:fill="FFFFFF"/>
        </w:rPr>
        <w:t>–</w:t>
      </w:r>
      <w:r w:rsidRPr="007A157F">
        <w:rPr>
          <w:sz w:val="28"/>
          <w:szCs w:val="28"/>
          <w:shd w:val="clear" w:color="auto" w:fill="FFFFFF"/>
        </w:rPr>
        <w:t xml:space="preserve"> </w:t>
      </w:r>
      <w:r w:rsidR="002D07AE">
        <w:rPr>
          <w:sz w:val="28"/>
          <w:szCs w:val="28"/>
          <w:shd w:val="clear" w:color="auto" w:fill="FFFFFF"/>
        </w:rPr>
        <w:t xml:space="preserve">22 151,0 </w:t>
      </w:r>
      <w:r w:rsidRPr="007A157F">
        <w:rPr>
          <w:sz w:val="28"/>
          <w:szCs w:val="28"/>
          <w:shd w:val="clear" w:color="auto" w:fill="FFFFFF"/>
        </w:rPr>
        <w:t>тыс. руб.</w:t>
      </w:r>
      <w:r>
        <w:rPr>
          <w:sz w:val="28"/>
          <w:szCs w:val="28"/>
          <w:shd w:val="clear" w:color="auto" w:fill="FFFFFF"/>
        </w:rPr>
        <w:t>,</w:t>
      </w:r>
      <w:r w:rsidR="002D07AE">
        <w:rPr>
          <w:sz w:val="28"/>
          <w:szCs w:val="28"/>
          <w:shd w:val="clear" w:color="auto" w:fill="FFFFFF"/>
        </w:rPr>
        <w:t xml:space="preserve"> проценты к получению – 519,0  тыс. руб., </w:t>
      </w:r>
      <w:r>
        <w:rPr>
          <w:sz w:val="28"/>
          <w:szCs w:val="28"/>
          <w:shd w:val="clear" w:color="auto" w:fill="FFFFFF"/>
        </w:rPr>
        <w:t xml:space="preserve"> </w:t>
      </w:r>
      <w:r w:rsidRPr="007A157F">
        <w:rPr>
          <w:sz w:val="28"/>
          <w:szCs w:val="28"/>
          <w:shd w:val="clear" w:color="auto" w:fill="FFFFFF"/>
        </w:rPr>
        <w:t xml:space="preserve">прочие доходы </w:t>
      </w:r>
      <w:r w:rsidR="002D07AE">
        <w:rPr>
          <w:sz w:val="28"/>
          <w:szCs w:val="28"/>
          <w:shd w:val="clear" w:color="auto" w:fill="FFFFFF"/>
        </w:rPr>
        <w:t>–</w:t>
      </w:r>
      <w:r w:rsidRPr="007A157F">
        <w:rPr>
          <w:sz w:val="28"/>
          <w:szCs w:val="28"/>
          <w:shd w:val="clear" w:color="auto" w:fill="FFFFFF"/>
        </w:rPr>
        <w:t xml:space="preserve"> </w:t>
      </w:r>
      <w:r w:rsidR="002D07AE">
        <w:rPr>
          <w:sz w:val="28"/>
          <w:szCs w:val="28"/>
          <w:shd w:val="clear" w:color="auto" w:fill="FFFFFF"/>
        </w:rPr>
        <w:t>879,0</w:t>
      </w:r>
      <w:r w:rsidRPr="007A157F">
        <w:rPr>
          <w:sz w:val="28"/>
          <w:szCs w:val="28"/>
          <w:shd w:val="clear" w:color="auto" w:fill="FFFFFF"/>
        </w:rPr>
        <w:t xml:space="preserve"> тыс. руб.</w:t>
      </w:r>
      <w:r>
        <w:rPr>
          <w:sz w:val="28"/>
          <w:szCs w:val="28"/>
          <w:shd w:val="clear" w:color="auto" w:fill="FFFFFF"/>
        </w:rPr>
        <w:t>; з</w:t>
      </w:r>
      <w:r w:rsidRPr="007A157F">
        <w:rPr>
          <w:sz w:val="28"/>
          <w:szCs w:val="28"/>
          <w:shd w:val="clear" w:color="auto" w:fill="FFFFFF"/>
        </w:rPr>
        <w:t>а январь</w:t>
      </w:r>
      <w:r w:rsidR="00551825">
        <w:rPr>
          <w:sz w:val="28"/>
          <w:szCs w:val="28"/>
          <w:shd w:val="clear" w:color="auto" w:fill="FFFFFF"/>
        </w:rPr>
        <w:t xml:space="preserve"> </w:t>
      </w:r>
      <w:r w:rsidRPr="007A157F">
        <w:rPr>
          <w:sz w:val="28"/>
          <w:szCs w:val="28"/>
          <w:shd w:val="clear" w:color="auto" w:fill="FFFFFF"/>
        </w:rPr>
        <w:t>-</w:t>
      </w:r>
      <w:r w:rsidR="00551825">
        <w:rPr>
          <w:sz w:val="28"/>
          <w:szCs w:val="28"/>
          <w:shd w:val="clear" w:color="auto" w:fill="FFFFFF"/>
        </w:rPr>
        <w:t xml:space="preserve"> июнь</w:t>
      </w:r>
      <w:r w:rsidRPr="007A157F">
        <w:rPr>
          <w:sz w:val="28"/>
          <w:szCs w:val="28"/>
          <w:shd w:val="clear" w:color="auto" w:fill="FFFFFF"/>
        </w:rPr>
        <w:t xml:space="preserve"> 2019 года </w:t>
      </w:r>
      <w:r>
        <w:rPr>
          <w:sz w:val="28"/>
          <w:szCs w:val="28"/>
          <w:shd w:val="clear" w:color="auto" w:fill="FFFFFF"/>
        </w:rPr>
        <w:t xml:space="preserve"> - </w:t>
      </w:r>
      <w:r w:rsidRPr="007A157F">
        <w:rPr>
          <w:sz w:val="28"/>
          <w:szCs w:val="28"/>
          <w:shd w:val="clear" w:color="auto" w:fill="FFFFFF"/>
        </w:rPr>
        <w:t>в сумме</w:t>
      </w:r>
      <w:proofErr w:type="gramEnd"/>
      <w:r w:rsidRPr="007A157F">
        <w:rPr>
          <w:sz w:val="28"/>
          <w:szCs w:val="28"/>
          <w:shd w:val="clear" w:color="auto" w:fill="FFFFFF"/>
        </w:rPr>
        <w:t xml:space="preserve"> </w:t>
      </w:r>
      <w:proofErr w:type="gramStart"/>
      <w:r w:rsidR="008A1547">
        <w:rPr>
          <w:sz w:val="28"/>
          <w:szCs w:val="28"/>
          <w:shd w:val="clear" w:color="auto" w:fill="FFFFFF"/>
        </w:rPr>
        <w:t xml:space="preserve">9 364,0 </w:t>
      </w:r>
      <w:r w:rsidRPr="007A157F">
        <w:rPr>
          <w:sz w:val="28"/>
          <w:szCs w:val="28"/>
          <w:shd w:val="clear" w:color="auto" w:fill="FFFFFF"/>
        </w:rPr>
        <w:t>тыс. руб., в том числе:</w:t>
      </w:r>
      <w:r>
        <w:rPr>
          <w:sz w:val="28"/>
          <w:szCs w:val="28"/>
          <w:shd w:val="clear" w:color="auto" w:fill="FFFFFF"/>
        </w:rPr>
        <w:t xml:space="preserve"> </w:t>
      </w:r>
      <w:r w:rsidRPr="007A157F">
        <w:rPr>
          <w:sz w:val="28"/>
          <w:szCs w:val="28"/>
          <w:shd w:val="clear" w:color="auto" w:fill="FFFFFF"/>
        </w:rPr>
        <w:t xml:space="preserve"> выручка </w:t>
      </w:r>
      <w:r w:rsidR="002D07AE">
        <w:rPr>
          <w:sz w:val="28"/>
          <w:szCs w:val="28"/>
          <w:shd w:val="clear" w:color="auto" w:fill="FFFFFF"/>
        </w:rPr>
        <w:t>–</w:t>
      </w:r>
      <w:r w:rsidRPr="007A157F">
        <w:rPr>
          <w:sz w:val="28"/>
          <w:szCs w:val="28"/>
          <w:shd w:val="clear" w:color="auto" w:fill="FFFFFF"/>
        </w:rPr>
        <w:t xml:space="preserve"> </w:t>
      </w:r>
      <w:r w:rsidR="002D07AE">
        <w:rPr>
          <w:sz w:val="28"/>
          <w:szCs w:val="28"/>
          <w:shd w:val="clear" w:color="auto" w:fill="FFFFFF"/>
        </w:rPr>
        <w:t>8 908,0</w:t>
      </w:r>
      <w:r>
        <w:rPr>
          <w:sz w:val="28"/>
          <w:szCs w:val="28"/>
          <w:shd w:val="clear" w:color="auto" w:fill="FFFFFF"/>
        </w:rPr>
        <w:t xml:space="preserve"> тыс. руб., </w:t>
      </w:r>
      <w:r w:rsidRPr="007A157F">
        <w:rPr>
          <w:sz w:val="28"/>
          <w:szCs w:val="28"/>
          <w:shd w:val="clear" w:color="auto" w:fill="FFFFFF"/>
        </w:rPr>
        <w:t xml:space="preserve"> </w:t>
      </w:r>
      <w:r w:rsidR="002D07AE">
        <w:rPr>
          <w:sz w:val="28"/>
          <w:szCs w:val="28"/>
          <w:shd w:val="clear" w:color="auto" w:fill="FFFFFF"/>
        </w:rPr>
        <w:t xml:space="preserve">проценты к получению – 330,0  тыс. руб.,  </w:t>
      </w:r>
      <w:r w:rsidRPr="007A157F">
        <w:rPr>
          <w:sz w:val="28"/>
          <w:szCs w:val="28"/>
          <w:shd w:val="clear" w:color="auto" w:fill="FFFFFF"/>
        </w:rPr>
        <w:t xml:space="preserve">прочие доходы </w:t>
      </w:r>
      <w:r w:rsidR="002D07AE">
        <w:rPr>
          <w:sz w:val="28"/>
          <w:szCs w:val="28"/>
          <w:shd w:val="clear" w:color="auto" w:fill="FFFFFF"/>
        </w:rPr>
        <w:t>–</w:t>
      </w:r>
      <w:r w:rsidRPr="007A157F">
        <w:rPr>
          <w:sz w:val="28"/>
          <w:szCs w:val="28"/>
          <w:shd w:val="clear" w:color="auto" w:fill="FFFFFF"/>
        </w:rPr>
        <w:t xml:space="preserve"> </w:t>
      </w:r>
      <w:r w:rsidR="002D07AE">
        <w:rPr>
          <w:sz w:val="28"/>
          <w:szCs w:val="28"/>
          <w:shd w:val="clear" w:color="auto" w:fill="FFFFFF"/>
        </w:rPr>
        <w:t>126,0</w:t>
      </w:r>
      <w:r w:rsidRPr="007A157F">
        <w:rPr>
          <w:sz w:val="28"/>
          <w:szCs w:val="28"/>
          <w:shd w:val="clear" w:color="auto" w:fill="FFFFFF"/>
        </w:rPr>
        <w:t xml:space="preserve"> тыс. руб.</w:t>
      </w:r>
      <w:proofErr w:type="gramEnd"/>
    </w:p>
    <w:p w:rsidR="007A157F" w:rsidRPr="00551825" w:rsidRDefault="007A157F" w:rsidP="007A157F">
      <w:pPr>
        <w:ind w:firstLine="709"/>
        <w:jc w:val="both"/>
        <w:rPr>
          <w:sz w:val="28"/>
          <w:szCs w:val="28"/>
        </w:rPr>
      </w:pPr>
      <w:r w:rsidRPr="00551825">
        <w:rPr>
          <w:sz w:val="28"/>
          <w:szCs w:val="28"/>
        </w:rPr>
        <w:t>Выручка от реализации сформировал</w:t>
      </w:r>
      <w:r w:rsidR="00F76FC7" w:rsidRPr="00551825">
        <w:rPr>
          <w:sz w:val="28"/>
          <w:szCs w:val="28"/>
        </w:rPr>
        <w:t>а</w:t>
      </w:r>
      <w:r w:rsidRPr="00551825">
        <w:rPr>
          <w:sz w:val="28"/>
          <w:szCs w:val="28"/>
        </w:rPr>
        <w:t xml:space="preserve">сь по </w:t>
      </w:r>
      <w:r w:rsidR="00F76FC7" w:rsidRPr="00551825">
        <w:rPr>
          <w:sz w:val="28"/>
          <w:szCs w:val="28"/>
        </w:rPr>
        <w:t xml:space="preserve">видам </w:t>
      </w:r>
      <w:r w:rsidRPr="00551825">
        <w:rPr>
          <w:sz w:val="28"/>
          <w:szCs w:val="28"/>
        </w:rPr>
        <w:t>работ</w:t>
      </w:r>
      <w:r w:rsidR="00F76FC7" w:rsidRPr="00551825">
        <w:rPr>
          <w:sz w:val="28"/>
          <w:szCs w:val="28"/>
        </w:rPr>
        <w:t xml:space="preserve"> (</w:t>
      </w:r>
      <w:r w:rsidRPr="00551825">
        <w:rPr>
          <w:sz w:val="28"/>
          <w:szCs w:val="28"/>
        </w:rPr>
        <w:t>услуг</w:t>
      </w:r>
      <w:r w:rsidR="00F76FC7" w:rsidRPr="00551825">
        <w:rPr>
          <w:sz w:val="28"/>
          <w:szCs w:val="28"/>
        </w:rPr>
        <w:t>)</w:t>
      </w:r>
      <w:r w:rsidR="00B95229">
        <w:rPr>
          <w:sz w:val="28"/>
          <w:szCs w:val="28"/>
        </w:rPr>
        <w:t>:</w:t>
      </w:r>
      <w:r w:rsidRPr="00551825">
        <w:rPr>
          <w:sz w:val="28"/>
          <w:szCs w:val="28"/>
        </w:rPr>
        <w:t xml:space="preserve">                                                                                             </w:t>
      </w:r>
    </w:p>
    <w:p w:rsidR="00551825" w:rsidRPr="00551825" w:rsidRDefault="00551825" w:rsidP="00551825">
      <w:pPr>
        <w:widowControl w:val="0"/>
        <w:jc w:val="both"/>
        <w:rPr>
          <w:sz w:val="28"/>
          <w:szCs w:val="28"/>
        </w:rPr>
      </w:pPr>
      <w:r w:rsidRPr="00551825">
        <w:rPr>
          <w:sz w:val="28"/>
          <w:szCs w:val="28"/>
        </w:rPr>
        <w:t>- выполнение работ по технической инвентаризации объектов к</w:t>
      </w:r>
      <w:r w:rsidR="00B95229">
        <w:rPr>
          <w:sz w:val="28"/>
          <w:szCs w:val="28"/>
        </w:rPr>
        <w:t xml:space="preserve">апитального </w:t>
      </w:r>
      <w:r w:rsidR="00B95229">
        <w:rPr>
          <w:sz w:val="28"/>
          <w:szCs w:val="28"/>
        </w:rPr>
        <w:lastRenderedPageBreak/>
        <w:t xml:space="preserve">строительства (ОКС), </w:t>
      </w:r>
      <w:r w:rsidRPr="00551825">
        <w:rPr>
          <w:sz w:val="28"/>
          <w:szCs w:val="28"/>
        </w:rPr>
        <w:t>выполнение кадастровых работ</w:t>
      </w:r>
      <w:r w:rsidR="00B95229">
        <w:rPr>
          <w:sz w:val="28"/>
          <w:szCs w:val="28"/>
        </w:rPr>
        <w:t xml:space="preserve">, </w:t>
      </w:r>
      <w:r w:rsidRPr="00551825">
        <w:rPr>
          <w:sz w:val="28"/>
          <w:szCs w:val="28"/>
        </w:rPr>
        <w:t>подготовка документов</w:t>
      </w:r>
      <w:r w:rsidR="009265E7">
        <w:rPr>
          <w:sz w:val="28"/>
          <w:szCs w:val="28"/>
        </w:rPr>
        <w:t>,</w:t>
      </w:r>
      <w:r w:rsidRPr="00551825">
        <w:rPr>
          <w:sz w:val="28"/>
          <w:szCs w:val="28"/>
        </w:rPr>
        <w:t xml:space="preserve"> необходимых для осуществления приватизации жилых помещений</w:t>
      </w:r>
      <w:r w:rsidR="00B95229">
        <w:rPr>
          <w:sz w:val="28"/>
          <w:szCs w:val="28"/>
        </w:rPr>
        <w:t xml:space="preserve">, </w:t>
      </w:r>
      <w:r w:rsidRPr="00551825">
        <w:rPr>
          <w:sz w:val="28"/>
          <w:szCs w:val="28"/>
        </w:rPr>
        <w:t xml:space="preserve">  прочие работы (предоставление копий из архива БТИ, ответы на запросы и т.п.)</w:t>
      </w:r>
      <w:r w:rsidR="00B95229">
        <w:rPr>
          <w:sz w:val="28"/>
          <w:szCs w:val="28"/>
        </w:rPr>
        <w:t xml:space="preserve">. </w:t>
      </w:r>
      <w:r w:rsidRPr="00551825">
        <w:rPr>
          <w:sz w:val="28"/>
          <w:szCs w:val="28"/>
        </w:rPr>
        <w:t xml:space="preserve"> </w:t>
      </w:r>
    </w:p>
    <w:p w:rsidR="00FB4179" w:rsidRPr="00080AFB" w:rsidRDefault="00F76FC7" w:rsidP="00683ED5">
      <w:pPr>
        <w:widowControl w:val="0"/>
        <w:ind w:firstLine="720"/>
        <w:jc w:val="both"/>
        <w:rPr>
          <w:sz w:val="28"/>
          <w:szCs w:val="28"/>
        </w:rPr>
      </w:pPr>
      <w:proofErr w:type="gramStart"/>
      <w:r w:rsidRPr="00E4188C">
        <w:rPr>
          <w:sz w:val="28"/>
          <w:szCs w:val="28"/>
        </w:rPr>
        <w:t>Прочие доходы включают</w:t>
      </w:r>
      <w:r w:rsidR="00FB4179" w:rsidRPr="00E4188C">
        <w:rPr>
          <w:sz w:val="28"/>
          <w:szCs w:val="28"/>
        </w:rPr>
        <w:t>:</w:t>
      </w:r>
      <w:r w:rsidRPr="00E4188C">
        <w:rPr>
          <w:sz w:val="28"/>
          <w:szCs w:val="28"/>
        </w:rPr>
        <w:t xml:space="preserve"> </w:t>
      </w:r>
      <w:r w:rsidR="00ED7495">
        <w:rPr>
          <w:sz w:val="28"/>
          <w:szCs w:val="28"/>
        </w:rPr>
        <w:t xml:space="preserve">доходы </w:t>
      </w:r>
      <w:r w:rsidR="00ED7495" w:rsidRPr="00ED7495">
        <w:rPr>
          <w:sz w:val="28"/>
          <w:szCs w:val="28"/>
        </w:rPr>
        <w:t>от размещения средств на депозитных счетах</w:t>
      </w:r>
      <w:r w:rsidR="009265E7">
        <w:rPr>
          <w:sz w:val="28"/>
          <w:szCs w:val="28"/>
        </w:rPr>
        <w:t>,</w:t>
      </w:r>
      <w:r w:rsidR="00ED7495" w:rsidRPr="00551825">
        <w:rPr>
          <w:sz w:val="28"/>
          <w:szCs w:val="28"/>
        </w:rPr>
        <w:t xml:space="preserve"> </w:t>
      </w:r>
      <w:r w:rsidRPr="00ED7495">
        <w:rPr>
          <w:sz w:val="28"/>
          <w:szCs w:val="28"/>
        </w:rPr>
        <w:t>от сдачи нежилых помещений в аренду</w:t>
      </w:r>
      <w:r w:rsidR="00ED7495">
        <w:rPr>
          <w:sz w:val="28"/>
          <w:szCs w:val="28"/>
        </w:rPr>
        <w:t xml:space="preserve"> и </w:t>
      </w:r>
      <w:r w:rsidR="00ED7495" w:rsidRPr="00ED7495">
        <w:rPr>
          <w:sz w:val="28"/>
          <w:szCs w:val="28"/>
        </w:rPr>
        <w:t xml:space="preserve"> возмещение </w:t>
      </w:r>
      <w:r w:rsidR="00ED7495">
        <w:rPr>
          <w:sz w:val="28"/>
          <w:szCs w:val="28"/>
        </w:rPr>
        <w:t>а</w:t>
      </w:r>
      <w:r w:rsidR="00ED7495" w:rsidRPr="00ED7495">
        <w:rPr>
          <w:sz w:val="28"/>
          <w:szCs w:val="28"/>
        </w:rPr>
        <w:t>рендаторами стоимости коммунальных услуг</w:t>
      </w:r>
      <w:r w:rsidR="009265E7">
        <w:rPr>
          <w:sz w:val="28"/>
          <w:szCs w:val="28"/>
        </w:rPr>
        <w:t>,</w:t>
      </w:r>
      <w:r w:rsidR="00ED7495" w:rsidRPr="00ED7495">
        <w:rPr>
          <w:sz w:val="28"/>
          <w:szCs w:val="28"/>
        </w:rPr>
        <w:t xml:space="preserve"> </w:t>
      </w:r>
      <w:r w:rsidR="00332CAD" w:rsidRPr="00ED7495">
        <w:rPr>
          <w:sz w:val="28"/>
          <w:szCs w:val="28"/>
        </w:rPr>
        <w:t>от реализации имущества</w:t>
      </w:r>
      <w:r w:rsidR="009265E7">
        <w:rPr>
          <w:sz w:val="28"/>
          <w:szCs w:val="28"/>
        </w:rPr>
        <w:t>,</w:t>
      </w:r>
      <w:r w:rsidR="00332CAD" w:rsidRPr="00ED7495">
        <w:rPr>
          <w:sz w:val="28"/>
          <w:szCs w:val="28"/>
        </w:rPr>
        <w:t xml:space="preserve"> </w:t>
      </w:r>
      <w:r w:rsidR="00FB4179" w:rsidRPr="00ED7495">
        <w:rPr>
          <w:sz w:val="28"/>
          <w:szCs w:val="28"/>
        </w:rPr>
        <w:t>от  списания кредиторской задолженности</w:t>
      </w:r>
      <w:r w:rsidR="009265E7">
        <w:rPr>
          <w:sz w:val="28"/>
          <w:szCs w:val="28"/>
        </w:rPr>
        <w:t>,</w:t>
      </w:r>
      <w:r w:rsidR="00ED7495" w:rsidRPr="00ED7495">
        <w:rPr>
          <w:sz w:val="28"/>
          <w:szCs w:val="28"/>
        </w:rPr>
        <w:t xml:space="preserve"> </w:t>
      </w:r>
      <w:r w:rsidR="00FB4179" w:rsidRPr="00080AFB">
        <w:rPr>
          <w:sz w:val="28"/>
          <w:szCs w:val="28"/>
        </w:rPr>
        <w:t xml:space="preserve">от полученных пени, штрафов, </w:t>
      </w:r>
      <w:r w:rsidR="00080AFB">
        <w:rPr>
          <w:sz w:val="28"/>
          <w:szCs w:val="28"/>
        </w:rPr>
        <w:t>возмещени</w:t>
      </w:r>
      <w:r w:rsidR="009265E7">
        <w:rPr>
          <w:sz w:val="28"/>
          <w:szCs w:val="28"/>
        </w:rPr>
        <w:t>я</w:t>
      </w:r>
      <w:r w:rsidR="00080AFB">
        <w:rPr>
          <w:sz w:val="28"/>
          <w:szCs w:val="28"/>
        </w:rPr>
        <w:t xml:space="preserve"> госпошлины, судебных </w:t>
      </w:r>
      <w:r w:rsidR="00080AFB" w:rsidRPr="00080AFB">
        <w:rPr>
          <w:sz w:val="28"/>
          <w:szCs w:val="28"/>
        </w:rPr>
        <w:t>расходов</w:t>
      </w:r>
      <w:r w:rsidR="009265E7">
        <w:rPr>
          <w:sz w:val="28"/>
          <w:szCs w:val="28"/>
        </w:rPr>
        <w:t xml:space="preserve"> и</w:t>
      </w:r>
      <w:r w:rsidR="00683ED5">
        <w:rPr>
          <w:sz w:val="28"/>
          <w:szCs w:val="28"/>
        </w:rPr>
        <w:t xml:space="preserve"> </w:t>
      </w:r>
      <w:r w:rsidR="00FB4179" w:rsidRPr="00080AFB">
        <w:rPr>
          <w:sz w:val="28"/>
          <w:szCs w:val="28"/>
        </w:rPr>
        <w:t>прочие доходы (</w:t>
      </w:r>
      <w:r w:rsidR="00080AFB" w:rsidRPr="00080AFB">
        <w:rPr>
          <w:sz w:val="28"/>
          <w:szCs w:val="28"/>
        </w:rPr>
        <w:t>возмещение затрат на амортизацию основных средств, приобретенных для инвалидов за счет полученной субсидии</w:t>
      </w:r>
      <w:r w:rsidR="00FB4179" w:rsidRPr="00080AFB">
        <w:rPr>
          <w:sz w:val="28"/>
          <w:szCs w:val="28"/>
        </w:rPr>
        <w:t>, корректировка доходов прошлых периодов</w:t>
      </w:r>
      <w:r w:rsidR="00080AFB" w:rsidRPr="00080AFB">
        <w:rPr>
          <w:sz w:val="28"/>
          <w:szCs w:val="28"/>
        </w:rPr>
        <w:t>, восстановление оценочных резервов</w:t>
      </w:r>
      <w:proofErr w:type="gramEnd"/>
      <w:r w:rsidR="00080AFB" w:rsidRPr="00080AFB">
        <w:rPr>
          <w:sz w:val="28"/>
          <w:szCs w:val="28"/>
        </w:rPr>
        <w:t xml:space="preserve"> (</w:t>
      </w:r>
      <w:proofErr w:type="gramStart"/>
      <w:r w:rsidR="00080AFB" w:rsidRPr="00080AFB">
        <w:rPr>
          <w:sz w:val="28"/>
          <w:szCs w:val="28"/>
        </w:rPr>
        <w:t>резерв на отпуска)</w:t>
      </w:r>
      <w:r w:rsidR="00FB4179" w:rsidRPr="00080AFB">
        <w:rPr>
          <w:sz w:val="28"/>
          <w:szCs w:val="28"/>
        </w:rPr>
        <w:t xml:space="preserve"> и пр.)</w:t>
      </w:r>
      <w:r w:rsidR="009265E7">
        <w:rPr>
          <w:sz w:val="28"/>
          <w:szCs w:val="28"/>
        </w:rPr>
        <w:t xml:space="preserve">. </w:t>
      </w:r>
      <w:r w:rsidR="00FB4179" w:rsidRPr="00080AFB">
        <w:rPr>
          <w:sz w:val="28"/>
          <w:szCs w:val="28"/>
        </w:rPr>
        <w:t xml:space="preserve"> </w:t>
      </w:r>
      <w:proofErr w:type="gramEnd"/>
    </w:p>
    <w:p w:rsidR="006D7019" w:rsidRPr="00033790" w:rsidRDefault="00010B80" w:rsidP="00683ED5">
      <w:pPr>
        <w:jc w:val="both"/>
        <w:rPr>
          <w:sz w:val="28"/>
          <w:szCs w:val="28"/>
        </w:rPr>
      </w:pPr>
      <w:r>
        <w:tab/>
      </w:r>
      <w:proofErr w:type="gramStart"/>
      <w:r w:rsidR="006D7019" w:rsidRPr="00033790">
        <w:rPr>
          <w:sz w:val="28"/>
          <w:szCs w:val="28"/>
        </w:rPr>
        <w:t>Согласно Отчет</w:t>
      </w:r>
      <w:r w:rsidR="00033790" w:rsidRPr="00033790">
        <w:rPr>
          <w:sz w:val="28"/>
          <w:szCs w:val="28"/>
        </w:rPr>
        <w:t>у</w:t>
      </w:r>
      <w:r w:rsidR="006D7019" w:rsidRPr="00033790">
        <w:rPr>
          <w:sz w:val="28"/>
          <w:szCs w:val="28"/>
        </w:rPr>
        <w:t xml:space="preserve"> о финансовых результатах  расходы Предприятия составили за 2018 год в</w:t>
      </w:r>
      <w:r w:rsidR="004138D0" w:rsidRPr="00033790">
        <w:rPr>
          <w:sz w:val="28"/>
          <w:szCs w:val="28"/>
        </w:rPr>
        <w:t xml:space="preserve"> общей </w:t>
      </w:r>
      <w:r w:rsidR="006D7019" w:rsidRPr="00033790">
        <w:rPr>
          <w:sz w:val="28"/>
          <w:szCs w:val="28"/>
        </w:rPr>
        <w:t xml:space="preserve"> сумме </w:t>
      </w:r>
      <w:r w:rsidR="00031FF0" w:rsidRPr="00033790">
        <w:rPr>
          <w:sz w:val="28"/>
          <w:szCs w:val="28"/>
        </w:rPr>
        <w:t>24 645,0</w:t>
      </w:r>
      <w:r w:rsidR="006D7019" w:rsidRPr="00033790">
        <w:rPr>
          <w:sz w:val="28"/>
          <w:szCs w:val="28"/>
        </w:rPr>
        <w:t xml:space="preserve"> тыс. руб., в том числе</w:t>
      </w:r>
      <w:r w:rsidR="00033790" w:rsidRPr="00033790">
        <w:rPr>
          <w:sz w:val="28"/>
          <w:szCs w:val="28"/>
        </w:rPr>
        <w:t>:</w:t>
      </w:r>
      <w:r w:rsidR="006D7019" w:rsidRPr="00033790">
        <w:rPr>
          <w:sz w:val="28"/>
          <w:szCs w:val="28"/>
        </w:rPr>
        <w:t xml:space="preserve"> себестоимость выполненных (реализованных)</w:t>
      </w:r>
      <w:r w:rsidR="006D7019" w:rsidRPr="00033790">
        <w:rPr>
          <w:b/>
          <w:sz w:val="28"/>
          <w:szCs w:val="28"/>
        </w:rPr>
        <w:t xml:space="preserve"> </w:t>
      </w:r>
      <w:r w:rsidR="00F03CFC" w:rsidRPr="00F03CFC">
        <w:rPr>
          <w:sz w:val="28"/>
          <w:szCs w:val="28"/>
        </w:rPr>
        <w:t>работ,</w:t>
      </w:r>
      <w:r w:rsidR="00F03CFC">
        <w:rPr>
          <w:b/>
          <w:sz w:val="28"/>
          <w:szCs w:val="28"/>
        </w:rPr>
        <w:t xml:space="preserve"> </w:t>
      </w:r>
      <w:r w:rsidR="006D7019" w:rsidRPr="00033790">
        <w:rPr>
          <w:sz w:val="28"/>
          <w:szCs w:val="28"/>
        </w:rPr>
        <w:t xml:space="preserve">услуг -  </w:t>
      </w:r>
      <w:r w:rsidR="00031FF0" w:rsidRPr="00033790">
        <w:rPr>
          <w:iCs/>
          <w:sz w:val="28"/>
          <w:szCs w:val="28"/>
        </w:rPr>
        <w:t xml:space="preserve">12 426,0 </w:t>
      </w:r>
      <w:r w:rsidR="006D7019" w:rsidRPr="00033790">
        <w:rPr>
          <w:iCs/>
          <w:sz w:val="28"/>
          <w:szCs w:val="28"/>
        </w:rPr>
        <w:t>тыс. руб</w:t>
      </w:r>
      <w:r w:rsidR="006D7019" w:rsidRPr="00033790">
        <w:rPr>
          <w:sz w:val="28"/>
          <w:szCs w:val="28"/>
        </w:rPr>
        <w:t>.</w:t>
      </w:r>
      <w:r w:rsidR="004138D0" w:rsidRPr="00033790">
        <w:rPr>
          <w:sz w:val="28"/>
          <w:szCs w:val="28"/>
        </w:rPr>
        <w:t xml:space="preserve">, </w:t>
      </w:r>
      <w:r w:rsidR="00031FF0" w:rsidRPr="00033790">
        <w:rPr>
          <w:iCs/>
          <w:sz w:val="28"/>
          <w:szCs w:val="28"/>
        </w:rPr>
        <w:t>коммерческие расходы</w:t>
      </w:r>
      <w:r w:rsidR="00031FF0" w:rsidRPr="00033790">
        <w:rPr>
          <w:sz w:val="28"/>
          <w:szCs w:val="28"/>
        </w:rPr>
        <w:t xml:space="preserve"> 183,0 тыс. руб., </w:t>
      </w:r>
      <w:r w:rsidR="00031FF0" w:rsidRPr="00033790">
        <w:rPr>
          <w:iCs/>
          <w:sz w:val="28"/>
          <w:szCs w:val="28"/>
        </w:rPr>
        <w:t xml:space="preserve">управленческие расходы – 10 808,0 тыс. руб., </w:t>
      </w:r>
      <w:r w:rsidR="00031FF0" w:rsidRPr="00033790">
        <w:rPr>
          <w:sz w:val="28"/>
          <w:szCs w:val="28"/>
        </w:rPr>
        <w:t xml:space="preserve"> </w:t>
      </w:r>
      <w:r w:rsidR="004138D0" w:rsidRPr="00033790">
        <w:rPr>
          <w:sz w:val="28"/>
          <w:szCs w:val="28"/>
        </w:rPr>
        <w:t xml:space="preserve">прочие расходы - </w:t>
      </w:r>
      <w:r w:rsidR="006D7019" w:rsidRPr="00033790">
        <w:rPr>
          <w:sz w:val="28"/>
          <w:szCs w:val="28"/>
        </w:rPr>
        <w:t xml:space="preserve">  </w:t>
      </w:r>
      <w:r w:rsidR="00031FF0" w:rsidRPr="00033790">
        <w:rPr>
          <w:iCs/>
          <w:sz w:val="28"/>
          <w:szCs w:val="28"/>
        </w:rPr>
        <w:t xml:space="preserve">1 228,0 </w:t>
      </w:r>
      <w:r w:rsidR="004138D0" w:rsidRPr="00033790">
        <w:rPr>
          <w:iCs/>
          <w:sz w:val="28"/>
          <w:szCs w:val="28"/>
        </w:rPr>
        <w:t>тыс. руб</w:t>
      </w:r>
      <w:r w:rsidR="004138D0" w:rsidRPr="00033790">
        <w:rPr>
          <w:sz w:val="28"/>
          <w:szCs w:val="28"/>
        </w:rPr>
        <w:t xml:space="preserve">.; за январь – </w:t>
      </w:r>
      <w:r w:rsidR="00CA0D92" w:rsidRPr="00033790">
        <w:rPr>
          <w:sz w:val="28"/>
          <w:szCs w:val="28"/>
        </w:rPr>
        <w:t>июнь</w:t>
      </w:r>
      <w:r w:rsidR="004138D0" w:rsidRPr="00033790">
        <w:rPr>
          <w:sz w:val="28"/>
          <w:szCs w:val="28"/>
        </w:rPr>
        <w:t xml:space="preserve"> 2019 года - </w:t>
      </w:r>
      <w:r w:rsidR="00033790" w:rsidRPr="00033790">
        <w:rPr>
          <w:sz w:val="28"/>
          <w:szCs w:val="28"/>
        </w:rPr>
        <w:t xml:space="preserve"> </w:t>
      </w:r>
      <w:r w:rsidR="004138D0" w:rsidRPr="00033790">
        <w:rPr>
          <w:sz w:val="28"/>
          <w:szCs w:val="28"/>
        </w:rPr>
        <w:t xml:space="preserve">в общей  сумме </w:t>
      </w:r>
      <w:r w:rsidR="006D7019" w:rsidRPr="00033790">
        <w:rPr>
          <w:sz w:val="28"/>
          <w:szCs w:val="28"/>
        </w:rPr>
        <w:t xml:space="preserve"> </w:t>
      </w:r>
      <w:r w:rsidR="00F03CFC">
        <w:rPr>
          <w:sz w:val="28"/>
          <w:szCs w:val="28"/>
        </w:rPr>
        <w:t>10 000</w:t>
      </w:r>
      <w:r w:rsidR="004138D0" w:rsidRPr="00033790">
        <w:rPr>
          <w:sz w:val="28"/>
          <w:szCs w:val="28"/>
        </w:rPr>
        <w:t>,0 тыс. руб., в</w:t>
      </w:r>
      <w:proofErr w:type="gramEnd"/>
      <w:r w:rsidR="004138D0" w:rsidRPr="00033790">
        <w:rPr>
          <w:sz w:val="28"/>
          <w:szCs w:val="28"/>
        </w:rPr>
        <w:t xml:space="preserve"> </w:t>
      </w:r>
      <w:proofErr w:type="gramStart"/>
      <w:r w:rsidR="004138D0" w:rsidRPr="00033790">
        <w:rPr>
          <w:sz w:val="28"/>
          <w:szCs w:val="28"/>
        </w:rPr>
        <w:t>том числе</w:t>
      </w:r>
      <w:r w:rsidR="00033790" w:rsidRPr="00033790">
        <w:rPr>
          <w:sz w:val="28"/>
          <w:szCs w:val="28"/>
        </w:rPr>
        <w:t>:  с</w:t>
      </w:r>
      <w:r w:rsidR="004138D0" w:rsidRPr="00033790">
        <w:rPr>
          <w:sz w:val="28"/>
          <w:szCs w:val="28"/>
        </w:rPr>
        <w:t xml:space="preserve">ебестоимость -  </w:t>
      </w:r>
      <w:r w:rsidR="00031FF0" w:rsidRPr="00033790">
        <w:rPr>
          <w:iCs/>
          <w:sz w:val="28"/>
          <w:szCs w:val="28"/>
        </w:rPr>
        <w:t xml:space="preserve">4 939,0 </w:t>
      </w:r>
      <w:r w:rsidR="006D7019" w:rsidRPr="00033790">
        <w:rPr>
          <w:sz w:val="28"/>
          <w:szCs w:val="28"/>
        </w:rPr>
        <w:t>тыс. руб.</w:t>
      </w:r>
      <w:r w:rsidR="004138D0" w:rsidRPr="00033790">
        <w:rPr>
          <w:sz w:val="28"/>
          <w:szCs w:val="28"/>
        </w:rPr>
        <w:t xml:space="preserve">, </w:t>
      </w:r>
      <w:r w:rsidR="00031FF0" w:rsidRPr="00033790">
        <w:rPr>
          <w:iCs/>
          <w:sz w:val="28"/>
          <w:szCs w:val="28"/>
        </w:rPr>
        <w:t>коммерческие расходы</w:t>
      </w:r>
      <w:r w:rsidR="00031FF0" w:rsidRPr="00033790">
        <w:rPr>
          <w:sz w:val="28"/>
          <w:szCs w:val="28"/>
        </w:rPr>
        <w:t xml:space="preserve"> – 117,0 тыс. руб., </w:t>
      </w:r>
      <w:r w:rsidR="00031FF0" w:rsidRPr="00033790">
        <w:rPr>
          <w:iCs/>
          <w:sz w:val="28"/>
          <w:szCs w:val="28"/>
        </w:rPr>
        <w:t xml:space="preserve">управленческие расходы – 4 690,0 тыс. руб., </w:t>
      </w:r>
      <w:r w:rsidR="00031FF0" w:rsidRPr="00033790">
        <w:rPr>
          <w:sz w:val="28"/>
          <w:szCs w:val="28"/>
        </w:rPr>
        <w:t xml:space="preserve"> </w:t>
      </w:r>
      <w:r w:rsidR="004138D0" w:rsidRPr="00033790">
        <w:rPr>
          <w:sz w:val="28"/>
          <w:szCs w:val="28"/>
        </w:rPr>
        <w:t>п</w:t>
      </w:r>
      <w:r w:rsidR="006D7019" w:rsidRPr="00033790">
        <w:rPr>
          <w:sz w:val="28"/>
          <w:szCs w:val="28"/>
        </w:rPr>
        <w:t xml:space="preserve">рочие расходы  </w:t>
      </w:r>
      <w:r w:rsidR="004138D0" w:rsidRPr="00033790">
        <w:rPr>
          <w:sz w:val="28"/>
          <w:szCs w:val="28"/>
        </w:rPr>
        <w:t>-</w:t>
      </w:r>
      <w:r w:rsidR="006D7019" w:rsidRPr="00033790">
        <w:rPr>
          <w:sz w:val="28"/>
          <w:szCs w:val="28"/>
        </w:rPr>
        <w:t xml:space="preserve"> </w:t>
      </w:r>
      <w:r w:rsidR="006D7019" w:rsidRPr="00033790">
        <w:rPr>
          <w:iCs/>
          <w:sz w:val="28"/>
          <w:szCs w:val="28"/>
        </w:rPr>
        <w:t> </w:t>
      </w:r>
      <w:r w:rsidR="00031FF0" w:rsidRPr="00033790">
        <w:rPr>
          <w:iCs/>
          <w:sz w:val="28"/>
          <w:szCs w:val="28"/>
        </w:rPr>
        <w:t>254</w:t>
      </w:r>
      <w:r w:rsidR="006D7019" w:rsidRPr="00033790">
        <w:rPr>
          <w:iCs/>
          <w:sz w:val="28"/>
          <w:szCs w:val="28"/>
        </w:rPr>
        <w:t>,0 тыс. руб</w:t>
      </w:r>
      <w:r w:rsidR="006D7019" w:rsidRPr="00033790">
        <w:rPr>
          <w:sz w:val="28"/>
          <w:szCs w:val="28"/>
        </w:rPr>
        <w:t xml:space="preserve">. </w:t>
      </w:r>
      <w:proofErr w:type="gramEnd"/>
    </w:p>
    <w:p w:rsidR="00E8675D" w:rsidRDefault="00B95229" w:rsidP="00F03CFC">
      <w:pPr>
        <w:ind w:firstLine="709"/>
        <w:jc w:val="both"/>
        <w:rPr>
          <w:sz w:val="28"/>
          <w:szCs w:val="28"/>
        </w:rPr>
      </w:pPr>
      <w:r>
        <w:rPr>
          <w:sz w:val="28"/>
          <w:szCs w:val="28"/>
        </w:rPr>
        <w:t>С</w:t>
      </w:r>
      <w:r w:rsidR="00010B80" w:rsidRPr="00010B80">
        <w:rPr>
          <w:sz w:val="28"/>
          <w:szCs w:val="28"/>
        </w:rPr>
        <w:t>ебестоимость</w:t>
      </w:r>
      <w:r w:rsidR="00B60612">
        <w:rPr>
          <w:sz w:val="28"/>
          <w:szCs w:val="28"/>
        </w:rPr>
        <w:t xml:space="preserve"> </w:t>
      </w:r>
      <w:r w:rsidR="00010B80" w:rsidRPr="00010B80">
        <w:rPr>
          <w:sz w:val="28"/>
          <w:szCs w:val="28"/>
        </w:rPr>
        <w:t xml:space="preserve"> выполненных</w:t>
      </w:r>
      <w:r w:rsidR="00F03CFC">
        <w:rPr>
          <w:sz w:val="28"/>
          <w:szCs w:val="28"/>
        </w:rPr>
        <w:t xml:space="preserve"> </w:t>
      </w:r>
      <w:r w:rsidR="00F03CFC" w:rsidRPr="00033790">
        <w:rPr>
          <w:sz w:val="28"/>
          <w:szCs w:val="28"/>
        </w:rPr>
        <w:t>(реализованных)</w:t>
      </w:r>
      <w:r w:rsidR="00F03CFC" w:rsidRPr="00033790">
        <w:rPr>
          <w:b/>
          <w:sz w:val="28"/>
          <w:szCs w:val="28"/>
        </w:rPr>
        <w:t xml:space="preserve"> </w:t>
      </w:r>
      <w:r w:rsidR="00F03CFC" w:rsidRPr="00F03CFC">
        <w:rPr>
          <w:sz w:val="28"/>
          <w:szCs w:val="28"/>
        </w:rPr>
        <w:t>работ,</w:t>
      </w:r>
      <w:r w:rsidR="00F03CFC">
        <w:rPr>
          <w:b/>
          <w:sz w:val="28"/>
          <w:szCs w:val="28"/>
        </w:rPr>
        <w:t xml:space="preserve"> </w:t>
      </w:r>
      <w:r w:rsidR="00F03CFC" w:rsidRPr="00033790">
        <w:rPr>
          <w:sz w:val="28"/>
          <w:szCs w:val="28"/>
        </w:rPr>
        <w:t xml:space="preserve">услуг </w:t>
      </w:r>
      <w:r w:rsidR="00F03CFC">
        <w:rPr>
          <w:sz w:val="28"/>
          <w:szCs w:val="28"/>
        </w:rPr>
        <w:t>с</w:t>
      </w:r>
      <w:r w:rsidR="00B60612" w:rsidRPr="00010B80">
        <w:rPr>
          <w:sz w:val="28"/>
          <w:szCs w:val="28"/>
        </w:rPr>
        <w:t xml:space="preserve"> учётом коммерческих и управленческих расходов</w:t>
      </w:r>
      <w:r w:rsidR="00F03CFC">
        <w:rPr>
          <w:sz w:val="28"/>
          <w:szCs w:val="28"/>
        </w:rPr>
        <w:t xml:space="preserve"> распределилась </w:t>
      </w:r>
      <w:r w:rsidR="00E8675D" w:rsidRPr="00B40140">
        <w:rPr>
          <w:sz w:val="28"/>
          <w:szCs w:val="28"/>
        </w:rPr>
        <w:t xml:space="preserve">по основным </w:t>
      </w:r>
      <w:r w:rsidR="00CA0D92">
        <w:rPr>
          <w:sz w:val="28"/>
          <w:szCs w:val="28"/>
        </w:rPr>
        <w:t>элементам (</w:t>
      </w:r>
      <w:r w:rsidR="00E8675D" w:rsidRPr="00B40140">
        <w:rPr>
          <w:sz w:val="28"/>
          <w:szCs w:val="28"/>
        </w:rPr>
        <w:t>статьям</w:t>
      </w:r>
      <w:r w:rsidR="00033790">
        <w:rPr>
          <w:sz w:val="28"/>
          <w:szCs w:val="28"/>
        </w:rPr>
        <w:t xml:space="preserve">) затрат </w:t>
      </w:r>
      <w:r w:rsidR="00CA0D92">
        <w:rPr>
          <w:sz w:val="28"/>
          <w:szCs w:val="28"/>
        </w:rPr>
        <w:t>следующим образом:</w:t>
      </w:r>
      <w:r>
        <w:rPr>
          <w:sz w:val="28"/>
          <w:szCs w:val="28"/>
        </w:rPr>
        <w:t xml:space="preserve"> </w:t>
      </w:r>
    </w:p>
    <w:p w:rsidR="00E11AEC" w:rsidRPr="00CA0D92" w:rsidRDefault="00E11AEC" w:rsidP="00CA0D92">
      <w:pPr>
        <w:jc w:val="both"/>
        <w:rPr>
          <w:sz w:val="28"/>
          <w:szCs w:val="28"/>
        </w:rPr>
      </w:pPr>
      <w:r w:rsidRPr="00CA0D92">
        <w:rPr>
          <w:iCs/>
          <w:sz w:val="28"/>
          <w:szCs w:val="28"/>
        </w:rPr>
        <w:t>- затраты на оплату труда</w:t>
      </w:r>
      <w:r w:rsidRPr="00CA0D92">
        <w:rPr>
          <w:sz w:val="28"/>
          <w:szCs w:val="28"/>
        </w:rPr>
        <w:t xml:space="preserve"> </w:t>
      </w:r>
      <w:r w:rsidR="00F03CFC">
        <w:rPr>
          <w:sz w:val="28"/>
          <w:szCs w:val="28"/>
        </w:rPr>
        <w:t>составили</w:t>
      </w:r>
      <w:r w:rsidRPr="00CA0D92">
        <w:rPr>
          <w:sz w:val="28"/>
          <w:szCs w:val="28"/>
        </w:rPr>
        <w:t xml:space="preserve"> в сумме </w:t>
      </w:r>
      <w:r w:rsidR="00C719ED">
        <w:rPr>
          <w:sz w:val="28"/>
          <w:szCs w:val="28"/>
        </w:rPr>
        <w:t>14 007,2</w:t>
      </w:r>
      <w:r w:rsidR="00CA0D92" w:rsidRPr="00CA0D92">
        <w:rPr>
          <w:sz w:val="28"/>
          <w:szCs w:val="28"/>
        </w:rPr>
        <w:t>  </w:t>
      </w:r>
      <w:r w:rsidRPr="00CA0D92">
        <w:rPr>
          <w:sz w:val="28"/>
          <w:szCs w:val="28"/>
        </w:rPr>
        <w:t xml:space="preserve">тыс. руб. за 2018 год;  </w:t>
      </w:r>
      <w:r w:rsidR="00C719ED">
        <w:rPr>
          <w:sz w:val="28"/>
          <w:szCs w:val="28"/>
        </w:rPr>
        <w:t>6 019,8</w:t>
      </w:r>
      <w:r w:rsidR="00CA0D92" w:rsidRPr="00CA0D92">
        <w:rPr>
          <w:sz w:val="28"/>
          <w:szCs w:val="28"/>
        </w:rPr>
        <w:t xml:space="preserve"> </w:t>
      </w:r>
      <w:r w:rsidRPr="00CA0D92">
        <w:rPr>
          <w:sz w:val="28"/>
          <w:szCs w:val="28"/>
        </w:rPr>
        <w:t>тыс. руб. - за январь</w:t>
      </w:r>
      <w:r w:rsidR="00CA0D92" w:rsidRPr="00CA0D92">
        <w:rPr>
          <w:sz w:val="28"/>
          <w:szCs w:val="28"/>
        </w:rPr>
        <w:t xml:space="preserve"> </w:t>
      </w:r>
      <w:r w:rsidRPr="00CA0D92">
        <w:rPr>
          <w:sz w:val="28"/>
          <w:szCs w:val="28"/>
        </w:rPr>
        <w:t>-</w:t>
      </w:r>
      <w:r w:rsidR="00CA0D92" w:rsidRPr="00CA0D92">
        <w:rPr>
          <w:sz w:val="28"/>
          <w:szCs w:val="28"/>
        </w:rPr>
        <w:t xml:space="preserve"> июнь</w:t>
      </w:r>
      <w:r w:rsidRPr="00CA0D92">
        <w:rPr>
          <w:sz w:val="28"/>
          <w:szCs w:val="28"/>
        </w:rPr>
        <w:t xml:space="preserve"> 2019 года; </w:t>
      </w:r>
    </w:p>
    <w:p w:rsidR="00E11AEC" w:rsidRPr="00CA0D92" w:rsidRDefault="00E11AEC" w:rsidP="00610B80">
      <w:pPr>
        <w:jc w:val="both"/>
        <w:rPr>
          <w:sz w:val="28"/>
          <w:szCs w:val="28"/>
        </w:rPr>
      </w:pPr>
      <w:r w:rsidRPr="00CA0D92">
        <w:rPr>
          <w:iCs/>
          <w:sz w:val="28"/>
          <w:szCs w:val="28"/>
        </w:rPr>
        <w:t>- отчисления на социальные нужды</w:t>
      </w:r>
      <w:r w:rsidR="00033790">
        <w:rPr>
          <w:iCs/>
          <w:sz w:val="28"/>
          <w:szCs w:val="28"/>
        </w:rPr>
        <w:t xml:space="preserve"> – в сумме  </w:t>
      </w:r>
      <w:r w:rsidRPr="00CA0D92">
        <w:rPr>
          <w:sz w:val="28"/>
          <w:szCs w:val="28"/>
        </w:rPr>
        <w:t xml:space="preserve"> </w:t>
      </w:r>
      <w:r w:rsidR="00C719ED">
        <w:rPr>
          <w:sz w:val="28"/>
          <w:szCs w:val="28"/>
        </w:rPr>
        <w:t>4 094,</w:t>
      </w:r>
      <w:r w:rsidR="000B5014">
        <w:rPr>
          <w:sz w:val="28"/>
          <w:szCs w:val="28"/>
        </w:rPr>
        <w:t>3</w:t>
      </w:r>
      <w:r w:rsidR="00C719ED">
        <w:rPr>
          <w:sz w:val="28"/>
          <w:szCs w:val="28"/>
        </w:rPr>
        <w:t xml:space="preserve"> </w:t>
      </w:r>
      <w:r w:rsidRPr="00CA0D92">
        <w:rPr>
          <w:sz w:val="28"/>
          <w:szCs w:val="28"/>
        </w:rPr>
        <w:t>тыс. руб.</w:t>
      </w:r>
      <w:r w:rsidR="00033790">
        <w:rPr>
          <w:sz w:val="28"/>
          <w:szCs w:val="28"/>
        </w:rPr>
        <w:t xml:space="preserve">  </w:t>
      </w:r>
      <w:r w:rsidRPr="00CA0D92">
        <w:rPr>
          <w:sz w:val="28"/>
          <w:szCs w:val="28"/>
        </w:rPr>
        <w:t xml:space="preserve">за 2018 год; </w:t>
      </w:r>
      <w:r w:rsidR="00C719ED">
        <w:rPr>
          <w:sz w:val="28"/>
          <w:szCs w:val="28"/>
        </w:rPr>
        <w:t>1 74</w:t>
      </w:r>
      <w:r w:rsidR="000B5014">
        <w:rPr>
          <w:sz w:val="28"/>
          <w:szCs w:val="28"/>
        </w:rPr>
        <w:t>7</w:t>
      </w:r>
      <w:r w:rsidR="00C719ED">
        <w:rPr>
          <w:sz w:val="28"/>
          <w:szCs w:val="28"/>
        </w:rPr>
        <w:t>,</w:t>
      </w:r>
      <w:r w:rsidR="000B5014">
        <w:rPr>
          <w:sz w:val="28"/>
          <w:szCs w:val="28"/>
        </w:rPr>
        <w:t>0</w:t>
      </w:r>
      <w:r w:rsidR="00CA0D92" w:rsidRPr="00CA0D92">
        <w:rPr>
          <w:sz w:val="28"/>
          <w:szCs w:val="28"/>
        </w:rPr>
        <w:t xml:space="preserve"> </w:t>
      </w:r>
      <w:r w:rsidRPr="00CA0D92">
        <w:rPr>
          <w:sz w:val="28"/>
          <w:szCs w:val="28"/>
        </w:rPr>
        <w:t>тыс. руб. - за январь</w:t>
      </w:r>
      <w:r w:rsidR="00CA0D92" w:rsidRPr="00CA0D92">
        <w:rPr>
          <w:sz w:val="28"/>
          <w:szCs w:val="28"/>
        </w:rPr>
        <w:t xml:space="preserve"> </w:t>
      </w:r>
      <w:r w:rsidRPr="00CA0D92">
        <w:rPr>
          <w:sz w:val="28"/>
          <w:szCs w:val="28"/>
        </w:rPr>
        <w:t>-</w:t>
      </w:r>
      <w:r w:rsidR="00CA0D92" w:rsidRPr="00CA0D92">
        <w:rPr>
          <w:sz w:val="28"/>
          <w:szCs w:val="28"/>
        </w:rPr>
        <w:t xml:space="preserve"> июнь</w:t>
      </w:r>
      <w:r w:rsidRPr="00CA0D92">
        <w:rPr>
          <w:sz w:val="28"/>
          <w:szCs w:val="28"/>
        </w:rPr>
        <w:t xml:space="preserve"> 2019 года; </w:t>
      </w:r>
    </w:p>
    <w:p w:rsidR="00CA0D92" w:rsidRPr="00CA0D92" w:rsidRDefault="00CA0D92" w:rsidP="00610B80">
      <w:pPr>
        <w:jc w:val="both"/>
        <w:rPr>
          <w:sz w:val="28"/>
          <w:szCs w:val="28"/>
        </w:rPr>
      </w:pPr>
      <w:r w:rsidRPr="00CA0D92">
        <w:rPr>
          <w:iCs/>
          <w:sz w:val="28"/>
          <w:szCs w:val="28"/>
        </w:rPr>
        <w:t>- амортизация</w:t>
      </w:r>
      <w:r w:rsidR="00033790">
        <w:rPr>
          <w:iCs/>
          <w:sz w:val="28"/>
          <w:szCs w:val="28"/>
        </w:rPr>
        <w:t>:</w:t>
      </w:r>
      <w:r w:rsidRPr="00CA0D92">
        <w:rPr>
          <w:sz w:val="28"/>
          <w:szCs w:val="28"/>
        </w:rPr>
        <w:t xml:space="preserve"> </w:t>
      </w:r>
      <w:r w:rsidR="00033790">
        <w:rPr>
          <w:sz w:val="28"/>
          <w:szCs w:val="28"/>
        </w:rPr>
        <w:t xml:space="preserve"> </w:t>
      </w:r>
      <w:r w:rsidR="00C719ED">
        <w:rPr>
          <w:sz w:val="28"/>
          <w:szCs w:val="28"/>
        </w:rPr>
        <w:t>4</w:t>
      </w:r>
      <w:r w:rsidR="000B5014">
        <w:rPr>
          <w:sz w:val="28"/>
          <w:szCs w:val="28"/>
        </w:rPr>
        <w:t>99</w:t>
      </w:r>
      <w:r w:rsidR="00C719ED">
        <w:rPr>
          <w:sz w:val="28"/>
          <w:szCs w:val="28"/>
        </w:rPr>
        <w:t>,2</w:t>
      </w:r>
      <w:r w:rsidRPr="00CA0D92">
        <w:rPr>
          <w:sz w:val="28"/>
          <w:szCs w:val="28"/>
        </w:rPr>
        <w:t xml:space="preserve">  тыс. руб.  за 2018 год; </w:t>
      </w:r>
      <w:r w:rsidR="00C719ED">
        <w:rPr>
          <w:sz w:val="28"/>
          <w:szCs w:val="28"/>
        </w:rPr>
        <w:t>16</w:t>
      </w:r>
      <w:r w:rsidR="000B5014">
        <w:rPr>
          <w:sz w:val="28"/>
          <w:szCs w:val="28"/>
        </w:rPr>
        <w:t>6</w:t>
      </w:r>
      <w:r w:rsidR="00C719ED">
        <w:rPr>
          <w:sz w:val="28"/>
          <w:szCs w:val="28"/>
        </w:rPr>
        <w:t>,</w:t>
      </w:r>
      <w:r w:rsidR="000B5014">
        <w:rPr>
          <w:sz w:val="28"/>
          <w:szCs w:val="28"/>
        </w:rPr>
        <w:t>0</w:t>
      </w:r>
      <w:r w:rsidRPr="00CA0D92">
        <w:rPr>
          <w:sz w:val="28"/>
          <w:szCs w:val="28"/>
        </w:rPr>
        <w:t xml:space="preserve"> тыс. руб. - </w:t>
      </w:r>
      <w:r w:rsidR="00033790">
        <w:rPr>
          <w:sz w:val="28"/>
          <w:szCs w:val="28"/>
        </w:rPr>
        <w:t xml:space="preserve"> </w:t>
      </w:r>
      <w:r w:rsidRPr="00CA0D92">
        <w:rPr>
          <w:sz w:val="28"/>
          <w:szCs w:val="28"/>
        </w:rPr>
        <w:t xml:space="preserve">за январь-июнь 2019 года; </w:t>
      </w:r>
    </w:p>
    <w:p w:rsidR="00E11AEC" w:rsidRPr="00CA0D92" w:rsidRDefault="00E11AEC" w:rsidP="00610B80">
      <w:pPr>
        <w:jc w:val="both"/>
        <w:rPr>
          <w:sz w:val="28"/>
          <w:szCs w:val="28"/>
        </w:rPr>
      </w:pPr>
      <w:r w:rsidRPr="00CA0D92">
        <w:rPr>
          <w:iCs/>
          <w:sz w:val="28"/>
          <w:szCs w:val="28"/>
        </w:rPr>
        <w:t>- материальные затраты</w:t>
      </w:r>
      <w:r w:rsidR="00610B80">
        <w:rPr>
          <w:iCs/>
          <w:sz w:val="28"/>
          <w:szCs w:val="28"/>
        </w:rPr>
        <w:t xml:space="preserve">: </w:t>
      </w:r>
      <w:r w:rsidRPr="00CA0D92">
        <w:rPr>
          <w:sz w:val="28"/>
          <w:szCs w:val="28"/>
        </w:rPr>
        <w:t xml:space="preserve"> </w:t>
      </w:r>
      <w:r w:rsidR="00C719ED">
        <w:rPr>
          <w:sz w:val="28"/>
          <w:szCs w:val="28"/>
        </w:rPr>
        <w:t>2 325,8</w:t>
      </w:r>
      <w:r w:rsidRPr="00CA0D92">
        <w:rPr>
          <w:sz w:val="28"/>
          <w:szCs w:val="28"/>
        </w:rPr>
        <w:t xml:space="preserve"> тыс. руб.  за 2018 год; </w:t>
      </w:r>
      <w:r w:rsidR="00CA0D92">
        <w:rPr>
          <w:sz w:val="28"/>
          <w:szCs w:val="28"/>
        </w:rPr>
        <w:t xml:space="preserve"> </w:t>
      </w:r>
      <w:r w:rsidR="00C719ED">
        <w:rPr>
          <w:sz w:val="28"/>
          <w:szCs w:val="28"/>
        </w:rPr>
        <w:t>939,6</w:t>
      </w:r>
      <w:r w:rsidRPr="00CA0D92">
        <w:rPr>
          <w:sz w:val="28"/>
          <w:szCs w:val="28"/>
        </w:rPr>
        <w:t xml:space="preserve"> тыс. руб. - за январь-</w:t>
      </w:r>
      <w:r w:rsidR="00CA0D92" w:rsidRPr="00CA0D92">
        <w:rPr>
          <w:sz w:val="28"/>
          <w:szCs w:val="28"/>
        </w:rPr>
        <w:t>июнь</w:t>
      </w:r>
      <w:r w:rsidRPr="00CA0D92">
        <w:rPr>
          <w:sz w:val="28"/>
          <w:szCs w:val="28"/>
        </w:rPr>
        <w:t xml:space="preserve"> 2019 года; </w:t>
      </w:r>
    </w:p>
    <w:p w:rsidR="00E11AEC" w:rsidRPr="00CA0D92" w:rsidRDefault="00E11AEC" w:rsidP="00610B80">
      <w:pPr>
        <w:tabs>
          <w:tab w:val="left" w:pos="709"/>
        </w:tabs>
        <w:jc w:val="both"/>
        <w:rPr>
          <w:sz w:val="28"/>
          <w:szCs w:val="28"/>
        </w:rPr>
      </w:pPr>
      <w:r w:rsidRPr="00CA0D92">
        <w:rPr>
          <w:iCs/>
          <w:sz w:val="28"/>
          <w:szCs w:val="28"/>
        </w:rPr>
        <w:t>- прочие затраты</w:t>
      </w:r>
      <w:r w:rsidR="00610B80">
        <w:rPr>
          <w:iCs/>
          <w:sz w:val="28"/>
          <w:szCs w:val="28"/>
        </w:rPr>
        <w:t>:</w:t>
      </w:r>
      <w:r w:rsidRPr="00CA0D92">
        <w:rPr>
          <w:sz w:val="28"/>
          <w:szCs w:val="28"/>
        </w:rPr>
        <w:t xml:space="preserve"> </w:t>
      </w:r>
      <w:r w:rsidR="00C719ED">
        <w:rPr>
          <w:sz w:val="28"/>
          <w:szCs w:val="28"/>
        </w:rPr>
        <w:t>2 490,5</w:t>
      </w:r>
      <w:r w:rsidRPr="00CA0D92">
        <w:rPr>
          <w:sz w:val="28"/>
          <w:szCs w:val="28"/>
        </w:rPr>
        <w:t xml:space="preserve"> тыс. руб. - за 2018 год; </w:t>
      </w:r>
      <w:r w:rsidR="006A237D" w:rsidRPr="00CA0D92">
        <w:rPr>
          <w:sz w:val="28"/>
          <w:szCs w:val="28"/>
        </w:rPr>
        <w:t xml:space="preserve">  </w:t>
      </w:r>
      <w:r w:rsidR="00C719ED">
        <w:rPr>
          <w:sz w:val="28"/>
          <w:szCs w:val="28"/>
        </w:rPr>
        <w:t>8</w:t>
      </w:r>
      <w:r w:rsidR="000B5014">
        <w:rPr>
          <w:sz w:val="28"/>
          <w:szCs w:val="28"/>
        </w:rPr>
        <w:t>7</w:t>
      </w:r>
      <w:r w:rsidR="00C719ED">
        <w:rPr>
          <w:sz w:val="28"/>
          <w:szCs w:val="28"/>
        </w:rPr>
        <w:t>3,6</w:t>
      </w:r>
      <w:r w:rsidRPr="00CA0D92">
        <w:rPr>
          <w:sz w:val="28"/>
          <w:szCs w:val="28"/>
        </w:rPr>
        <w:t xml:space="preserve"> тыс. руб. - за январь</w:t>
      </w:r>
      <w:r w:rsidR="00610B80">
        <w:rPr>
          <w:sz w:val="28"/>
          <w:szCs w:val="28"/>
        </w:rPr>
        <w:t xml:space="preserve"> </w:t>
      </w:r>
      <w:proofErr w:type="gramStart"/>
      <w:r w:rsidRPr="00CA0D92">
        <w:rPr>
          <w:sz w:val="28"/>
          <w:szCs w:val="28"/>
        </w:rPr>
        <w:t>-</w:t>
      </w:r>
      <w:r w:rsidR="00CA0D92" w:rsidRPr="00CA0D92">
        <w:rPr>
          <w:sz w:val="28"/>
          <w:szCs w:val="28"/>
        </w:rPr>
        <w:t>и</w:t>
      </w:r>
      <w:proofErr w:type="gramEnd"/>
      <w:r w:rsidR="00CA0D92" w:rsidRPr="00CA0D92">
        <w:rPr>
          <w:sz w:val="28"/>
          <w:szCs w:val="28"/>
        </w:rPr>
        <w:t>юнь</w:t>
      </w:r>
      <w:r w:rsidRPr="00CA0D92">
        <w:rPr>
          <w:sz w:val="28"/>
          <w:szCs w:val="28"/>
        </w:rPr>
        <w:t xml:space="preserve"> 2019 года.</w:t>
      </w:r>
    </w:p>
    <w:p w:rsidR="0048335E" w:rsidRDefault="0048335E" w:rsidP="00610B80">
      <w:pPr>
        <w:jc w:val="both"/>
        <w:rPr>
          <w:sz w:val="28"/>
          <w:szCs w:val="28"/>
        </w:rPr>
      </w:pPr>
      <w:r w:rsidRPr="00CA0D92">
        <w:rPr>
          <w:bCs/>
          <w:sz w:val="28"/>
          <w:szCs w:val="28"/>
        </w:rPr>
        <w:tab/>
        <w:t>Прочие  расходы</w:t>
      </w:r>
      <w:r w:rsidRPr="00CA0D92">
        <w:rPr>
          <w:sz w:val="28"/>
          <w:szCs w:val="28"/>
        </w:rPr>
        <w:t xml:space="preserve">  Предприятия  </w:t>
      </w:r>
      <w:r w:rsidR="00B60612">
        <w:rPr>
          <w:sz w:val="28"/>
          <w:szCs w:val="28"/>
        </w:rPr>
        <w:t>с</w:t>
      </w:r>
      <w:r w:rsidR="00F03CFC">
        <w:rPr>
          <w:sz w:val="28"/>
          <w:szCs w:val="28"/>
        </w:rPr>
        <w:t>ложились</w:t>
      </w:r>
      <w:r w:rsidR="00C833DB" w:rsidRPr="00CA0D92">
        <w:rPr>
          <w:sz w:val="28"/>
          <w:szCs w:val="28"/>
        </w:rPr>
        <w:t xml:space="preserve"> из затрат на  </w:t>
      </w:r>
      <w:r w:rsidR="001230F0">
        <w:rPr>
          <w:sz w:val="28"/>
          <w:szCs w:val="28"/>
        </w:rPr>
        <w:t xml:space="preserve">выплату материальной помощи,  </w:t>
      </w:r>
      <w:r w:rsidR="00C719ED">
        <w:rPr>
          <w:sz w:val="28"/>
          <w:szCs w:val="28"/>
        </w:rPr>
        <w:t>формирование резерва по сомнительным долгам, ликвидацию нежилого здания</w:t>
      </w:r>
      <w:r w:rsidR="00683ED5">
        <w:rPr>
          <w:sz w:val="28"/>
          <w:szCs w:val="28"/>
        </w:rPr>
        <w:t xml:space="preserve">, расположенного </w:t>
      </w:r>
      <w:r w:rsidR="00C719ED">
        <w:rPr>
          <w:sz w:val="28"/>
          <w:szCs w:val="28"/>
        </w:rPr>
        <w:t xml:space="preserve"> </w:t>
      </w:r>
      <w:r w:rsidR="00683ED5">
        <w:rPr>
          <w:sz w:val="28"/>
          <w:szCs w:val="28"/>
        </w:rPr>
        <w:t xml:space="preserve">по адресу: г. Тольятти,                ул. </w:t>
      </w:r>
      <w:proofErr w:type="gramStart"/>
      <w:r w:rsidR="00683ED5">
        <w:rPr>
          <w:sz w:val="28"/>
          <w:szCs w:val="28"/>
        </w:rPr>
        <w:t>Морская</w:t>
      </w:r>
      <w:proofErr w:type="gramEnd"/>
      <w:r w:rsidR="00683ED5">
        <w:rPr>
          <w:sz w:val="28"/>
          <w:szCs w:val="28"/>
        </w:rPr>
        <w:t>, 8</w:t>
      </w:r>
      <w:r w:rsidR="00C719ED">
        <w:rPr>
          <w:sz w:val="28"/>
          <w:szCs w:val="28"/>
        </w:rPr>
        <w:t xml:space="preserve">, </w:t>
      </w:r>
      <w:r w:rsidR="00C833DB" w:rsidRPr="00CA0D92">
        <w:rPr>
          <w:sz w:val="28"/>
          <w:szCs w:val="28"/>
        </w:rPr>
        <w:t>с</w:t>
      </w:r>
      <w:r w:rsidRPr="00CA0D92">
        <w:rPr>
          <w:sz w:val="28"/>
          <w:szCs w:val="28"/>
        </w:rPr>
        <w:t>писани</w:t>
      </w:r>
      <w:r w:rsidR="00C833DB" w:rsidRPr="00CA0D92">
        <w:rPr>
          <w:sz w:val="28"/>
          <w:szCs w:val="28"/>
        </w:rPr>
        <w:t>е</w:t>
      </w:r>
      <w:r w:rsidRPr="00CA0D92">
        <w:rPr>
          <w:sz w:val="28"/>
          <w:szCs w:val="28"/>
        </w:rPr>
        <w:t xml:space="preserve"> </w:t>
      </w:r>
      <w:r w:rsidR="00683ED5">
        <w:rPr>
          <w:sz w:val="28"/>
          <w:szCs w:val="28"/>
        </w:rPr>
        <w:t>кредиторской</w:t>
      </w:r>
      <w:r w:rsidRPr="00CA0D92">
        <w:rPr>
          <w:sz w:val="28"/>
          <w:szCs w:val="28"/>
        </w:rPr>
        <w:t xml:space="preserve"> задолженности</w:t>
      </w:r>
      <w:r w:rsidR="00C833DB" w:rsidRPr="00CA0D92">
        <w:rPr>
          <w:sz w:val="28"/>
          <w:szCs w:val="28"/>
        </w:rPr>
        <w:t>, уплату ш</w:t>
      </w:r>
      <w:r w:rsidRPr="00CA0D92">
        <w:rPr>
          <w:sz w:val="28"/>
          <w:szCs w:val="28"/>
        </w:rPr>
        <w:t>траф</w:t>
      </w:r>
      <w:r w:rsidR="00C833DB" w:rsidRPr="00CA0D92">
        <w:rPr>
          <w:sz w:val="28"/>
          <w:szCs w:val="28"/>
        </w:rPr>
        <w:t>ов</w:t>
      </w:r>
      <w:r w:rsidRPr="00CA0D92">
        <w:rPr>
          <w:sz w:val="28"/>
          <w:szCs w:val="28"/>
        </w:rPr>
        <w:t>, пени, госпошлин</w:t>
      </w:r>
      <w:r w:rsidR="00C833DB" w:rsidRPr="00CA0D92">
        <w:rPr>
          <w:sz w:val="28"/>
          <w:szCs w:val="28"/>
        </w:rPr>
        <w:t>ы</w:t>
      </w:r>
      <w:r w:rsidRPr="00CA0D92">
        <w:rPr>
          <w:sz w:val="28"/>
          <w:szCs w:val="28"/>
        </w:rPr>
        <w:t>, процент</w:t>
      </w:r>
      <w:r w:rsidR="00C833DB" w:rsidRPr="00CA0D92">
        <w:rPr>
          <w:sz w:val="28"/>
          <w:szCs w:val="28"/>
        </w:rPr>
        <w:t>ов</w:t>
      </w:r>
      <w:r w:rsidRPr="00CA0D92">
        <w:rPr>
          <w:sz w:val="28"/>
          <w:szCs w:val="28"/>
        </w:rPr>
        <w:t xml:space="preserve"> за пользование чужими денежными средствами</w:t>
      </w:r>
      <w:r w:rsidR="00C833DB" w:rsidRPr="00CA0D92">
        <w:rPr>
          <w:sz w:val="28"/>
          <w:szCs w:val="28"/>
        </w:rPr>
        <w:t xml:space="preserve"> и </w:t>
      </w:r>
      <w:r w:rsidR="001230F0">
        <w:rPr>
          <w:sz w:val="28"/>
          <w:szCs w:val="28"/>
        </w:rPr>
        <w:t>пр</w:t>
      </w:r>
      <w:r w:rsidR="00F6186B">
        <w:rPr>
          <w:sz w:val="28"/>
          <w:szCs w:val="28"/>
        </w:rPr>
        <w:t>.</w:t>
      </w:r>
      <w:r w:rsidR="001230F0">
        <w:rPr>
          <w:sz w:val="28"/>
          <w:szCs w:val="28"/>
        </w:rPr>
        <w:t xml:space="preserve"> </w:t>
      </w:r>
    </w:p>
    <w:p w:rsidR="00406F92" w:rsidRPr="00406F92" w:rsidRDefault="00406F92" w:rsidP="00406F92">
      <w:pPr>
        <w:pStyle w:val="a8"/>
        <w:spacing w:after="0" w:line="240" w:lineRule="auto"/>
        <w:ind w:left="0" w:firstLine="708"/>
        <w:jc w:val="both"/>
        <w:rPr>
          <w:rFonts w:ascii="Times New Roman" w:hAnsi="Times New Roman"/>
          <w:sz w:val="28"/>
          <w:szCs w:val="28"/>
        </w:rPr>
      </w:pPr>
      <w:r w:rsidRPr="00406F92">
        <w:rPr>
          <w:rFonts w:ascii="Times New Roman" w:hAnsi="Times New Roman"/>
          <w:sz w:val="28"/>
          <w:szCs w:val="28"/>
        </w:rPr>
        <w:t>Финансовый результат деятельности МП «Инвентаризатор» сформировался следующим образом:</w:t>
      </w:r>
    </w:p>
    <w:p w:rsidR="00406F92" w:rsidRPr="00BC49FC" w:rsidRDefault="00406F92" w:rsidP="00406F92">
      <w:pPr>
        <w:pStyle w:val="a8"/>
        <w:spacing w:after="0" w:line="240" w:lineRule="auto"/>
        <w:ind w:left="0"/>
        <w:jc w:val="both"/>
        <w:rPr>
          <w:rFonts w:ascii="Times New Roman" w:hAnsi="Times New Roman"/>
          <w:sz w:val="28"/>
          <w:szCs w:val="28"/>
        </w:rPr>
      </w:pPr>
      <w:r w:rsidRPr="00406F92">
        <w:rPr>
          <w:rFonts w:ascii="Times New Roman" w:hAnsi="Times New Roman"/>
          <w:sz w:val="28"/>
          <w:szCs w:val="28"/>
        </w:rPr>
        <w:t>- за 2018 год:  убыток составил в размере 1 354,0 тыс. руб</w:t>
      </w:r>
      <w:r w:rsidRPr="00BC49FC">
        <w:rPr>
          <w:rFonts w:ascii="Times New Roman" w:hAnsi="Times New Roman"/>
          <w:sz w:val="28"/>
          <w:szCs w:val="28"/>
        </w:rPr>
        <w:t>.</w:t>
      </w:r>
      <w:r w:rsidR="00146640">
        <w:rPr>
          <w:rFonts w:ascii="Times New Roman" w:hAnsi="Times New Roman"/>
          <w:sz w:val="28"/>
          <w:szCs w:val="28"/>
        </w:rPr>
        <w:t>;</w:t>
      </w:r>
    </w:p>
    <w:p w:rsidR="00406F92" w:rsidRPr="00146640" w:rsidRDefault="00406F92" w:rsidP="00406F92">
      <w:pPr>
        <w:pStyle w:val="a8"/>
        <w:spacing w:after="0" w:line="240" w:lineRule="auto"/>
        <w:ind w:left="0"/>
        <w:jc w:val="both"/>
        <w:rPr>
          <w:rFonts w:ascii="Times New Roman" w:hAnsi="Times New Roman"/>
          <w:sz w:val="28"/>
          <w:szCs w:val="28"/>
        </w:rPr>
      </w:pPr>
      <w:r w:rsidRPr="00406F92">
        <w:rPr>
          <w:rFonts w:ascii="Times New Roman" w:hAnsi="Times New Roman"/>
          <w:sz w:val="28"/>
          <w:szCs w:val="28"/>
        </w:rPr>
        <w:t xml:space="preserve">- за январь – июнь 2019 года:  убыток составил - 636,0  тыс. </w:t>
      </w:r>
      <w:r w:rsidRPr="00146640">
        <w:rPr>
          <w:rFonts w:ascii="Times New Roman" w:hAnsi="Times New Roman"/>
          <w:sz w:val="28"/>
          <w:szCs w:val="28"/>
        </w:rPr>
        <w:t>руб.</w:t>
      </w:r>
    </w:p>
    <w:p w:rsidR="00882CF9" w:rsidRDefault="00406F92" w:rsidP="00406F92">
      <w:pPr>
        <w:pStyle w:val="a8"/>
        <w:spacing w:after="0" w:line="240" w:lineRule="auto"/>
        <w:ind w:left="0" w:firstLine="708"/>
        <w:jc w:val="both"/>
        <w:rPr>
          <w:rFonts w:ascii="Times New Roman" w:hAnsi="Times New Roman"/>
          <w:sz w:val="28"/>
          <w:szCs w:val="28"/>
        </w:rPr>
      </w:pPr>
      <w:r w:rsidRPr="00406F92">
        <w:rPr>
          <w:rFonts w:ascii="Times New Roman" w:hAnsi="Times New Roman"/>
          <w:sz w:val="28"/>
          <w:szCs w:val="28"/>
        </w:rPr>
        <w:lastRenderedPageBreak/>
        <w:t>Проверкой установлено</w:t>
      </w:r>
      <w:r w:rsidR="00882CF9" w:rsidRPr="00882CF9">
        <w:rPr>
          <w:rFonts w:ascii="Times New Roman" w:hAnsi="Times New Roman"/>
          <w:sz w:val="28"/>
          <w:szCs w:val="28"/>
        </w:rPr>
        <w:t xml:space="preserve"> </w:t>
      </w:r>
      <w:r w:rsidR="00882CF9" w:rsidRPr="00406F92">
        <w:rPr>
          <w:rFonts w:ascii="Times New Roman" w:hAnsi="Times New Roman"/>
          <w:sz w:val="28"/>
          <w:szCs w:val="28"/>
        </w:rPr>
        <w:t>незначительно</w:t>
      </w:r>
      <w:r w:rsidR="00882CF9">
        <w:rPr>
          <w:rFonts w:ascii="Times New Roman" w:hAnsi="Times New Roman"/>
          <w:sz w:val="28"/>
          <w:szCs w:val="28"/>
        </w:rPr>
        <w:t>е</w:t>
      </w:r>
      <w:r w:rsidR="00882CF9" w:rsidRPr="00406F92">
        <w:rPr>
          <w:rFonts w:ascii="Times New Roman" w:hAnsi="Times New Roman"/>
          <w:sz w:val="28"/>
          <w:szCs w:val="28"/>
        </w:rPr>
        <w:t xml:space="preserve"> увеличени</w:t>
      </w:r>
      <w:r w:rsidR="00882CF9">
        <w:rPr>
          <w:rFonts w:ascii="Times New Roman" w:hAnsi="Times New Roman"/>
          <w:sz w:val="28"/>
          <w:szCs w:val="28"/>
        </w:rPr>
        <w:t>е убытка отчетных периодов</w:t>
      </w:r>
      <w:r w:rsidRPr="00406F92">
        <w:rPr>
          <w:rFonts w:ascii="Times New Roman" w:hAnsi="Times New Roman"/>
          <w:sz w:val="28"/>
          <w:szCs w:val="28"/>
        </w:rPr>
        <w:t xml:space="preserve">, </w:t>
      </w:r>
      <w:r w:rsidR="00882CF9">
        <w:rPr>
          <w:rFonts w:ascii="Times New Roman" w:hAnsi="Times New Roman"/>
          <w:sz w:val="28"/>
          <w:szCs w:val="28"/>
        </w:rPr>
        <w:t>за счёт</w:t>
      </w:r>
      <w:r w:rsidRPr="00406F92">
        <w:rPr>
          <w:rFonts w:ascii="Times New Roman" w:hAnsi="Times New Roman"/>
          <w:sz w:val="28"/>
          <w:szCs w:val="28"/>
        </w:rPr>
        <w:t xml:space="preserve"> </w:t>
      </w:r>
      <w:proofErr w:type="spellStart"/>
      <w:r w:rsidR="00882CF9" w:rsidRPr="00406F92">
        <w:rPr>
          <w:rFonts w:ascii="Times New Roman" w:hAnsi="Times New Roman"/>
          <w:sz w:val="28"/>
          <w:szCs w:val="28"/>
        </w:rPr>
        <w:t>недополучен</w:t>
      </w:r>
      <w:r w:rsidR="00882CF9">
        <w:rPr>
          <w:rFonts w:ascii="Times New Roman" w:hAnsi="Times New Roman"/>
          <w:sz w:val="28"/>
          <w:szCs w:val="28"/>
        </w:rPr>
        <w:t>ия</w:t>
      </w:r>
      <w:proofErr w:type="spellEnd"/>
      <w:r w:rsidR="00882CF9" w:rsidRPr="00406F92">
        <w:rPr>
          <w:rFonts w:ascii="Times New Roman" w:hAnsi="Times New Roman"/>
          <w:sz w:val="28"/>
          <w:szCs w:val="28"/>
        </w:rPr>
        <w:t xml:space="preserve"> доход</w:t>
      </w:r>
      <w:r w:rsidR="00882CF9">
        <w:rPr>
          <w:rFonts w:ascii="Times New Roman" w:hAnsi="Times New Roman"/>
          <w:sz w:val="28"/>
          <w:szCs w:val="28"/>
        </w:rPr>
        <w:t>а</w:t>
      </w:r>
      <w:r w:rsidR="00882CF9" w:rsidRPr="00406F92">
        <w:rPr>
          <w:rFonts w:ascii="Times New Roman" w:hAnsi="Times New Roman"/>
          <w:sz w:val="28"/>
          <w:szCs w:val="28"/>
        </w:rPr>
        <w:t xml:space="preserve"> (выручк</w:t>
      </w:r>
      <w:r w:rsidR="00882CF9">
        <w:rPr>
          <w:rFonts w:ascii="Times New Roman" w:hAnsi="Times New Roman"/>
          <w:sz w:val="28"/>
          <w:szCs w:val="28"/>
        </w:rPr>
        <w:t>и</w:t>
      </w:r>
      <w:r w:rsidR="00882CF9" w:rsidRPr="00406F92">
        <w:rPr>
          <w:rFonts w:ascii="Times New Roman" w:hAnsi="Times New Roman"/>
          <w:sz w:val="28"/>
          <w:szCs w:val="28"/>
        </w:rPr>
        <w:t>)</w:t>
      </w:r>
      <w:r w:rsidR="00882CF9">
        <w:rPr>
          <w:rFonts w:ascii="Times New Roman" w:hAnsi="Times New Roman"/>
          <w:sz w:val="28"/>
          <w:szCs w:val="28"/>
        </w:rPr>
        <w:t xml:space="preserve"> и</w:t>
      </w:r>
      <w:r w:rsidR="00882CF9" w:rsidRPr="00406F92">
        <w:rPr>
          <w:rFonts w:ascii="Times New Roman" w:hAnsi="Times New Roman"/>
          <w:sz w:val="28"/>
          <w:szCs w:val="28"/>
        </w:rPr>
        <w:t xml:space="preserve"> </w:t>
      </w:r>
      <w:r w:rsidRPr="00406F92">
        <w:rPr>
          <w:rFonts w:ascii="Times New Roman" w:hAnsi="Times New Roman"/>
          <w:sz w:val="28"/>
          <w:szCs w:val="28"/>
        </w:rPr>
        <w:t>завышен</w:t>
      </w:r>
      <w:r w:rsidR="00882CF9">
        <w:rPr>
          <w:rFonts w:ascii="Times New Roman" w:hAnsi="Times New Roman"/>
          <w:sz w:val="28"/>
          <w:szCs w:val="28"/>
        </w:rPr>
        <w:t>ия</w:t>
      </w:r>
      <w:r w:rsidRPr="00406F92">
        <w:rPr>
          <w:rFonts w:ascii="Times New Roman" w:hAnsi="Times New Roman"/>
          <w:sz w:val="28"/>
          <w:szCs w:val="28"/>
        </w:rPr>
        <w:t xml:space="preserve"> </w:t>
      </w:r>
      <w:r w:rsidR="00882CF9" w:rsidRPr="00406F92">
        <w:rPr>
          <w:rFonts w:ascii="Times New Roman" w:hAnsi="Times New Roman"/>
          <w:sz w:val="28"/>
          <w:szCs w:val="28"/>
        </w:rPr>
        <w:t>себестоимост</w:t>
      </w:r>
      <w:r w:rsidR="00882CF9">
        <w:rPr>
          <w:rFonts w:ascii="Times New Roman" w:hAnsi="Times New Roman"/>
          <w:sz w:val="28"/>
          <w:szCs w:val="28"/>
        </w:rPr>
        <w:t>и,</w:t>
      </w:r>
      <w:r w:rsidR="00882CF9" w:rsidRPr="00406F92">
        <w:rPr>
          <w:rFonts w:ascii="Times New Roman" w:hAnsi="Times New Roman"/>
          <w:sz w:val="28"/>
          <w:szCs w:val="28"/>
        </w:rPr>
        <w:t xml:space="preserve"> </w:t>
      </w:r>
      <w:r w:rsidRPr="00406F92">
        <w:rPr>
          <w:rFonts w:ascii="Times New Roman" w:hAnsi="Times New Roman"/>
          <w:sz w:val="28"/>
          <w:szCs w:val="28"/>
        </w:rPr>
        <w:t>управленчески</w:t>
      </w:r>
      <w:r w:rsidR="00882CF9">
        <w:rPr>
          <w:rFonts w:ascii="Times New Roman" w:hAnsi="Times New Roman"/>
          <w:sz w:val="28"/>
          <w:szCs w:val="28"/>
        </w:rPr>
        <w:t>х</w:t>
      </w:r>
      <w:r w:rsidRPr="00406F92">
        <w:rPr>
          <w:rFonts w:ascii="Times New Roman" w:hAnsi="Times New Roman"/>
          <w:sz w:val="28"/>
          <w:szCs w:val="28"/>
        </w:rPr>
        <w:t xml:space="preserve"> расход</w:t>
      </w:r>
      <w:r w:rsidR="00882CF9">
        <w:rPr>
          <w:rFonts w:ascii="Times New Roman" w:hAnsi="Times New Roman"/>
          <w:sz w:val="28"/>
          <w:szCs w:val="28"/>
        </w:rPr>
        <w:t>ов.</w:t>
      </w:r>
    </w:p>
    <w:p w:rsidR="00406F92" w:rsidRPr="00406F92" w:rsidRDefault="00406F92" w:rsidP="00406F92">
      <w:pPr>
        <w:pStyle w:val="a8"/>
        <w:spacing w:after="0" w:line="240" w:lineRule="auto"/>
        <w:ind w:left="0" w:firstLine="708"/>
        <w:jc w:val="both"/>
        <w:rPr>
          <w:rFonts w:ascii="Times New Roman" w:hAnsi="Times New Roman"/>
          <w:bCs/>
          <w:iCs/>
          <w:sz w:val="28"/>
          <w:szCs w:val="28"/>
        </w:rPr>
      </w:pPr>
      <w:r w:rsidRPr="00406F92">
        <w:rPr>
          <w:rFonts w:ascii="Times New Roman" w:hAnsi="Times New Roman"/>
          <w:sz w:val="28"/>
          <w:szCs w:val="28"/>
        </w:rPr>
        <w:t xml:space="preserve"> </w:t>
      </w:r>
      <w:r w:rsidRPr="00406F92">
        <w:rPr>
          <w:rFonts w:ascii="Times New Roman" w:hAnsi="Times New Roman"/>
          <w:bCs/>
          <w:iCs/>
          <w:sz w:val="28"/>
          <w:szCs w:val="28"/>
        </w:rPr>
        <w:t xml:space="preserve">Стоимость чистых активов Предприятия составила на начало проверяемого периода   (на 01.01.2018 г.) – 21 233, тыс. руб., на конец отчётного периода 2018 года (на 31.12.2018) – 16 188,0 тыс. руб., на конец проверяемого периода   (на 30.06.2019 г.) – 15 553,0 тыс. руб. </w:t>
      </w:r>
    </w:p>
    <w:p w:rsidR="00371413" w:rsidRPr="001B7C79" w:rsidRDefault="00371413" w:rsidP="0055257E">
      <w:pPr>
        <w:ind w:firstLine="680"/>
        <w:jc w:val="both"/>
        <w:rPr>
          <w:iCs/>
          <w:sz w:val="28"/>
          <w:szCs w:val="28"/>
        </w:rPr>
      </w:pPr>
      <w:r w:rsidRPr="001B7C79">
        <w:rPr>
          <w:iCs/>
          <w:sz w:val="28"/>
          <w:szCs w:val="28"/>
        </w:rPr>
        <w:t xml:space="preserve">Фактические расходы на оплату труда составили за 2018 год в сумме </w:t>
      </w:r>
      <w:r w:rsidR="0055257E" w:rsidRPr="001B7C79">
        <w:rPr>
          <w:sz w:val="28"/>
          <w:szCs w:val="28"/>
        </w:rPr>
        <w:t xml:space="preserve">13 767,5 </w:t>
      </w:r>
      <w:r w:rsidRPr="001B7C79">
        <w:rPr>
          <w:iCs/>
          <w:sz w:val="28"/>
          <w:szCs w:val="28"/>
        </w:rPr>
        <w:t>тыс. руб.</w:t>
      </w:r>
      <w:r w:rsidR="00CA54F4" w:rsidRPr="001B7C79">
        <w:rPr>
          <w:iCs/>
          <w:sz w:val="28"/>
          <w:szCs w:val="28"/>
        </w:rPr>
        <w:t xml:space="preserve">, </w:t>
      </w:r>
      <w:r w:rsidR="00CA54F4" w:rsidRPr="001B7C79">
        <w:rPr>
          <w:sz w:val="28"/>
          <w:szCs w:val="28"/>
        </w:rPr>
        <w:t xml:space="preserve"> за январь - </w:t>
      </w:r>
      <w:r w:rsidR="00CA0D92" w:rsidRPr="001B7C79">
        <w:rPr>
          <w:sz w:val="28"/>
          <w:szCs w:val="28"/>
        </w:rPr>
        <w:t>июнь</w:t>
      </w:r>
      <w:r w:rsidR="00CA54F4" w:rsidRPr="001B7C79">
        <w:rPr>
          <w:sz w:val="28"/>
          <w:szCs w:val="28"/>
        </w:rPr>
        <w:t xml:space="preserve"> 2019 год -  </w:t>
      </w:r>
      <w:r w:rsidR="0055257E" w:rsidRPr="001B7C79">
        <w:rPr>
          <w:sz w:val="28"/>
          <w:szCs w:val="28"/>
        </w:rPr>
        <w:t xml:space="preserve">5 990,9 </w:t>
      </w:r>
      <w:r w:rsidR="00CA54F4" w:rsidRPr="001B7C79">
        <w:rPr>
          <w:bCs/>
          <w:iCs/>
          <w:sz w:val="28"/>
          <w:szCs w:val="28"/>
        </w:rPr>
        <w:t>тыс. руб.</w:t>
      </w:r>
    </w:p>
    <w:p w:rsidR="00CA54F4" w:rsidRPr="001B7C79" w:rsidRDefault="002D15B7" w:rsidP="002D15B7">
      <w:pPr>
        <w:ind w:firstLine="709"/>
        <w:jc w:val="both"/>
        <w:rPr>
          <w:sz w:val="28"/>
          <w:szCs w:val="28"/>
        </w:rPr>
      </w:pPr>
      <w:r w:rsidRPr="001B7C79">
        <w:rPr>
          <w:iCs/>
          <w:sz w:val="28"/>
          <w:szCs w:val="28"/>
        </w:rPr>
        <w:t xml:space="preserve">Среднесписочная численность </w:t>
      </w:r>
      <w:proofErr w:type="gramStart"/>
      <w:r w:rsidRPr="001B7C79">
        <w:rPr>
          <w:iCs/>
          <w:sz w:val="28"/>
          <w:szCs w:val="28"/>
        </w:rPr>
        <w:t>работающих</w:t>
      </w:r>
      <w:proofErr w:type="gramEnd"/>
      <w:r w:rsidRPr="001B7C79">
        <w:rPr>
          <w:iCs/>
          <w:sz w:val="28"/>
          <w:szCs w:val="28"/>
        </w:rPr>
        <w:t xml:space="preserve"> составила </w:t>
      </w:r>
      <w:r w:rsidR="00CA54F4" w:rsidRPr="001B7C79">
        <w:rPr>
          <w:sz w:val="28"/>
          <w:szCs w:val="28"/>
        </w:rPr>
        <w:t xml:space="preserve">за 2018 год  -                   </w:t>
      </w:r>
      <w:r w:rsidR="0055257E" w:rsidRPr="001B7C79">
        <w:rPr>
          <w:sz w:val="28"/>
          <w:szCs w:val="28"/>
        </w:rPr>
        <w:t>41,0</w:t>
      </w:r>
      <w:r w:rsidR="00CA54F4" w:rsidRPr="001B7C79">
        <w:rPr>
          <w:sz w:val="28"/>
          <w:szCs w:val="28"/>
        </w:rPr>
        <w:t xml:space="preserve"> </w:t>
      </w:r>
      <w:r w:rsidR="00683DF8" w:rsidRPr="001B7C79">
        <w:rPr>
          <w:sz w:val="28"/>
          <w:szCs w:val="28"/>
        </w:rPr>
        <w:t>ед</w:t>
      </w:r>
      <w:r w:rsidR="00CA54F4" w:rsidRPr="001B7C79">
        <w:rPr>
          <w:sz w:val="28"/>
          <w:szCs w:val="28"/>
        </w:rPr>
        <w:t>.</w:t>
      </w:r>
      <w:r w:rsidR="000F2AA0">
        <w:rPr>
          <w:sz w:val="28"/>
          <w:szCs w:val="28"/>
        </w:rPr>
        <w:t>,</w:t>
      </w:r>
      <w:r w:rsidR="00CA54F4" w:rsidRPr="001B7C79">
        <w:rPr>
          <w:sz w:val="28"/>
          <w:szCs w:val="28"/>
        </w:rPr>
        <w:t xml:space="preserve"> за январь</w:t>
      </w:r>
      <w:r w:rsidR="00AB74D7" w:rsidRPr="001B7C79">
        <w:rPr>
          <w:sz w:val="28"/>
          <w:szCs w:val="28"/>
        </w:rPr>
        <w:t xml:space="preserve"> </w:t>
      </w:r>
      <w:r w:rsidR="00CA54F4" w:rsidRPr="001B7C79">
        <w:rPr>
          <w:sz w:val="28"/>
          <w:szCs w:val="28"/>
        </w:rPr>
        <w:t>-</w:t>
      </w:r>
      <w:r w:rsidR="00AB74D7" w:rsidRPr="001B7C79">
        <w:rPr>
          <w:sz w:val="28"/>
          <w:szCs w:val="28"/>
        </w:rPr>
        <w:t xml:space="preserve"> </w:t>
      </w:r>
      <w:r w:rsidR="00CA0D92" w:rsidRPr="001B7C79">
        <w:rPr>
          <w:sz w:val="28"/>
          <w:szCs w:val="28"/>
        </w:rPr>
        <w:t>июнь</w:t>
      </w:r>
      <w:r w:rsidR="00CA54F4" w:rsidRPr="001B7C79">
        <w:rPr>
          <w:sz w:val="28"/>
          <w:szCs w:val="28"/>
        </w:rPr>
        <w:t xml:space="preserve"> 2019 года  -  </w:t>
      </w:r>
      <w:r w:rsidR="0055257E" w:rsidRPr="001B7C79">
        <w:rPr>
          <w:sz w:val="28"/>
          <w:szCs w:val="28"/>
        </w:rPr>
        <w:t>34,0</w:t>
      </w:r>
      <w:r w:rsidR="00CA54F4" w:rsidRPr="001B7C79">
        <w:rPr>
          <w:sz w:val="28"/>
          <w:szCs w:val="28"/>
        </w:rPr>
        <w:t> </w:t>
      </w:r>
      <w:r w:rsidR="00683DF8" w:rsidRPr="001B7C79">
        <w:rPr>
          <w:sz w:val="28"/>
          <w:szCs w:val="28"/>
        </w:rPr>
        <w:t>ед.</w:t>
      </w:r>
      <w:r w:rsidR="00CA54F4" w:rsidRPr="001B7C79">
        <w:rPr>
          <w:sz w:val="28"/>
          <w:szCs w:val="28"/>
        </w:rPr>
        <w:t xml:space="preserve"> </w:t>
      </w:r>
    </w:p>
    <w:p w:rsidR="001B7C79" w:rsidRDefault="002D15B7" w:rsidP="00CA54F4">
      <w:pPr>
        <w:pStyle w:val="21"/>
        <w:spacing w:after="0" w:line="240" w:lineRule="auto"/>
        <w:ind w:firstLine="709"/>
        <w:rPr>
          <w:iCs/>
          <w:sz w:val="28"/>
          <w:szCs w:val="28"/>
        </w:rPr>
      </w:pPr>
      <w:r w:rsidRPr="00CA54F4">
        <w:rPr>
          <w:iCs/>
          <w:sz w:val="28"/>
          <w:szCs w:val="28"/>
        </w:rPr>
        <w:t xml:space="preserve">Среднемесячная заработная плата </w:t>
      </w:r>
      <w:r w:rsidR="0051049B">
        <w:rPr>
          <w:iCs/>
          <w:sz w:val="28"/>
          <w:szCs w:val="28"/>
        </w:rPr>
        <w:t>составила</w:t>
      </w:r>
      <w:r w:rsidR="001B7C79">
        <w:rPr>
          <w:iCs/>
          <w:sz w:val="28"/>
          <w:szCs w:val="28"/>
        </w:rPr>
        <w:t>:</w:t>
      </w:r>
      <w:r w:rsidR="0051049B" w:rsidRPr="00CA54F4">
        <w:rPr>
          <w:iCs/>
          <w:sz w:val="28"/>
          <w:szCs w:val="28"/>
        </w:rPr>
        <w:t xml:space="preserve"> </w:t>
      </w:r>
    </w:p>
    <w:p w:rsidR="001B7C79" w:rsidRPr="001B7C79" w:rsidRDefault="001B7C79" w:rsidP="001B7C79">
      <w:pPr>
        <w:pStyle w:val="21"/>
        <w:tabs>
          <w:tab w:val="clear" w:pos="5387"/>
        </w:tabs>
        <w:spacing w:after="0" w:line="240" w:lineRule="auto"/>
        <w:ind w:firstLine="0"/>
        <w:rPr>
          <w:iCs/>
          <w:sz w:val="28"/>
          <w:szCs w:val="28"/>
        </w:rPr>
      </w:pPr>
      <w:proofErr w:type="gramStart"/>
      <w:r>
        <w:rPr>
          <w:iCs/>
          <w:sz w:val="28"/>
          <w:szCs w:val="28"/>
        </w:rPr>
        <w:t xml:space="preserve">-  </w:t>
      </w:r>
      <w:r w:rsidR="00CA54F4" w:rsidRPr="00CA54F4">
        <w:rPr>
          <w:iCs/>
          <w:sz w:val="28"/>
          <w:szCs w:val="28"/>
        </w:rPr>
        <w:t xml:space="preserve">за </w:t>
      </w:r>
      <w:r w:rsidR="00CA54F4" w:rsidRPr="001B7C79">
        <w:rPr>
          <w:iCs/>
          <w:sz w:val="28"/>
          <w:szCs w:val="28"/>
        </w:rPr>
        <w:t>2018 год</w:t>
      </w:r>
      <w:r w:rsidRPr="001B7C79">
        <w:rPr>
          <w:iCs/>
          <w:sz w:val="28"/>
          <w:szCs w:val="28"/>
        </w:rPr>
        <w:t xml:space="preserve"> -</w:t>
      </w:r>
      <w:r w:rsidR="00CA54F4" w:rsidRPr="001B7C79">
        <w:rPr>
          <w:iCs/>
          <w:sz w:val="28"/>
          <w:szCs w:val="28"/>
        </w:rPr>
        <w:t xml:space="preserve"> </w:t>
      </w:r>
      <w:r w:rsidR="0051049B" w:rsidRPr="001B7C79">
        <w:rPr>
          <w:sz w:val="28"/>
          <w:szCs w:val="28"/>
        </w:rPr>
        <w:t xml:space="preserve">директора </w:t>
      </w:r>
      <w:r w:rsidRPr="001B7C79">
        <w:rPr>
          <w:sz w:val="28"/>
          <w:szCs w:val="28"/>
        </w:rPr>
        <w:t xml:space="preserve">(январь - июль) </w:t>
      </w:r>
      <w:r>
        <w:rPr>
          <w:sz w:val="28"/>
          <w:szCs w:val="28"/>
        </w:rPr>
        <w:t xml:space="preserve"> </w:t>
      </w:r>
      <w:r w:rsidRPr="001B7C79">
        <w:rPr>
          <w:iCs/>
          <w:sz w:val="28"/>
          <w:szCs w:val="28"/>
        </w:rPr>
        <w:t xml:space="preserve">в </w:t>
      </w:r>
      <w:r>
        <w:rPr>
          <w:iCs/>
          <w:sz w:val="28"/>
          <w:szCs w:val="28"/>
        </w:rPr>
        <w:t>размере</w:t>
      </w:r>
      <w:r w:rsidRPr="001B7C79">
        <w:rPr>
          <w:iCs/>
          <w:sz w:val="28"/>
          <w:szCs w:val="28"/>
        </w:rPr>
        <w:t xml:space="preserve"> </w:t>
      </w:r>
      <w:r w:rsidR="0051049B" w:rsidRPr="001B7C79">
        <w:rPr>
          <w:sz w:val="28"/>
          <w:szCs w:val="28"/>
        </w:rPr>
        <w:t xml:space="preserve"> </w:t>
      </w:r>
      <w:r w:rsidRPr="001B7C79">
        <w:rPr>
          <w:sz w:val="28"/>
          <w:szCs w:val="28"/>
        </w:rPr>
        <w:t>67,4</w:t>
      </w:r>
      <w:r w:rsidR="0051049B" w:rsidRPr="001B7C79">
        <w:rPr>
          <w:sz w:val="28"/>
          <w:szCs w:val="28"/>
        </w:rPr>
        <w:t> тыс. руб.</w:t>
      </w:r>
      <w:r w:rsidRPr="001B7C79">
        <w:rPr>
          <w:sz w:val="28"/>
          <w:szCs w:val="28"/>
        </w:rPr>
        <w:t>, (</w:t>
      </w:r>
      <w:r w:rsidRPr="001B7C79">
        <w:rPr>
          <w:iCs/>
          <w:sz w:val="28"/>
          <w:szCs w:val="28"/>
        </w:rPr>
        <w:t xml:space="preserve">с 23 июля – декабрь) - </w:t>
      </w:r>
      <w:r w:rsidRPr="001B7C79">
        <w:rPr>
          <w:sz w:val="28"/>
          <w:szCs w:val="28"/>
        </w:rPr>
        <w:t>78,8 тыс. руб.;</w:t>
      </w:r>
      <w:r w:rsidR="00CA54F4" w:rsidRPr="001B7C79">
        <w:rPr>
          <w:iCs/>
          <w:sz w:val="28"/>
          <w:szCs w:val="28"/>
        </w:rPr>
        <w:t xml:space="preserve">  </w:t>
      </w:r>
      <w:r w:rsidRPr="001B7C79">
        <w:rPr>
          <w:iCs/>
          <w:sz w:val="28"/>
          <w:szCs w:val="28"/>
        </w:rPr>
        <w:t xml:space="preserve">работников </w:t>
      </w:r>
      <w:r>
        <w:rPr>
          <w:iCs/>
          <w:sz w:val="28"/>
          <w:szCs w:val="28"/>
        </w:rPr>
        <w:t xml:space="preserve">- </w:t>
      </w:r>
      <w:r w:rsidRPr="001B7C79">
        <w:rPr>
          <w:iCs/>
          <w:sz w:val="28"/>
          <w:szCs w:val="28"/>
        </w:rPr>
        <w:t>28,0 тыс. руб.</w:t>
      </w:r>
      <w:r>
        <w:rPr>
          <w:iCs/>
          <w:sz w:val="28"/>
          <w:szCs w:val="28"/>
        </w:rPr>
        <w:t>;</w:t>
      </w:r>
      <w:r w:rsidR="004C3DEF">
        <w:rPr>
          <w:iCs/>
          <w:sz w:val="28"/>
          <w:szCs w:val="28"/>
        </w:rPr>
        <w:t xml:space="preserve"> </w:t>
      </w:r>
      <w:proofErr w:type="gramEnd"/>
    </w:p>
    <w:p w:rsidR="00CA54F4" w:rsidRPr="001B7C79" w:rsidRDefault="001B7C79" w:rsidP="001B7C79">
      <w:pPr>
        <w:pStyle w:val="21"/>
        <w:tabs>
          <w:tab w:val="clear" w:pos="5387"/>
        </w:tabs>
        <w:spacing w:after="0" w:line="240" w:lineRule="auto"/>
        <w:ind w:firstLine="0"/>
        <w:rPr>
          <w:sz w:val="28"/>
          <w:szCs w:val="28"/>
        </w:rPr>
      </w:pPr>
      <w:r w:rsidRPr="001B7C79">
        <w:rPr>
          <w:iCs/>
          <w:sz w:val="28"/>
          <w:szCs w:val="28"/>
        </w:rPr>
        <w:t xml:space="preserve">- </w:t>
      </w:r>
      <w:r w:rsidR="00CA54F4" w:rsidRPr="001B7C79">
        <w:rPr>
          <w:sz w:val="28"/>
          <w:szCs w:val="28"/>
        </w:rPr>
        <w:t>за январь-</w:t>
      </w:r>
      <w:r w:rsidR="00CA0D92" w:rsidRPr="001B7C79">
        <w:rPr>
          <w:sz w:val="28"/>
          <w:szCs w:val="28"/>
        </w:rPr>
        <w:t>июнь</w:t>
      </w:r>
      <w:r w:rsidR="00CA54F4" w:rsidRPr="001B7C79">
        <w:rPr>
          <w:sz w:val="28"/>
          <w:szCs w:val="28"/>
        </w:rPr>
        <w:t xml:space="preserve"> 2019 года</w:t>
      </w:r>
      <w:r w:rsidR="0051049B" w:rsidRPr="001B7C79">
        <w:rPr>
          <w:sz w:val="28"/>
          <w:szCs w:val="28"/>
        </w:rPr>
        <w:t>:</w:t>
      </w:r>
      <w:r w:rsidR="00CA54F4" w:rsidRPr="001B7C79">
        <w:rPr>
          <w:sz w:val="28"/>
          <w:szCs w:val="28"/>
        </w:rPr>
        <w:t xml:space="preserve"> </w:t>
      </w:r>
      <w:r w:rsidR="0051049B" w:rsidRPr="001B7C79">
        <w:rPr>
          <w:sz w:val="28"/>
          <w:szCs w:val="28"/>
        </w:rPr>
        <w:t>директора</w:t>
      </w:r>
      <w:r w:rsidR="00683ED5">
        <w:rPr>
          <w:sz w:val="28"/>
          <w:szCs w:val="28"/>
        </w:rPr>
        <w:t xml:space="preserve"> </w:t>
      </w:r>
      <w:r w:rsidRPr="001B7C79">
        <w:rPr>
          <w:sz w:val="28"/>
          <w:szCs w:val="28"/>
        </w:rPr>
        <w:t>–</w:t>
      </w:r>
      <w:r w:rsidR="0051049B" w:rsidRPr="001B7C79">
        <w:rPr>
          <w:sz w:val="28"/>
          <w:szCs w:val="28"/>
        </w:rPr>
        <w:t xml:space="preserve"> </w:t>
      </w:r>
      <w:r w:rsidRPr="001B7C79">
        <w:rPr>
          <w:sz w:val="28"/>
          <w:szCs w:val="28"/>
        </w:rPr>
        <w:t>85,4</w:t>
      </w:r>
      <w:r w:rsidR="0051049B" w:rsidRPr="001B7C79">
        <w:rPr>
          <w:sz w:val="28"/>
          <w:szCs w:val="28"/>
        </w:rPr>
        <w:t xml:space="preserve"> тыс. руб.</w:t>
      </w:r>
      <w:r>
        <w:rPr>
          <w:sz w:val="28"/>
          <w:szCs w:val="28"/>
        </w:rPr>
        <w:t>,</w:t>
      </w:r>
      <w:r w:rsidRPr="001B7C79">
        <w:rPr>
          <w:iCs/>
          <w:sz w:val="28"/>
          <w:szCs w:val="28"/>
        </w:rPr>
        <w:t xml:space="preserve"> работников </w:t>
      </w:r>
      <w:r w:rsidRPr="001B7C79">
        <w:rPr>
          <w:sz w:val="28"/>
          <w:szCs w:val="28"/>
        </w:rPr>
        <w:t>– 29,4 тыс. руб.</w:t>
      </w:r>
    </w:p>
    <w:p w:rsidR="001B7C79" w:rsidRPr="001B7C79" w:rsidRDefault="001B7C79" w:rsidP="001B7C79">
      <w:pPr>
        <w:pStyle w:val="a3"/>
        <w:tabs>
          <w:tab w:val="left" w:pos="284"/>
          <w:tab w:val="left" w:pos="426"/>
        </w:tabs>
        <w:ind w:firstLine="0"/>
        <w:rPr>
          <w:sz w:val="28"/>
          <w:szCs w:val="28"/>
        </w:rPr>
      </w:pPr>
      <w:r>
        <w:rPr>
          <w:sz w:val="28"/>
          <w:szCs w:val="28"/>
        </w:rPr>
        <w:tab/>
      </w:r>
      <w:r>
        <w:rPr>
          <w:sz w:val="28"/>
          <w:szCs w:val="28"/>
        </w:rPr>
        <w:tab/>
      </w:r>
      <w:r>
        <w:rPr>
          <w:sz w:val="28"/>
          <w:szCs w:val="28"/>
        </w:rPr>
        <w:tab/>
      </w:r>
      <w:proofErr w:type="gramStart"/>
      <w:r w:rsidRPr="001B7C79">
        <w:rPr>
          <w:sz w:val="28"/>
          <w:szCs w:val="28"/>
        </w:rPr>
        <w:t>Уровень соотношения среднемесячной заработной платы директоров  МП «Инвентаризатор»  и среднемесячной заработной платы работников МП «Инвентаризатор»  за 2018 год составил  2,7 (январь - июль)</w:t>
      </w:r>
      <w:r w:rsidR="003B240E">
        <w:rPr>
          <w:sz w:val="28"/>
          <w:szCs w:val="28"/>
        </w:rPr>
        <w:t xml:space="preserve"> и </w:t>
      </w:r>
      <w:r w:rsidRPr="001B7C79">
        <w:rPr>
          <w:sz w:val="28"/>
          <w:szCs w:val="28"/>
        </w:rPr>
        <w:t xml:space="preserve"> 3,1 (</w:t>
      </w:r>
      <w:r w:rsidRPr="001B7C79">
        <w:rPr>
          <w:iCs/>
          <w:sz w:val="28"/>
          <w:szCs w:val="28"/>
        </w:rPr>
        <w:t>с 23 июля – декабрь)</w:t>
      </w:r>
      <w:r w:rsidRPr="001B7C79">
        <w:rPr>
          <w:sz w:val="28"/>
          <w:szCs w:val="28"/>
        </w:rPr>
        <w:t xml:space="preserve">, что не превышает предельный уровень (6),  установленный </w:t>
      </w:r>
      <w:r>
        <w:rPr>
          <w:sz w:val="28"/>
          <w:szCs w:val="28"/>
        </w:rPr>
        <w:t xml:space="preserve">                   </w:t>
      </w:r>
      <w:r w:rsidRPr="001B7C79">
        <w:rPr>
          <w:sz w:val="28"/>
          <w:szCs w:val="28"/>
        </w:rPr>
        <w:t>п.3 постановления администрации городского округа Тольятти «Об 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w:t>
      </w:r>
      <w:proofErr w:type="gramEnd"/>
      <w:r w:rsidRPr="001B7C79">
        <w:rPr>
          <w:sz w:val="28"/>
          <w:szCs w:val="28"/>
        </w:rPr>
        <w:t xml:space="preserve"> муниципальных учреждений и муниципальных унитарных предприятий городского округа Тольятти» от 13.03.2017 № 874-п/1.</w:t>
      </w:r>
    </w:p>
    <w:p w:rsidR="002D15B7" w:rsidRPr="000F2AA0" w:rsidRDefault="002D15B7" w:rsidP="000F2AA0">
      <w:pPr>
        <w:pStyle w:val="21"/>
        <w:spacing w:after="0" w:line="240" w:lineRule="auto"/>
        <w:ind w:firstLine="709"/>
        <w:rPr>
          <w:sz w:val="28"/>
          <w:szCs w:val="28"/>
        </w:rPr>
      </w:pPr>
      <w:r w:rsidRPr="002D15B7">
        <w:rPr>
          <w:sz w:val="28"/>
          <w:szCs w:val="28"/>
        </w:rPr>
        <w:t xml:space="preserve">Количество вакантных ставок на Предприятии </w:t>
      </w:r>
      <w:r w:rsidR="00AB74D7" w:rsidRPr="00AB74D7">
        <w:rPr>
          <w:sz w:val="28"/>
          <w:szCs w:val="28"/>
        </w:rPr>
        <w:t xml:space="preserve">составило по состоянию на 01.01.2019 </w:t>
      </w:r>
      <w:r w:rsidR="000F2AA0">
        <w:rPr>
          <w:sz w:val="28"/>
          <w:szCs w:val="28"/>
        </w:rPr>
        <w:t>–</w:t>
      </w:r>
      <w:r w:rsidR="00AB74D7" w:rsidRPr="00AB74D7">
        <w:rPr>
          <w:sz w:val="28"/>
          <w:szCs w:val="28"/>
        </w:rPr>
        <w:t xml:space="preserve"> </w:t>
      </w:r>
      <w:r w:rsidR="000F2AA0">
        <w:rPr>
          <w:sz w:val="28"/>
          <w:szCs w:val="28"/>
        </w:rPr>
        <w:t>0,74</w:t>
      </w:r>
      <w:r w:rsidR="00AB74D7" w:rsidRPr="00AB74D7">
        <w:rPr>
          <w:sz w:val="28"/>
          <w:szCs w:val="28"/>
        </w:rPr>
        <w:t xml:space="preserve"> ед. (1,</w:t>
      </w:r>
      <w:r w:rsidR="000F2AA0">
        <w:rPr>
          <w:sz w:val="28"/>
          <w:szCs w:val="28"/>
        </w:rPr>
        <w:t>6</w:t>
      </w:r>
      <w:r w:rsidR="00AB74D7" w:rsidRPr="00AB74D7">
        <w:rPr>
          <w:sz w:val="28"/>
          <w:szCs w:val="28"/>
        </w:rPr>
        <w:t>% от количества штатных единиц), на 01.0</w:t>
      </w:r>
      <w:r w:rsidR="000F2AA0">
        <w:rPr>
          <w:sz w:val="28"/>
          <w:szCs w:val="28"/>
        </w:rPr>
        <w:t>7</w:t>
      </w:r>
      <w:r w:rsidR="00AB74D7" w:rsidRPr="00AB74D7">
        <w:rPr>
          <w:sz w:val="28"/>
          <w:szCs w:val="28"/>
        </w:rPr>
        <w:t xml:space="preserve">.2019 </w:t>
      </w:r>
      <w:r w:rsidR="000F2AA0">
        <w:rPr>
          <w:sz w:val="28"/>
          <w:szCs w:val="28"/>
        </w:rPr>
        <w:t>–</w:t>
      </w:r>
      <w:r w:rsidR="00AB74D7" w:rsidRPr="00AB74D7">
        <w:rPr>
          <w:sz w:val="28"/>
          <w:szCs w:val="28"/>
        </w:rPr>
        <w:t xml:space="preserve"> </w:t>
      </w:r>
      <w:r w:rsidR="000F2AA0">
        <w:rPr>
          <w:sz w:val="28"/>
          <w:szCs w:val="28"/>
        </w:rPr>
        <w:t>0,1</w:t>
      </w:r>
      <w:r w:rsidR="00AB74D7" w:rsidRPr="00AB74D7">
        <w:rPr>
          <w:sz w:val="28"/>
          <w:szCs w:val="28"/>
        </w:rPr>
        <w:t>7 ед. (</w:t>
      </w:r>
      <w:r w:rsidR="000F2AA0">
        <w:rPr>
          <w:sz w:val="28"/>
          <w:szCs w:val="28"/>
        </w:rPr>
        <w:t>0,5</w:t>
      </w:r>
      <w:r w:rsidR="00AB74D7" w:rsidRPr="00AB74D7">
        <w:rPr>
          <w:sz w:val="28"/>
          <w:szCs w:val="28"/>
        </w:rPr>
        <w:t xml:space="preserve"> % от количества штатных единиц)</w:t>
      </w:r>
      <w:r w:rsidR="00AB74D7">
        <w:rPr>
          <w:sz w:val="28"/>
          <w:szCs w:val="28"/>
        </w:rPr>
        <w:t>.</w:t>
      </w:r>
      <w:r w:rsidR="00AB74D7" w:rsidRPr="00AB74D7">
        <w:rPr>
          <w:sz w:val="28"/>
          <w:szCs w:val="28"/>
        </w:rPr>
        <w:t xml:space="preserve"> </w:t>
      </w:r>
      <w:r w:rsidRPr="000F2AA0">
        <w:rPr>
          <w:sz w:val="28"/>
          <w:szCs w:val="28"/>
        </w:rPr>
        <w:t xml:space="preserve">Экономия ФОТ направлялась на </w:t>
      </w:r>
      <w:r w:rsidR="00AB74D7" w:rsidRPr="000F2AA0">
        <w:rPr>
          <w:sz w:val="28"/>
          <w:szCs w:val="28"/>
        </w:rPr>
        <w:t>выплаты стимулирующего характера</w:t>
      </w:r>
      <w:r w:rsidRPr="000F2AA0">
        <w:rPr>
          <w:sz w:val="28"/>
          <w:szCs w:val="28"/>
        </w:rPr>
        <w:t>.</w:t>
      </w:r>
    </w:p>
    <w:p w:rsidR="00580C57" w:rsidRDefault="00580C57" w:rsidP="00580C57">
      <w:pPr>
        <w:ind w:firstLine="680"/>
        <w:jc w:val="both"/>
        <w:rPr>
          <w:sz w:val="28"/>
          <w:szCs w:val="28"/>
        </w:rPr>
      </w:pPr>
      <w:r w:rsidRPr="00580C57">
        <w:rPr>
          <w:sz w:val="28"/>
          <w:szCs w:val="28"/>
        </w:rPr>
        <w:t xml:space="preserve">МП </w:t>
      </w:r>
      <w:r w:rsidR="00D3543D" w:rsidRPr="008326BA">
        <w:rPr>
          <w:sz w:val="28"/>
          <w:szCs w:val="28"/>
        </w:rPr>
        <w:t>«</w:t>
      </w:r>
      <w:r w:rsidR="00D3543D">
        <w:rPr>
          <w:sz w:val="28"/>
          <w:szCs w:val="28"/>
        </w:rPr>
        <w:t>Инвентаризатор»</w:t>
      </w:r>
      <w:r w:rsidRPr="00580C57">
        <w:rPr>
          <w:sz w:val="28"/>
          <w:szCs w:val="28"/>
        </w:rPr>
        <w:t xml:space="preserve"> осуществляло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580C57">
        <w:rPr>
          <w:sz w:val="28"/>
          <w:szCs w:val="28"/>
        </w:rPr>
        <w:t xml:space="preserve"> и Федеральным законом № 223-ФЗ</w:t>
      </w:r>
      <w:r w:rsidR="00683DF8">
        <w:rPr>
          <w:sz w:val="28"/>
          <w:szCs w:val="28"/>
        </w:rPr>
        <w:t xml:space="preserve">. </w:t>
      </w:r>
    </w:p>
    <w:p w:rsidR="002B7462" w:rsidRDefault="00F94DA4" w:rsidP="002B7462">
      <w:pPr>
        <w:tabs>
          <w:tab w:val="left" w:pos="709"/>
        </w:tabs>
        <w:ind w:firstLine="709"/>
        <w:jc w:val="both"/>
        <w:rPr>
          <w:sz w:val="28"/>
          <w:szCs w:val="28"/>
        </w:rPr>
      </w:pPr>
      <w:r w:rsidRPr="00F94DA4">
        <w:rPr>
          <w:sz w:val="28"/>
          <w:szCs w:val="28"/>
        </w:rPr>
        <w:t xml:space="preserve">Согласно </w:t>
      </w:r>
      <w:r w:rsidR="00882D6F">
        <w:rPr>
          <w:sz w:val="28"/>
          <w:szCs w:val="28"/>
        </w:rPr>
        <w:t>данным</w:t>
      </w:r>
      <w:r w:rsidRPr="00F94DA4">
        <w:rPr>
          <w:sz w:val="28"/>
          <w:szCs w:val="28"/>
        </w:rPr>
        <w:t xml:space="preserve"> План</w:t>
      </w:r>
      <w:r w:rsidR="00882D6F">
        <w:rPr>
          <w:sz w:val="28"/>
          <w:szCs w:val="28"/>
        </w:rPr>
        <w:t>а-</w:t>
      </w:r>
      <w:r>
        <w:rPr>
          <w:sz w:val="28"/>
          <w:szCs w:val="28"/>
        </w:rPr>
        <w:t>график</w:t>
      </w:r>
      <w:r w:rsidR="00882D6F">
        <w:rPr>
          <w:sz w:val="28"/>
          <w:szCs w:val="28"/>
        </w:rPr>
        <w:t>а</w:t>
      </w:r>
      <w:r w:rsidR="00882CF9">
        <w:rPr>
          <w:sz w:val="28"/>
          <w:szCs w:val="28"/>
        </w:rPr>
        <w:t xml:space="preserve"> закупок</w:t>
      </w:r>
      <w:r w:rsidRPr="00F94DA4">
        <w:rPr>
          <w:sz w:val="28"/>
          <w:szCs w:val="28"/>
        </w:rPr>
        <w:t xml:space="preserve"> итоговый объём закупок по </w:t>
      </w:r>
      <w:r w:rsidRPr="006872ED">
        <w:rPr>
          <w:sz w:val="28"/>
          <w:szCs w:val="28"/>
        </w:rPr>
        <w:t xml:space="preserve">состоянию на </w:t>
      </w:r>
      <w:r w:rsidR="006872ED" w:rsidRPr="006872ED">
        <w:rPr>
          <w:sz w:val="28"/>
          <w:szCs w:val="28"/>
        </w:rPr>
        <w:t>27.06.2018 составляет 6 303,7 тыс. руб.</w:t>
      </w:r>
      <w:r w:rsidR="00882CF9">
        <w:rPr>
          <w:sz w:val="28"/>
          <w:szCs w:val="28"/>
        </w:rPr>
        <w:t xml:space="preserve"> </w:t>
      </w:r>
    </w:p>
    <w:p w:rsidR="00033790" w:rsidRPr="00033790" w:rsidRDefault="00580C57" w:rsidP="002B7462">
      <w:pPr>
        <w:ind w:firstLine="709"/>
        <w:jc w:val="both"/>
        <w:rPr>
          <w:sz w:val="28"/>
          <w:szCs w:val="28"/>
          <w:shd w:val="clear" w:color="auto" w:fill="FFFFFF"/>
        </w:rPr>
      </w:pPr>
      <w:r w:rsidRPr="00580C57">
        <w:rPr>
          <w:sz w:val="28"/>
          <w:szCs w:val="28"/>
        </w:rPr>
        <w:t>В соответствии со ст</w:t>
      </w:r>
      <w:r w:rsidR="00882CF9">
        <w:rPr>
          <w:sz w:val="28"/>
          <w:szCs w:val="28"/>
        </w:rPr>
        <w:t>.</w:t>
      </w:r>
      <w:r w:rsidRPr="00580C57">
        <w:rPr>
          <w:sz w:val="28"/>
          <w:szCs w:val="28"/>
        </w:rPr>
        <w:t xml:space="preserve"> 34 Федерального закона № 44-ФЗ </w:t>
      </w:r>
      <w:r w:rsidR="00882CF9">
        <w:rPr>
          <w:sz w:val="28"/>
          <w:szCs w:val="28"/>
        </w:rPr>
        <w:t>Предприятием</w:t>
      </w:r>
      <w:r w:rsidRPr="00580C57">
        <w:rPr>
          <w:sz w:val="28"/>
          <w:szCs w:val="28"/>
        </w:rPr>
        <w:t xml:space="preserve"> в 2018 году заключено </w:t>
      </w:r>
      <w:r w:rsidR="006872ED">
        <w:rPr>
          <w:sz w:val="28"/>
          <w:szCs w:val="28"/>
        </w:rPr>
        <w:t>78</w:t>
      </w:r>
      <w:r w:rsidRPr="00580C57">
        <w:rPr>
          <w:sz w:val="28"/>
          <w:szCs w:val="28"/>
        </w:rPr>
        <w:t xml:space="preserve"> контрактов  на сумму </w:t>
      </w:r>
      <w:r w:rsidR="006872ED">
        <w:rPr>
          <w:sz w:val="28"/>
          <w:szCs w:val="28"/>
        </w:rPr>
        <w:t>5 179,9</w:t>
      </w:r>
      <w:r w:rsidRPr="00580C57">
        <w:rPr>
          <w:sz w:val="28"/>
          <w:szCs w:val="28"/>
        </w:rPr>
        <w:t xml:space="preserve">  тыс. руб.</w:t>
      </w:r>
      <w:r w:rsidR="002B7462">
        <w:rPr>
          <w:sz w:val="28"/>
          <w:szCs w:val="28"/>
        </w:rPr>
        <w:t xml:space="preserve"> </w:t>
      </w:r>
      <w:r w:rsidRPr="00580C57">
        <w:rPr>
          <w:sz w:val="28"/>
          <w:szCs w:val="28"/>
        </w:rPr>
        <w:t xml:space="preserve">В ходе ревизии проведена проверка </w:t>
      </w:r>
      <w:r w:rsidR="006872ED">
        <w:rPr>
          <w:sz w:val="28"/>
          <w:szCs w:val="28"/>
        </w:rPr>
        <w:t>22</w:t>
      </w:r>
      <w:r w:rsidRPr="00580C57">
        <w:rPr>
          <w:sz w:val="28"/>
          <w:szCs w:val="28"/>
        </w:rPr>
        <w:t xml:space="preserve">  контрактов на общую сумму </w:t>
      </w:r>
      <w:r w:rsidR="006872ED">
        <w:rPr>
          <w:sz w:val="28"/>
          <w:szCs w:val="28"/>
        </w:rPr>
        <w:t>2 470,8</w:t>
      </w:r>
      <w:r w:rsidRPr="00580C57">
        <w:rPr>
          <w:sz w:val="28"/>
          <w:szCs w:val="28"/>
        </w:rPr>
        <w:t xml:space="preserve"> тыс. руб.</w:t>
      </w:r>
    </w:p>
    <w:p w:rsidR="00882D6F" w:rsidRPr="00B83F0A" w:rsidRDefault="00882D6F" w:rsidP="00882D6F">
      <w:pPr>
        <w:tabs>
          <w:tab w:val="left" w:pos="284"/>
          <w:tab w:val="left" w:pos="993"/>
          <w:tab w:val="left" w:pos="9356"/>
        </w:tabs>
        <w:ind w:firstLine="709"/>
        <w:jc w:val="both"/>
        <w:rPr>
          <w:sz w:val="28"/>
          <w:szCs w:val="28"/>
        </w:rPr>
      </w:pPr>
      <w:r w:rsidRPr="00B83F0A">
        <w:rPr>
          <w:iCs/>
          <w:sz w:val="28"/>
          <w:szCs w:val="28"/>
        </w:rPr>
        <w:t xml:space="preserve">Проверкой состояния дебиторской и кредиторской задолженности и правомерности ее возникновения </w:t>
      </w:r>
      <w:r>
        <w:rPr>
          <w:iCs/>
          <w:sz w:val="28"/>
          <w:szCs w:val="28"/>
        </w:rPr>
        <w:t xml:space="preserve">наличие </w:t>
      </w:r>
      <w:r w:rsidRPr="00141FE4">
        <w:rPr>
          <w:sz w:val="28"/>
          <w:szCs w:val="28"/>
        </w:rPr>
        <w:t>необоснованн</w:t>
      </w:r>
      <w:r>
        <w:rPr>
          <w:sz w:val="28"/>
          <w:szCs w:val="28"/>
        </w:rPr>
        <w:t xml:space="preserve">ой </w:t>
      </w:r>
      <w:r w:rsidRPr="00141FE4">
        <w:rPr>
          <w:sz w:val="28"/>
          <w:szCs w:val="28"/>
        </w:rPr>
        <w:t>задолженност</w:t>
      </w:r>
      <w:r>
        <w:rPr>
          <w:sz w:val="28"/>
          <w:szCs w:val="28"/>
        </w:rPr>
        <w:t xml:space="preserve">и  по состоянию на 30.06.2019 </w:t>
      </w:r>
      <w:r>
        <w:rPr>
          <w:iCs/>
          <w:sz w:val="28"/>
          <w:szCs w:val="28"/>
        </w:rPr>
        <w:t xml:space="preserve">не </w:t>
      </w:r>
      <w:r w:rsidRPr="00B83F0A">
        <w:rPr>
          <w:iCs/>
          <w:sz w:val="28"/>
          <w:szCs w:val="28"/>
        </w:rPr>
        <w:t>установлено</w:t>
      </w:r>
      <w:r>
        <w:rPr>
          <w:iCs/>
          <w:sz w:val="28"/>
          <w:szCs w:val="28"/>
        </w:rPr>
        <w:t xml:space="preserve">: по состоянию на </w:t>
      </w:r>
      <w:r>
        <w:rPr>
          <w:sz w:val="28"/>
          <w:szCs w:val="28"/>
        </w:rPr>
        <w:t>30.06.2019</w:t>
      </w:r>
      <w:r w:rsidRPr="00B83F0A">
        <w:rPr>
          <w:sz w:val="28"/>
          <w:szCs w:val="28"/>
        </w:rPr>
        <w:t xml:space="preserve"> года </w:t>
      </w:r>
      <w:r w:rsidRPr="005A465A">
        <w:rPr>
          <w:iCs/>
          <w:sz w:val="28"/>
          <w:szCs w:val="28"/>
        </w:rPr>
        <w:t xml:space="preserve">дебиторская задолженность составила в сумме </w:t>
      </w:r>
      <w:r>
        <w:rPr>
          <w:sz w:val="28"/>
          <w:szCs w:val="28"/>
        </w:rPr>
        <w:t>3 788,0</w:t>
      </w:r>
      <w:r w:rsidRPr="00B83F0A">
        <w:rPr>
          <w:sz w:val="28"/>
          <w:szCs w:val="28"/>
        </w:rPr>
        <w:t xml:space="preserve"> тыс. руб.</w:t>
      </w:r>
      <w:r>
        <w:rPr>
          <w:sz w:val="28"/>
          <w:szCs w:val="28"/>
        </w:rPr>
        <w:t xml:space="preserve">, в том числе </w:t>
      </w:r>
      <w:r>
        <w:rPr>
          <w:sz w:val="28"/>
          <w:szCs w:val="28"/>
        </w:rPr>
        <w:lastRenderedPageBreak/>
        <w:t>просроченная задолженность в сумме 90,0</w:t>
      </w:r>
      <w:r w:rsidRPr="00B83F0A">
        <w:rPr>
          <w:sz w:val="28"/>
          <w:szCs w:val="28"/>
        </w:rPr>
        <w:t xml:space="preserve"> тыс. руб. (или </w:t>
      </w:r>
      <w:r>
        <w:rPr>
          <w:sz w:val="28"/>
          <w:szCs w:val="28"/>
        </w:rPr>
        <w:t>2,64</w:t>
      </w:r>
      <w:r w:rsidRPr="00B83F0A">
        <w:rPr>
          <w:sz w:val="28"/>
          <w:szCs w:val="28"/>
        </w:rPr>
        <w:t>%</w:t>
      </w:r>
      <w:r>
        <w:rPr>
          <w:sz w:val="28"/>
          <w:szCs w:val="28"/>
        </w:rPr>
        <w:t>)</w:t>
      </w:r>
      <w:r w:rsidRPr="00B83F0A">
        <w:rPr>
          <w:sz w:val="28"/>
          <w:szCs w:val="28"/>
        </w:rPr>
        <w:t>;</w:t>
      </w:r>
      <w:r>
        <w:rPr>
          <w:sz w:val="28"/>
          <w:szCs w:val="28"/>
        </w:rPr>
        <w:t xml:space="preserve"> </w:t>
      </w:r>
      <w:r w:rsidRPr="005A465A">
        <w:rPr>
          <w:iCs/>
          <w:sz w:val="28"/>
          <w:szCs w:val="28"/>
        </w:rPr>
        <w:t xml:space="preserve">кредиторская задолженность составила в сумме </w:t>
      </w:r>
      <w:r>
        <w:rPr>
          <w:sz w:val="28"/>
          <w:szCs w:val="28"/>
        </w:rPr>
        <w:t>2 337,0</w:t>
      </w:r>
      <w:r w:rsidRPr="00B83F0A">
        <w:rPr>
          <w:sz w:val="28"/>
          <w:szCs w:val="28"/>
        </w:rPr>
        <w:t xml:space="preserve"> тыс. руб.</w:t>
      </w:r>
      <w:r>
        <w:rPr>
          <w:sz w:val="28"/>
          <w:szCs w:val="28"/>
        </w:rPr>
        <w:t xml:space="preserve">, в том числе просроченная задолженность </w:t>
      </w:r>
      <w:r w:rsidRPr="00B83F0A">
        <w:rPr>
          <w:sz w:val="28"/>
          <w:szCs w:val="28"/>
        </w:rPr>
        <w:t xml:space="preserve">в сумме </w:t>
      </w:r>
      <w:r>
        <w:rPr>
          <w:sz w:val="28"/>
          <w:szCs w:val="28"/>
        </w:rPr>
        <w:t>30,0</w:t>
      </w:r>
      <w:r w:rsidRPr="00B83F0A">
        <w:rPr>
          <w:sz w:val="28"/>
          <w:szCs w:val="28"/>
        </w:rPr>
        <w:t xml:space="preserve"> тыс. руб. (или </w:t>
      </w:r>
      <w:r>
        <w:rPr>
          <w:sz w:val="28"/>
          <w:szCs w:val="28"/>
        </w:rPr>
        <w:t>1,3</w:t>
      </w:r>
      <w:r w:rsidRPr="00B83F0A">
        <w:rPr>
          <w:sz w:val="28"/>
          <w:szCs w:val="28"/>
        </w:rPr>
        <w:t>%</w:t>
      </w:r>
      <w:r>
        <w:rPr>
          <w:sz w:val="28"/>
          <w:szCs w:val="28"/>
        </w:rPr>
        <w:t>).</w:t>
      </w:r>
    </w:p>
    <w:p w:rsidR="00D3543D" w:rsidRDefault="00D3543D" w:rsidP="002B7462">
      <w:pPr>
        <w:ind w:firstLine="708"/>
        <w:jc w:val="both"/>
        <w:rPr>
          <w:sz w:val="28"/>
          <w:szCs w:val="28"/>
        </w:rPr>
      </w:pPr>
      <w:r w:rsidRPr="00D3543D">
        <w:rPr>
          <w:sz w:val="28"/>
          <w:szCs w:val="28"/>
        </w:rPr>
        <w:t xml:space="preserve">По результатам контрольного мероприятия </w:t>
      </w:r>
      <w:r w:rsidR="00683ED5" w:rsidRPr="00D3543D">
        <w:rPr>
          <w:sz w:val="28"/>
          <w:szCs w:val="28"/>
        </w:rPr>
        <w:t xml:space="preserve">установлены нарушения </w:t>
      </w:r>
      <w:r w:rsidR="00882D6F">
        <w:rPr>
          <w:sz w:val="28"/>
          <w:szCs w:val="28"/>
        </w:rPr>
        <w:t>на общую сумму 904,9 тыс. руб.</w:t>
      </w:r>
    </w:p>
    <w:p w:rsidR="009D430D" w:rsidRPr="00E32C6D" w:rsidRDefault="0072622C" w:rsidP="004E1FAE">
      <w:pPr>
        <w:pStyle w:val="a3"/>
        <w:rPr>
          <w:sz w:val="24"/>
          <w:szCs w:val="24"/>
        </w:rPr>
      </w:pPr>
      <w:r>
        <w:rPr>
          <w:sz w:val="28"/>
          <w:szCs w:val="28"/>
        </w:rPr>
        <w:t>Предприяти</w:t>
      </w:r>
      <w:r w:rsidR="009D430D" w:rsidRPr="003A2396">
        <w:rPr>
          <w:sz w:val="28"/>
          <w:szCs w:val="28"/>
        </w:rPr>
        <w:t xml:space="preserve">ю </w:t>
      </w:r>
      <w:r>
        <w:rPr>
          <w:sz w:val="28"/>
          <w:szCs w:val="28"/>
        </w:rPr>
        <w:t>выдан</w:t>
      </w:r>
      <w:r w:rsidR="009D430D" w:rsidRPr="003A2396">
        <w:rPr>
          <w:sz w:val="28"/>
          <w:szCs w:val="28"/>
        </w:rPr>
        <w:t xml:space="preserve">о </w:t>
      </w:r>
      <w:r w:rsidR="00141FE4">
        <w:rPr>
          <w:sz w:val="28"/>
          <w:szCs w:val="28"/>
        </w:rPr>
        <w:t>П</w:t>
      </w:r>
      <w:r w:rsidR="009D430D" w:rsidRPr="003A2396">
        <w:rPr>
          <w:sz w:val="28"/>
          <w:szCs w:val="28"/>
        </w:rPr>
        <w:t xml:space="preserve">редставление по акту ревизии финансово-хозяйственной деятельности для устранения нарушений и принятия мер для осуществления финансово-хозяйственной деятельности в соответствии </w:t>
      </w:r>
      <w:r w:rsidR="00B705F5">
        <w:rPr>
          <w:sz w:val="28"/>
          <w:szCs w:val="28"/>
        </w:rPr>
        <w:t>с действующим законодательством.</w:t>
      </w:r>
    </w:p>
    <w:p w:rsidR="009D430D" w:rsidRDefault="009D430D" w:rsidP="009D430D">
      <w:pPr>
        <w:pStyle w:val="a3"/>
        <w:tabs>
          <w:tab w:val="left" w:pos="2336"/>
        </w:tabs>
        <w:ind w:firstLine="0"/>
        <w:rPr>
          <w:sz w:val="28"/>
          <w:szCs w:val="28"/>
        </w:rPr>
      </w:pPr>
    </w:p>
    <w:p w:rsidR="002B7462" w:rsidRDefault="002B7462" w:rsidP="009D430D">
      <w:pPr>
        <w:pStyle w:val="a3"/>
        <w:tabs>
          <w:tab w:val="left" w:pos="2336"/>
        </w:tabs>
        <w:ind w:firstLine="0"/>
        <w:rPr>
          <w:sz w:val="28"/>
          <w:szCs w:val="28"/>
        </w:rPr>
      </w:pPr>
    </w:p>
    <w:p w:rsidR="00AB0F96" w:rsidRDefault="00AB0F96" w:rsidP="009D430D">
      <w:pPr>
        <w:pStyle w:val="11"/>
        <w:tabs>
          <w:tab w:val="clear" w:pos="5387"/>
          <w:tab w:val="left" w:pos="180"/>
        </w:tabs>
        <w:ind w:left="0" w:firstLine="0"/>
      </w:pPr>
    </w:p>
    <w:p w:rsidR="002B7462" w:rsidRDefault="002B7462" w:rsidP="009D430D">
      <w:pPr>
        <w:pStyle w:val="11"/>
        <w:tabs>
          <w:tab w:val="clear" w:pos="5387"/>
          <w:tab w:val="left" w:pos="180"/>
        </w:tabs>
        <w:ind w:left="0" w:firstLine="0"/>
      </w:pPr>
    </w:p>
    <w:p w:rsidR="00882CF9" w:rsidRDefault="00882CF9" w:rsidP="009D430D">
      <w:pPr>
        <w:pStyle w:val="11"/>
        <w:tabs>
          <w:tab w:val="clear" w:pos="5387"/>
          <w:tab w:val="left" w:pos="180"/>
        </w:tabs>
        <w:ind w:left="0" w:firstLine="0"/>
      </w:pPr>
    </w:p>
    <w:p w:rsidR="00141FE4" w:rsidRPr="009D430D" w:rsidRDefault="00141FE4" w:rsidP="009D430D">
      <w:pPr>
        <w:pStyle w:val="11"/>
        <w:tabs>
          <w:tab w:val="clear" w:pos="5387"/>
          <w:tab w:val="left" w:pos="180"/>
        </w:tabs>
        <w:ind w:left="0" w:firstLine="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17B9" w:rsidTr="00AF17B9">
        <w:tc>
          <w:tcPr>
            <w:tcW w:w="4785" w:type="dxa"/>
          </w:tcPr>
          <w:p w:rsidR="00AF17B9" w:rsidRDefault="00AF17B9" w:rsidP="009D430D">
            <w:pPr>
              <w:pStyle w:val="11"/>
              <w:tabs>
                <w:tab w:val="clear" w:pos="5387"/>
                <w:tab w:val="left" w:pos="180"/>
              </w:tabs>
              <w:ind w:left="0" w:firstLine="0"/>
              <w:rPr>
                <w:sz w:val="28"/>
                <w:szCs w:val="28"/>
              </w:rPr>
            </w:pPr>
            <w:r w:rsidRPr="00AF17B9">
              <w:rPr>
                <w:sz w:val="28"/>
                <w:szCs w:val="28"/>
              </w:rPr>
              <w:t xml:space="preserve">Начальник </w:t>
            </w:r>
          </w:p>
          <w:p w:rsidR="00AF17B9" w:rsidRPr="00AF17B9" w:rsidRDefault="00AF17B9" w:rsidP="009D430D">
            <w:pPr>
              <w:pStyle w:val="11"/>
              <w:tabs>
                <w:tab w:val="clear" w:pos="5387"/>
                <w:tab w:val="left" w:pos="180"/>
              </w:tabs>
              <w:ind w:left="0" w:firstLine="0"/>
              <w:rPr>
                <w:sz w:val="28"/>
                <w:szCs w:val="28"/>
              </w:rPr>
            </w:pPr>
            <w:r w:rsidRPr="00AF17B9">
              <w:rPr>
                <w:sz w:val="28"/>
                <w:szCs w:val="28"/>
              </w:rPr>
              <w:t>контрольно-ревизионного отдела</w:t>
            </w:r>
          </w:p>
        </w:tc>
        <w:tc>
          <w:tcPr>
            <w:tcW w:w="4786" w:type="dxa"/>
            <w:vAlign w:val="bottom"/>
          </w:tcPr>
          <w:p w:rsidR="00AF17B9" w:rsidRPr="00AF17B9" w:rsidRDefault="00AF17B9" w:rsidP="00AF17B9">
            <w:pPr>
              <w:pStyle w:val="11"/>
              <w:tabs>
                <w:tab w:val="clear" w:pos="5387"/>
                <w:tab w:val="left" w:pos="180"/>
              </w:tabs>
              <w:ind w:left="0" w:firstLine="0"/>
              <w:jc w:val="right"/>
              <w:rPr>
                <w:sz w:val="28"/>
                <w:szCs w:val="28"/>
              </w:rPr>
            </w:pPr>
            <w:r w:rsidRPr="00AF17B9">
              <w:rPr>
                <w:sz w:val="28"/>
                <w:szCs w:val="28"/>
              </w:rPr>
              <w:t>А.П. Вострикова</w:t>
            </w:r>
          </w:p>
        </w:tc>
      </w:tr>
    </w:tbl>
    <w:p w:rsidR="009D430D" w:rsidRPr="009D430D" w:rsidRDefault="009D430D" w:rsidP="00882CF9">
      <w:pPr>
        <w:pStyle w:val="11"/>
        <w:tabs>
          <w:tab w:val="clear" w:pos="5387"/>
          <w:tab w:val="left" w:pos="180"/>
        </w:tabs>
        <w:ind w:left="0" w:firstLine="0"/>
      </w:pPr>
    </w:p>
    <w:sectPr w:rsidR="009D430D" w:rsidRPr="009D430D" w:rsidSect="002B7462">
      <w:headerReference w:type="default" r:id="rId8"/>
      <w:pgSz w:w="11906" w:h="16838"/>
      <w:pgMar w:top="1276"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568" w:rsidRDefault="00334568" w:rsidP="006F7604">
      <w:r>
        <w:separator/>
      </w:r>
    </w:p>
  </w:endnote>
  <w:endnote w:type="continuationSeparator" w:id="1">
    <w:p w:rsidR="00334568" w:rsidRDefault="00334568" w:rsidP="006F7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568" w:rsidRDefault="00334568" w:rsidP="006F7604">
      <w:r>
        <w:separator/>
      </w:r>
    </w:p>
  </w:footnote>
  <w:footnote w:type="continuationSeparator" w:id="1">
    <w:p w:rsidR="00334568" w:rsidRDefault="00334568" w:rsidP="006F7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266"/>
      <w:docPartObj>
        <w:docPartGallery w:val="Page Numbers (Top of Page)"/>
        <w:docPartUnique/>
      </w:docPartObj>
    </w:sdtPr>
    <w:sdtContent>
      <w:p w:rsidR="00B60612" w:rsidRDefault="007A38B3">
        <w:pPr>
          <w:pStyle w:val="ab"/>
          <w:jc w:val="center"/>
        </w:pPr>
        <w:fldSimple w:instr=" PAGE   \* MERGEFORMAT ">
          <w:r w:rsidR="002A6962">
            <w:rPr>
              <w:noProof/>
            </w:rPr>
            <w:t>3</w:t>
          </w:r>
        </w:fldSimple>
      </w:p>
    </w:sdtContent>
  </w:sdt>
  <w:p w:rsidR="00B60612" w:rsidRDefault="00B6061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59A"/>
    <w:multiLevelType w:val="hybridMultilevel"/>
    <w:tmpl w:val="C0FAE5BA"/>
    <w:lvl w:ilvl="0" w:tplc="25023E7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6982919"/>
    <w:multiLevelType w:val="hybridMultilevel"/>
    <w:tmpl w:val="72D84F9C"/>
    <w:lvl w:ilvl="0" w:tplc="7D1C1138">
      <w:numFmt w:val="bullet"/>
      <w:lvlText w:val="-"/>
      <w:lvlJc w:val="left"/>
      <w:pPr>
        <w:tabs>
          <w:tab w:val="num" w:pos="360"/>
        </w:tabs>
      </w:pPr>
      <w:rPr>
        <w:rFonts w:ascii="Times New Roman" w:eastAsia="Times New Roman" w:hAnsi="Times New Roman" w:hint="default"/>
      </w:rPr>
    </w:lvl>
    <w:lvl w:ilvl="1" w:tplc="BD56FECA">
      <w:start w:val="1"/>
      <w:numFmt w:val="bullet"/>
      <w:lvlText w:val=""/>
      <w:lvlJc w:val="left"/>
      <w:pPr>
        <w:tabs>
          <w:tab w:val="num" w:pos="1789"/>
        </w:tabs>
        <w:ind w:left="1429"/>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306ACD"/>
    <w:multiLevelType w:val="hybridMultilevel"/>
    <w:tmpl w:val="E8BAED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F2B1B09"/>
    <w:multiLevelType w:val="hybridMultilevel"/>
    <w:tmpl w:val="CAA25A8C"/>
    <w:lvl w:ilvl="0" w:tplc="CE540BE2">
      <w:start w:val="1"/>
      <w:numFmt w:val="bullet"/>
      <w:lvlText w:val=""/>
      <w:lvlJc w:val="left"/>
      <w:pPr>
        <w:tabs>
          <w:tab w:val="num" w:pos="360"/>
        </w:tabs>
        <w:ind w:left="76" w:firstLine="284"/>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5E748E"/>
    <w:multiLevelType w:val="hybridMultilevel"/>
    <w:tmpl w:val="8264D72A"/>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5">
    <w:nsid w:val="16B30342"/>
    <w:multiLevelType w:val="hybridMultilevel"/>
    <w:tmpl w:val="29D4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560CF"/>
    <w:multiLevelType w:val="hybridMultilevel"/>
    <w:tmpl w:val="56CEA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B32347"/>
    <w:multiLevelType w:val="hybridMultilevel"/>
    <w:tmpl w:val="142C479C"/>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006DC"/>
    <w:multiLevelType w:val="hybridMultilevel"/>
    <w:tmpl w:val="BA5C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867C56"/>
    <w:multiLevelType w:val="hybridMultilevel"/>
    <w:tmpl w:val="5C3A838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99865EA"/>
    <w:multiLevelType w:val="hybridMultilevel"/>
    <w:tmpl w:val="2AB6E63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0059B"/>
    <w:multiLevelType w:val="hybridMultilevel"/>
    <w:tmpl w:val="84A4F49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A12B0"/>
    <w:multiLevelType w:val="hybridMultilevel"/>
    <w:tmpl w:val="2B50207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507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2910" w:hanging="360"/>
      </w:pPr>
      <w:rPr>
        <w:rFonts w:ascii="Courier New" w:hAnsi="Courier New" w:cs="Courier New" w:hint="default"/>
      </w:rPr>
    </w:lvl>
    <w:lvl w:ilvl="5" w:tplc="04190005" w:tentative="1">
      <w:start w:val="1"/>
      <w:numFmt w:val="bullet"/>
      <w:lvlText w:val=""/>
      <w:lvlJc w:val="left"/>
      <w:pPr>
        <w:ind w:left="-2190" w:hanging="360"/>
      </w:pPr>
      <w:rPr>
        <w:rFonts w:ascii="Wingdings" w:hAnsi="Wingdings" w:hint="default"/>
      </w:rPr>
    </w:lvl>
    <w:lvl w:ilvl="6" w:tplc="04190001" w:tentative="1">
      <w:start w:val="1"/>
      <w:numFmt w:val="bullet"/>
      <w:lvlText w:val=""/>
      <w:lvlJc w:val="left"/>
      <w:pPr>
        <w:ind w:left="-1470" w:hanging="360"/>
      </w:pPr>
      <w:rPr>
        <w:rFonts w:ascii="Symbol" w:hAnsi="Symbol" w:hint="default"/>
      </w:rPr>
    </w:lvl>
    <w:lvl w:ilvl="7" w:tplc="04190003" w:tentative="1">
      <w:start w:val="1"/>
      <w:numFmt w:val="bullet"/>
      <w:lvlText w:val="o"/>
      <w:lvlJc w:val="left"/>
      <w:pPr>
        <w:ind w:left="-750" w:hanging="360"/>
      </w:pPr>
      <w:rPr>
        <w:rFonts w:ascii="Courier New" w:hAnsi="Courier New" w:cs="Courier New" w:hint="default"/>
      </w:rPr>
    </w:lvl>
    <w:lvl w:ilvl="8" w:tplc="04190005" w:tentative="1">
      <w:start w:val="1"/>
      <w:numFmt w:val="bullet"/>
      <w:lvlText w:val=""/>
      <w:lvlJc w:val="left"/>
      <w:pPr>
        <w:ind w:left="-30" w:hanging="360"/>
      </w:pPr>
      <w:rPr>
        <w:rFonts w:ascii="Wingdings" w:hAnsi="Wingdings" w:hint="default"/>
      </w:rPr>
    </w:lvl>
  </w:abstractNum>
  <w:abstractNum w:abstractNumId="13">
    <w:nsid w:val="38A5451C"/>
    <w:multiLevelType w:val="hybridMultilevel"/>
    <w:tmpl w:val="4F68A5C6"/>
    <w:lvl w:ilvl="0" w:tplc="169A7EC0">
      <w:start w:val="1"/>
      <w:numFmt w:val="bullet"/>
      <w:lvlText w:val=""/>
      <w:lvlJc w:val="left"/>
      <w:pPr>
        <w:ind w:left="1495" w:hanging="360"/>
      </w:pPr>
      <w:rPr>
        <w:rFonts w:ascii="Symbol" w:hAnsi="Symbol" w:hint="default"/>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003E8A"/>
    <w:multiLevelType w:val="hybridMultilevel"/>
    <w:tmpl w:val="C12EB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086EC1"/>
    <w:multiLevelType w:val="hybridMultilevel"/>
    <w:tmpl w:val="3F0C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632E58"/>
    <w:multiLevelType w:val="hybridMultilevel"/>
    <w:tmpl w:val="65BAF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7AF4790"/>
    <w:multiLevelType w:val="hybridMultilevel"/>
    <w:tmpl w:val="BB986E4E"/>
    <w:lvl w:ilvl="0" w:tplc="71CADD6A">
      <w:numFmt w:val="bullet"/>
      <w:lvlText w:val="-"/>
      <w:lvlJc w:val="left"/>
      <w:pPr>
        <w:tabs>
          <w:tab w:val="num" w:pos="378"/>
        </w:tabs>
        <w:ind w:left="18"/>
      </w:pPr>
      <w:rPr>
        <w:rFonts w:ascii="Times New Roman" w:eastAsia="Times New Roman" w:hAnsi="Times New Roman" w:hint="default"/>
      </w:rPr>
    </w:lvl>
    <w:lvl w:ilvl="1" w:tplc="04190001">
      <w:start w:val="1"/>
      <w:numFmt w:val="bullet"/>
      <w:lvlText w:val=""/>
      <w:lvlJc w:val="left"/>
      <w:pPr>
        <w:tabs>
          <w:tab w:val="num" w:pos="1458"/>
        </w:tabs>
        <w:ind w:left="1458" w:hanging="360"/>
      </w:pPr>
      <w:rPr>
        <w:rFonts w:ascii="Symbol" w:hAnsi="Symbol" w:hint="default"/>
      </w:rPr>
    </w:lvl>
    <w:lvl w:ilvl="2" w:tplc="04190005">
      <w:start w:val="1"/>
      <w:numFmt w:val="bullet"/>
      <w:lvlText w:val=""/>
      <w:lvlJc w:val="left"/>
      <w:pPr>
        <w:tabs>
          <w:tab w:val="num" w:pos="2178"/>
        </w:tabs>
        <w:ind w:left="2178" w:hanging="360"/>
      </w:pPr>
      <w:rPr>
        <w:rFonts w:ascii="Wingdings" w:hAnsi="Wingdings" w:hint="default"/>
      </w:rPr>
    </w:lvl>
    <w:lvl w:ilvl="3" w:tplc="04190001">
      <w:start w:val="1"/>
      <w:numFmt w:val="bullet"/>
      <w:lvlText w:val=""/>
      <w:lvlJc w:val="left"/>
      <w:pPr>
        <w:tabs>
          <w:tab w:val="num" w:pos="2898"/>
        </w:tabs>
        <w:ind w:left="2898" w:hanging="360"/>
      </w:pPr>
      <w:rPr>
        <w:rFonts w:ascii="Symbol" w:hAnsi="Symbol" w:hint="default"/>
      </w:rPr>
    </w:lvl>
    <w:lvl w:ilvl="4" w:tplc="04190003">
      <w:start w:val="1"/>
      <w:numFmt w:val="bullet"/>
      <w:lvlText w:val="o"/>
      <w:lvlJc w:val="left"/>
      <w:pPr>
        <w:tabs>
          <w:tab w:val="num" w:pos="3618"/>
        </w:tabs>
        <w:ind w:left="3618" w:hanging="360"/>
      </w:pPr>
      <w:rPr>
        <w:rFonts w:ascii="Courier New" w:hAnsi="Courier New" w:hint="default"/>
      </w:rPr>
    </w:lvl>
    <w:lvl w:ilvl="5" w:tplc="04190005">
      <w:start w:val="1"/>
      <w:numFmt w:val="bullet"/>
      <w:lvlText w:val=""/>
      <w:lvlJc w:val="left"/>
      <w:pPr>
        <w:tabs>
          <w:tab w:val="num" w:pos="4338"/>
        </w:tabs>
        <w:ind w:left="4338" w:hanging="360"/>
      </w:pPr>
      <w:rPr>
        <w:rFonts w:ascii="Wingdings" w:hAnsi="Wingdings" w:hint="default"/>
      </w:rPr>
    </w:lvl>
    <w:lvl w:ilvl="6" w:tplc="04190001">
      <w:start w:val="1"/>
      <w:numFmt w:val="bullet"/>
      <w:lvlText w:val=""/>
      <w:lvlJc w:val="left"/>
      <w:pPr>
        <w:tabs>
          <w:tab w:val="num" w:pos="5058"/>
        </w:tabs>
        <w:ind w:left="5058" w:hanging="360"/>
      </w:pPr>
      <w:rPr>
        <w:rFonts w:ascii="Symbol" w:hAnsi="Symbol" w:hint="default"/>
      </w:rPr>
    </w:lvl>
    <w:lvl w:ilvl="7" w:tplc="04190003">
      <w:start w:val="1"/>
      <w:numFmt w:val="bullet"/>
      <w:lvlText w:val="o"/>
      <w:lvlJc w:val="left"/>
      <w:pPr>
        <w:tabs>
          <w:tab w:val="num" w:pos="5778"/>
        </w:tabs>
        <w:ind w:left="5778" w:hanging="360"/>
      </w:pPr>
      <w:rPr>
        <w:rFonts w:ascii="Courier New" w:hAnsi="Courier New" w:hint="default"/>
      </w:rPr>
    </w:lvl>
    <w:lvl w:ilvl="8" w:tplc="04190005">
      <w:start w:val="1"/>
      <w:numFmt w:val="bullet"/>
      <w:lvlText w:val=""/>
      <w:lvlJc w:val="left"/>
      <w:pPr>
        <w:tabs>
          <w:tab w:val="num" w:pos="6498"/>
        </w:tabs>
        <w:ind w:left="6498" w:hanging="360"/>
      </w:pPr>
      <w:rPr>
        <w:rFonts w:ascii="Wingdings" w:hAnsi="Wingdings" w:hint="default"/>
      </w:rPr>
    </w:lvl>
  </w:abstractNum>
  <w:abstractNum w:abstractNumId="18">
    <w:nsid w:val="49157159"/>
    <w:multiLevelType w:val="hybridMultilevel"/>
    <w:tmpl w:val="C3504956"/>
    <w:lvl w:ilvl="0" w:tplc="04190001">
      <w:start w:val="1"/>
      <w:numFmt w:val="bullet"/>
      <w:lvlText w:val=""/>
      <w:lvlJc w:val="left"/>
      <w:pPr>
        <w:tabs>
          <w:tab w:val="num" w:pos="1920"/>
        </w:tabs>
        <w:ind w:left="1920" w:hanging="360"/>
      </w:pPr>
      <w:rPr>
        <w:rFonts w:ascii="Symbol" w:hAnsi="Symbol" w:hint="default"/>
      </w:rPr>
    </w:lvl>
    <w:lvl w:ilvl="1" w:tplc="0419000F">
      <w:start w:val="1"/>
      <w:numFmt w:val="decimal"/>
      <w:lvlText w:val="%2."/>
      <w:lvlJc w:val="left"/>
      <w:pPr>
        <w:tabs>
          <w:tab w:val="num" w:pos="2820"/>
        </w:tabs>
        <w:ind w:left="2820" w:hanging="360"/>
      </w:pPr>
      <w:rPr>
        <w:rFonts w:hint="default"/>
      </w:rPr>
    </w:lvl>
    <w:lvl w:ilvl="2" w:tplc="04190005" w:tentative="1">
      <w:start w:val="1"/>
      <w:numFmt w:val="bullet"/>
      <w:lvlText w:val=""/>
      <w:lvlJc w:val="left"/>
      <w:pPr>
        <w:tabs>
          <w:tab w:val="num" w:pos="3540"/>
        </w:tabs>
        <w:ind w:left="3540" w:hanging="360"/>
      </w:pPr>
      <w:rPr>
        <w:rFonts w:ascii="Wingdings" w:hAnsi="Wingdings" w:hint="default"/>
      </w:rPr>
    </w:lvl>
    <w:lvl w:ilvl="3" w:tplc="04190001" w:tentative="1">
      <w:start w:val="1"/>
      <w:numFmt w:val="bullet"/>
      <w:lvlText w:val=""/>
      <w:lvlJc w:val="left"/>
      <w:pPr>
        <w:tabs>
          <w:tab w:val="num" w:pos="4260"/>
        </w:tabs>
        <w:ind w:left="4260" w:hanging="360"/>
      </w:pPr>
      <w:rPr>
        <w:rFonts w:ascii="Symbol" w:hAnsi="Symbol"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19">
    <w:nsid w:val="4987018B"/>
    <w:multiLevelType w:val="hybridMultilevel"/>
    <w:tmpl w:val="AA34401E"/>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487461"/>
    <w:multiLevelType w:val="singleLevel"/>
    <w:tmpl w:val="105E3A7E"/>
    <w:lvl w:ilvl="0">
      <w:start w:val="1"/>
      <w:numFmt w:val="bullet"/>
      <w:lvlText w:val=""/>
      <w:lvlJc w:val="left"/>
      <w:pPr>
        <w:tabs>
          <w:tab w:val="num" w:pos="360"/>
        </w:tabs>
      </w:pPr>
      <w:rPr>
        <w:rFonts w:ascii="Symbol" w:hAnsi="Symbol" w:cs="Times New Roman" w:hint="default"/>
      </w:rPr>
    </w:lvl>
  </w:abstractNum>
  <w:abstractNum w:abstractNumId="21">
    <w:nsid w:val="4E13680A"/>
    <w:multiLevelType w:val="hybridMultilevel"/>
    <w:tmpl w:val="3F5E55CC"/>
    <w:lvl w:ilvl="0" w:tplc="25023E76">
      <w:start w:val="1"/>
      <w:numFmt w:val="bullet"/>
      <w:lvlText w:val="-"/>
      <w:lvlJc w:val="left"/>
      <w:pPr>
        <w:ind w:left="795" w:hanging="360"/>
      </w:pPr>
      <w:rPr>
        <w:rFonts w:ascii="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59CF1B7E"/>
    <w:multiLevelType w:val="hybridMultilevel"/>
    <w:tmpl w:val="BE50B5B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9D3BCC"/>
    <w:multiLevelType w:val="hybridMultilevel"/>
    <w:tmpl w:val="D8E2FC9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665D4751"/>
    <w:multiLevelType w:val="hybridMultilevel"/>
    <w:tmpl w:val="6114AA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B736521"/>
    <w:multiLevelType w:val="hybridMultilevel"/>
    <w:tmpl w:val="D362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4E53EF"/>
    <w:multiLevelType w:val="hybridMultilevel"/>
    <w:tmpl w:val="70C6DD54"/>
    <w:lvl w:ilvl="0" w:tplc="06D2F272">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71714125"/>
    <w:multiLevelType w:val="hybridMultilevel"/>
    <w:tmpl w:val="736E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78769B"/>
    <w:multiLevelType w:val="hybridMultilevel"/>
    <w:tmpl w:val="B510C1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3"/>
  </w:num>
  <w:num w:numId="2">
    <w:abstractNumId w:val="4"/>
  </w:num>
  <w:num w:numId="3">
    <w:abstractNumId w:val="15"/>
  </w:num>
  <w:num w:numId="4">
    <w:abstractNumId w:val="3"/>
  </w:num>
  <w:num w:numId="5">
    <w:abstractNumId w:val="27"/>
  </w:num>
  <w:num w:numId="6">
    <w:abstractNumId w:val="6"/>
  </w:num>
  <w:num w:numId="7">
    <w:abstractNumId w:val="17"/>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num>
  <w:num w:numId="11">
    <w:abstractNumId w:val="18"/>
  </w:num>
  <w:num w:numId="12">
    <w:abstractNumId w:val="1"/>
  </w:num>
  <w:num w:numId="13">
    <w:abstractNumId w:val="25"/>
  </w:num>
  <w:num w:numId="14">
    <w:abstractNumId w:val="16"/>
  </w:num>
  <w:num w:numId="15">
    <w:abstractNumId w:val="9"/>
  </w:num>
  <w:num w:numId="16">
    <w:abstractNumId w:val="21"/>
  </w:num>
  <w:num w:numId="17">
    <w:abstractNumId w:val="0"/>
  </w:num>
  <w:num w:numId="18">
    <w:abstractNumId w:val="26"/>
  </w:num>
  <w:num w:numId="19">
    <w:abstractNumId w:val="7"/>
  </w:num>
  <w:num w:numId="20">
    <w:abstractNumId w:val="19"/>
  </w:num>
  <w:num w:numId="21">
    <w:abstractNumId w:val="8"/>
  </w:num>
  <w:num w:numId="22">
    <w:abstractNumId w:val="10"/>
  </w:num>
  <w:num w:numId="23">
    <w:abstractNumId w:val="20"/>
  </w:num>
  <w:num w:numId="24">
    <w:abstractNumId w:val="11"/>
  </w:num>
  <w:num w:numId="25">
    <w:abstractNumId w:val="12"/>
  </w:num>
  <w:num w:numId="26">
    <w:abstractNumId w:val="5"/>
  </w:num>
  <w:num w:numId="27">
    <w:abstractNumId w:val="24"/>
  </w:num>
  <w:num w:numId="28">
    <w:abstractNumId w:val="23"/>
  </w:num>
  <w:num w:numId="29">
    <w:abstractNumId w:val="2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430D"/>
    <w:rsid w:val="00003AA0"/>
    <w:rsid w:val="00006703"/>
    <w:rsid w:val="00010B80"/>
    <w:rsid w:val="00022362"/>
    <w:rsid w:val="00031CF6"/>
    <w:rsid w:val="00031FF0"/>
    <w:rsid w:val="00033790"/>
    <w:rsid w:val="00054B01"/>
    <w:rsid w:val="000560F1"/>
    <w:rsid w:val="00073C2A"/>
    <w:rsid w:val="00077C9F"/>
    <w:rsid w:val="00080AFB"/>
    <w:rsid w:val="0008532F"/>
    <w:rsid w:val="000B5014"/>
    <w:rsid w:val="000C0BDE"/>
    <w:rsid w:val="000C160A"/>
    <w:rsid w:val="000D4EA7"/>
    <w:rsid w:val="000D5045"/>
    <w:rsid w:val="000F2AA0"/>
    <w:rsid w:val="00101DCE"/>
    <w:rsid w:val="00102108"/>
    <w:rsid w:val="00116384"/>
    <w:rsid w:val="001230F0"/>
    <w:rsid w:val="00130EB9"/>
    <w:rsid w:val="001408C8"/>
    <w:rsid w:val="00141FE4"/>
    <w:rsid w:val="00146640"/>
    <w:rsid w:val="00150185"/>
    <w:rsid w:val="00172A6C"/>
    <w:rsid w:val="001807A1"/>
    <w:rsid w:val="001B1DF7"/>
    <w:rsid w:val="001B7C79"/>
    <w:rsid w:val="001C7DD1"/>
    <w:rsid w:val="001E1EB5"/>
    <w:rsid w:val="00236ED9"/>
    <w:rsid w:val="00243FBA"/>
    <w:rsid w:val="00253770"/>
    <w:rsid w:val="00261320"/>
    <w:rsid w:val="0028393A"/>
    <w:rsid w:val="00292B32"/>
    <w:rsid w:val="00293009"/>
    <w:rsid w:val="002A2098"/>
    <w:rsid w:val="002A6962"/>
    <w:rsid w:val="002B7462"/>
    <w:rsid w:val="002C5B15"/>
    <w:rsid w:val="002D07AE"/>
    <w:rsid w:val="002D15B7"/>
    <w:rsid w:val="002E2D21"/>
    <w:rsid w:val="00302D08"/>
    <w:rsid w:val="003101D2"/>
    <w:rsid w:val="00310381"/>
    <w:rsid w:val="00320BA8"/>
    <w:rsid w:val="003210B4"/>
    <w:rsid w:val="00326A75"/>
    <w:rsid w:val="00332CAD"/>
    <w:rsid w:val="00334568"/>
    <w:rsid w:val="00371413"/>
    <w:rsid w:val="00384714"/>
    <w:rsid w:val="003A0567"/>
    <w:rsid w:val="003A323E"/>
    <w:rsid w:val="003A68B2"/>
    <w:rsid w:val="003B240E"/>
    <w:rsid w:val="003C2C67"/>
    <w:rsid w:val="003C4E01"/>
    <w:rsid w:val="003C594E"/>
    <w:rsid w:val="003D1847"/>
    <w:rsid w:val="003D634F"/>
    <w:rsid w:val="003E63E1"/>
    <w:rsid w:val="003E6A36"/>
    <w:rsid w:val="00406F92"/>
    <w:rsid w:val="0041253D"/>
    <w:rsid w:val="004138D0"/>
    <w:rsid w:val="0042250E"/>
    <w:rsid w:val="00423059"/>
    <w:rsid w:val="00423F9C"/>
    <w:rsid w:val="004262E8"/>
    <w:rsid w:val="00431CB6"/>
    <w:rsid w:val="004335DD"/>
    <w:rsid w:val="00442E7B"/>
    <w:rsid w:val="00466865"/>
    <w:rsid w:val="0048335E"/>
    <w:rsid w:val="00496ADD"/>
    <w:rsid w:val="004B1572"/>
    <w:rsid w:val="004B32A9"/>
    <w:rsid w:val="004B6B79"/>
    <w:rsid w:val="004B7C19"/>
    <w:rsid w:val="004C01C1"/>
    <w:rsid w:val="004C3DEF"/>
    <w:rsid w:val="004D5718"/>
    <w:rsid w:val="004E1FAE"/>
    <w:rsid w:val="004E51E6"/>
    <w:rsid w:val="0050718D"/>
    <w:rsid w:val="0051049B"/>
    <w:rsid w:val="00511BC8"/>
    <w:rsid w:val="00520CC9"/>
    <w:rsid w:val="00530C1B"/>
    <w:rsid w:val="005313A1"/>
    <w:rsid w:val="0053327F"/>
    <w:rsid w:val="005350EE"/>
    <w:rsid w:val="00551825"/>
    <w:rsid w:val="0055257E"/>
    <w:rsid w:val="005601F1"/>
    <w:rsid w:val="00570F9F"/>
    <w:rsid w:val="0057111E"/>
    <w:rsid w:val="005738A8"/>
    <w:rsid w:val="00580C57"/>
    <w:rsid w:val="005824FF"/>
    <w:rsid w:val="00582DEF"/>
    <w:rsid w:val="00600537"/>
    <w:rsid w:val="00600FC9"/>
    <w:rsid w:val="00604EFC"/>
    <w:rsid w:val="00610B80"/>
    <w:rsid w:val="00613395"/>
    <w:rsid w:val="006208EE"/>
    <w:rsid w:val="00645846"/>
    <w:rsid w:val="00653648"/>
    <w:rsid w:val="0065773F"/>
    <w:rsid w:val="006601E6"/>
    <w:rsid w:val="00670AF2"/>
    <w:rsid w:val="006755FC"/>
    <w:rsid w:val="00677020"/>
    <w:rsid w:val="00683DF8"/>
    <w:rsid w:val="00683ED5"/>
    <w:rsid w:val="006872ED"/>
    <w:rsid w:val="006974BB"/>
    <w:rsid w:val="006A237D"/>
    <w:rsid w:val="006B77DA"/>
    <w:rsid w:val="006C106D"/>
    <w:rsid w:val="006D7019"/>
    <w:rsid w:val="006E2BDE"/>
    <w:rsid w:val="006F7604"/>
    <w:rsid w:val="00711A52"/>
    <w:rsid w:val="00712414"/>
    <w:rsid w:val="00720CE7"/>
    <w:rsid w:val="0072622C"/>
    <w:rsid w:val="00737DA3"/>
    <w:rsid w:val="00755E5D"/>
    <w:rsid w:val="007817D5"/>
    <w:rsid w:val="0079440C"/>
    <w:rsid w:val="007A157F"/>
    <w:rsid w:val="007A38B3"/>
    <w:rsid w:val="007C1C67"/>
    <w:rsid w:val="007F751D"/>
    <w:rsid w:val="00814B65"/>
    <w:rsid w:val="008245FE"/>
    <w:rsid w:val="00824692"/>
    <w:rsid w:val="008326BA"/>
    <w:rsid w:val="008357C9"/>
    <w:rsid w:val="00841D19"/>
    <w:rsid w:val="0085660E"/>
    <w:rsid w:val="008759B3"/>
    <w:rsid w:val="008776B3"/>
    <w:rsid w:val="00882CF9"/>
    <w:rsid w:val="00882D6F"/>
    <w:rsid w:val="008917D3"/>
    <w:rsid w:val="008A1547"/>
    <w:rsid w:val="008A5A7E"/>
    <w:rsid w:val="008D13E2"/>
    <w:rsid w:val="008D1D25"/>
    <w:rsid w:val="008D71A7"/>
    <w:rsid w:val="008E73FD"/>
    <w:rsid w:val="00901627"/>
    <w:rsid w:val="009265E7"/>
    <w:rsid w:val="0092746E"/>
    <w:rsid w:val="00932091"/>
    <w:rsid w:val="009328AB"/>
    <w:rsid w:val="00932EF3"/>
    <w:rsid w:val="00977A97"/>
    <w:rsid w:val="0098328F"/>
    <w:rsid w:val="00984369"/>
    <w:rsid w:val="0098769D"/>
    <w:rsid w:val="0099386B"/>
    <w:rsid w:val="0099399D"/>
    <w:rsid w:val="0099545C"/>
    <w:rsid w:val="00996D83"/>
    <w:rsid w:val="009A0603"/>
    <w:rsid w:val="009A2331"/>
    <w:rsid w:val="009C6711"/>
    <w:rsid w:val="009C695F"/>
    <w:rsid w:val="009D430D"/>
    <w:rsid w:val="009E37C8"/>
    <w:rsid w:val="00A020A5"/>
    <w:rsid w:val="00A06F60"/>
    <w:rsid w:val="00A3202C"/>
    <w:rsid w:val="00A41745"/>
    <w:rsid w:val="00A64BF0"/>
    <w:rsid w:val="00A821A2"/>
    <w:rsid w:val="00A86C30"/>
    <w:rsid w:val="00A945D8"/>
    <w:rsid w:val="00A94D79"/>
    <w:rsid w:val="00A95592"/>
    <w:rsid w:val="00AA5778"/>
    <w:rsid w:val="00AB0F96"/>
    <w:rsid w:val="00AB74D7"/>
    <w:rsid w:val="00AD0DBB"/>
    <w:rsid w:val="00AD1E49"/>
    <w:rsid w:val="00AD2EFD"/>
    <w:rsid w:val="00AE547F"/>
    <w:rsid w:val="00AF17B9"/>
    <w:rsid w:val="00B13588"/>
    <w:rsid w:val="00B35C87"/>
    <w:rsid w:val="00B37CDA"/>
    <w:rsid w:val="00B41C46"/>
    <w:rsid w:val="00B52978"/>
    <w:rsid w:val="00B55F99"/>
    <w:rsid w:val="00B60612"/>
    <w:rsid w:val="00B62DD2"/>
    <w:rsid w:val="00B64993"/>
    <w:rsid w:val="00B705F5"/>
    <w:rsid w:val="00B831D3"/>
    <w:rsid w:val="00B83F0A"/>
    <w:rsid w:val="00B95229"/>
    <w:rsid w:val="00B96436"/>
    <w:rsid w:val="00BC49FC"/>
    <w:rsid w:val="00C02B74"/>
    <w:rsid w:val="00C12677"/>
    <w:rsid w:val="00C20289"/>
    <w:rsid w:val="00C23EE0"/>
    <w:rsid w:val="00C65DDB"/>
    <w:rsid w:val="00C662F9"/>
    <w:rsid w:val="00C719ED"/>
    <w:rsid w:val="00C72995"/>
    <w:rsid w:val="00C833DB"/>
    <w:rsid w:val="00C915CF"/>
    <w:rsid w:val="00CA0D92"/>
    <w:rsid w:val="00CA54F4"/>
    <w:rsid w:val="00CB730F"/>
    <w:rsid w:val="00CC0D5E"/>
    <w:rsid w:val="00CD3017"/>
    <w:rsid w:val="00CF0A41"/>
    <w:rsid w:val="00D07179"/>
    <w:rsid w:val="00D16499"/>
    <w:rsid w:val="00D17BEC"/>
    <w:rsid w:val="00D24902"/>
    <w:rsid w:val="00D300F1"/>
    <w:rsid w:val="00D30468"/>
    <w:rsid w:val="00D3068D"/>
    <w:rsid w:val="00D3543D"/>
    <w:rsid w:val="00D85373"/>
    <w:rsid w:val="00D866A9"/>
    <w:rsid w:val="00DA09D1"/>
    <w:rsid w:val="00DA66DD"/>
    <w:rsid w:val="00DC4309"/>
    <w:rsid w:val="00DC77FA"/>
    <w:rsid w:val="00DD00CF"/>
    <w:rsid w:val="00DD4770"/>
    <w:rsid w:val="00DE4493"/>
    <w:rsid w:val="00DE71FB"/>
    <w:rsid w:val="00DF5197"/>
    <w:rsid w:val="00DF5613"/>
    <w:rsid w:val="00E11AEC"/>
    <w:rsid w:val="00E32C6D"/>
    <w:rsid w:val="00E3377E"/>
    <w:rsid w:val="00E344A0"/>
    <w:rsid w:val="00E36636"/>
    <w:rsid w:val="00E4188C"/>
    <w:rsid w:val="00E651FA"/>
    <w:rsid w:val="00E80A17"/>
    <w:rsid w:val="00E82F7E"/>
    <w:rsid w:val="00E8654B"/>
    <w:rsid w:val="00E8675D"/>
    <w:rsid w:val="00E9147C"/>
    <w:rsid w:val="00E96A84"/>
    <w:rsid w:val="00ED7495"/>
    <w:rsid w:val="00EF1FB8"/>
    <w:rsid w:val="00F01C47"/>
    <w:rsid w:val="00F03CFC"/>
    <w:rsid w:val="00F06DAB"/>
    <w:rsid w:val="00F0741E"/>
    <w:rsid w:val="00F15634"/>
    <w:rsid w:val="00F23354"/>
    <w:rsid w:val="00F27377"/>
    <w:rsid w:val="00F46C89"/>
    <w:rsid w:val="00F51EA7"/>
    <w:rsid w:val="00F6186B"/>
    <w:rsid w:val="00F76FC7"/>
    <w:rsid w:val="00F830F4"/>
    <w:rsid w:val="00F94DA4"/>
    <w:rsid w:val="00F952F8"/>
    <w:rsid w:val="00FA6272"/>
    <w:rsid w:val="00FB1260"/>
    <w:rsid w:val="00FB4179"/>
    <w:rsid w:val="00FB7659"/>
    <w:rsid w:val="00FC49F1"/>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3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D430D"/>
    <w:pPr>
      <w:keepNext/>
      <w:spacing w:before="240" w:after="60"/>
      <w:outlineLvl w:val="1"/>
    </w:pPr>
    <w:rPr>
      <w:rFonts w:ascii="Cambria" w:hAnsi="Cambria"/>
      <w:b/>
      <w:bCs/>
      <w:i/>
      <w:iCs/>
      <w:sz w:val="28"/>
      <w:szCs w:val="28"/>
    </w:rPr>
  </w:style>
  <w:style w:type="paragraph" w:styleId="3">
    <w:name w:val="heading 3"/>
    <w:basedOn w:val="a"/>
    <w:next w:val="a"/>
    <w:link w:val="30"/>
    <w:qFormat/>
    <w:rsid w:val="009D430D"/>
    <w:pPr>
      <w:keepNext/>
      <w:outlineLvl w:val="2"/>
    </w:pPr>
    <w:rPr>
      <w:b/>
    </w:rPr>
  </w:style>
  <w:style w:type="paragraph" w:styleId="4">
    <w:name w:val="heading 4"/>
    <w:basedOn w:val="a"/>
    <w:next w:val="a"/>
    <w:link w:val="40"/>
    <w:qFormat/>
    <w:rsid w:val="009D430D"/>
    <w:pPr>
      <w:keepNext/>
      <w:spacing w:before="240" w:after="60"/>
      <w:outlineLvl w:val="3"/>
    </w:pPr>
    <w:rPr>
      <w:b/>
      <w:bCs/>
      <w:sz w:val="28"/>
      <w:szCs w:val="28"/>
    </w:rPr>
  </w:style>
  <w:style w:type="paragraph" w:styleId="5">
    <w:name w:val="heading 5"/>
    <w:basedOn w:val="a"/>
    <w:next w:val="a"/>
    <w:link w:val="50"/>
    <w:uiPriority w:val="9"/>
    <w:semiHidden/>
    <w:unhideWhenUsed/>
    <w:qFormat/>
    <w:rsid w:val="0079440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2AA0"/>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9016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3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D43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D430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9D430D"/>
    <w:rPr>
      <w:rFonts w:ascii="Times New Roman" w:eastAsia="Times New Roman" w:hAnsi="Times New Roman" w:cs="Times New Roman"/>
      <w:b/>
      <w:bCs/>
      <w:sz w:val="28"/>
      <w:szCs w:val="28"/>
    </w:rPr>
  </w:style>
  <w:style w:type="paragraph" w:customStyle="1" w:styleId="a3">
    <w:name w:val="Обычн"/>
    <w:uiPriority w:val="99"/>
    <w:rsid w:val="009D430D"/>
    <w:pPr>
      <w:widowControl w:val="0"/>
      <w:spacing w:after="0" w:line="240" w:lineRule="auto"/>
      <w:ind w:firstLine="709"/>
      <w:jc w:val="both"/>
    </w:pPr>
    <w:rPr>
      <w:rFonts w:ascii="Times New Roman" w:eastAsia="Times New Roman" w:hAnsi="Times New Roman" w:cs="Times New Roman"/>
      <w:szCs w:val="20"/>
      <w:lang w:eastAsia="ru-RU"/>
    </w:rPr>
  </w:style>
  <w:style w:type="paragraph" w:styleId="21">
    <w:name w:val="Body Text 2"/>
    <w:basedOn w:val="a"/>
    <w:link w:val="22"/>
    <w:rsid w:val="009D430D"/>
    <w:pPr>
      <w:widowControl w:val="0"/>
      <w:tabs>
        <w:tab w:val="left" w:pos="5387"/>
      </w:tabs>
      <w:spacing w:after="120" w:line="480" w:lineRule="auto"/>
      <w:ind w:firstLine="720"/>
      <w:jc w:val="both"/>
    </w:pPr>
  </w:style>
  <w:style w:type="character" w:customStyle="1" w:styleId="22">
    <w:name w:val="Основной текст 2 Знак"/>
    <w:basedOn w:val="a0"/>
    <w:link w:val="21"/>
    <w:rsid w:val="009D430D"/>
    <w:rPr>
      <w:rFonts w:ascii="Times New Roman" w:eastAsia="Times New Roman" w:hAnsi="Times New Roman" w:cs="Times New Roman"/>
      <w:sz w:val="24"/>
      <w:szCs w:val="24"/>
      <w:lang w:eastAsia="ru-RU"/>
    </w:rPr>
  </w:style>
  <w:style w:type="paragraph" w:customStyle="1" w:styleId="11">
    <w:name w:val="Абзац списка1"/>
    <w:basedOn w:val="a"/>
    <w:rsid w:val="009D430D"/>
    <w:pPr>
      <w:widowControl w:val="0"/>
      <w:tabs>
        <w:tab w:val="left" w:pos="5387"/>
      </w:tabs>
      <w:ind w:left="720" w:firstLine="720"/>
      <w:jc w:val="both"/>
    </w:pPr>
  </w:style>
  <w:style w:type="paragraph" w:styleId="a4">
    <w:name w:val="Body Text Indent"/>
    <w:basedOn w:val="a"/>
    <w:link w:val="a5"/>
    <w:rsid w:val="009D430D"/>
    <w:pPr>
      <w:spacing w:after="120"/>
      <w:ind w:left="283"/>
    </w:pPr>
  </w:style>
  <w:style w:type="character" w:customStyle="1" w:styleId="a5">
    <w:name w:val="Основной текст с отступом Знак"/>
    <w:basedOn w:val="a0"/>
    <w:link w:val="a4"/>
    <w:uiPriority w:val="99"/>
    <w:rsid w:val="009D430D"/>
    <w:rPr>
      <w:rFonts w:ascii="Times New Roman" w:eastAsia="Times New Roman" w:hAnsi="Times New Roman" w:cs="Times New Roman"/>
      <w:sz w:val="24"/>
      <w:szCs w:val="24"/>
      <w:lang w:eastAsia="ru-RU"/>
    </w:rPr>
  </w:style>
  <w:style w:type="paragraph" w:customStyle="1" w:styleId="ConsPlusNormal">
    <w:name w:val="ConsPlusNormal"/>
    <w:uiPriority w:val="99"/>
    <w:rsid w:val="009D430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
    <w:name w:val="Основной текст 31"/>
    <w:basedOn w:val="a"/>
    <w:uiPriority w:val="99"/>
    <w:rsid w:val="009D430D"/>
    <w:pPr>
      <w:widowControl w:val="0"/>
      <w:suppressAutoHyphens/>
      <w:jc w:val="both"/>
    </w:pPr>
    <w:rPr>
      <w:lang w:eastAsia="zh-CN"/>
    </w:rPr>
  </w:style>
  <w:style w:type="character" w:styleId="a6">
    <w:name w:val="Strong"/>
    <w:uiPriority w:val="22"/>
    <w:qFormat/>
    <w:rsid w:val="009D430D"/>
    <w:rPr>
      <w:rFonts w:ascii="Times New Roman" w:hAnsi="Times New Roman" w:cs="Times New Roman" w:hint="default"/>
      <w:b/>
      <w:bCs/>
    </w:rPr>
  </w:style>
  <w:style w:type="paragraph" w:styleId="23">
    <w:name w:val="Body Text Indent 2"/>
    <w:basedOn w:val="a"/>
    <w:link w:val="24"/>
    <w:rsid w:val="009D430D"/>
    <w:pPr>
      <w:tabs>
        <w:tab w:val="left" w:pos="142"/>
        <w:tab w:val="left" w:pos="5387"/>
      </w:tabs>
      <w:spacing w:after="120" w:line="480" w:lineRule="auto"/>
      <w:ind w:left="283" w:firstLine="851"/>
      <w:jc w:val="both"/>
    </w:pPr>
    <w:rPr>
      <w:rFonts w:eastAsia="Calibri"/>
      <w:iCs/>
    </w:rPr>
  </w:style>
  <w:style w:type="character" w:customStyle="1" w:styleId="24">
    <w:name w:val="Основной текст с отступом 2 Знак"/>
    <w:basedOn w:val="a0"/>
    <w:link w:val="23"/>
    <w:rsid w:val="009D430D"/>
    <w:rPr>
      <w:rFonts w:ascii="Times New Roman" w:eastAsia="Calibri" w:hAnsi="Times New Roman" w:cs="Times New Roman"/>
      <w:iCs/>
      <w:sz w:val="24"/>
      <w:szCs w:val="24"/>
      <w:lang w:eastAsia="ru-RU"/>
    </w:rPr>
  </w:style>
  <w:style w:type="character" w:styleId="a7">
    <w:name w:val="Emphasis"/>
    <w:uiPriority w:val="20"/>
    <w:qFormat/>
    <w:rsid w:val="009D430D"/>
    <w:rPr>
      <w:rFonts w:cs="Times New Roman"/>
      <w:i/>
      <w:iCs/>
    </w:rPr>
  </w:style>
  <w:style w:type="paragraph" w:styleId="a8">
    <w:name w:val="List Paragraph"/>
    <w:basedOn w:val="a"/>
    <w:uiPriority w:val="99"/>
    <w:qFormat/>
    <w:rsid w:val="009D430D"/>
    <w:pPr>
      <w:spacing w:after="200" w:line="276" w:lineRule="auto"/>
      <w:ind w:left="720"/>
      <w:contextualSpacing/>
    </w:pPr>
    <w:rPr>
      <w:rFonts w:ascii="Calibri" w:eastAsia="Calibri" w:hAnsi="Calibri"/>
      <w:sz w:val="22"/>
      <w:szCs w:val="22"/>
      <w:lang w:eastAsia="en-US"/>
    </w:rPr>
  </w:style>
  <w:style w:type="paragraph" w:customStyle="1" w:styleId="12">
    <w:name w:val="заголовок 1"/>
    <w:basedOn w:val="a"/>
    <w:next w:val="a"/>
    <w:uiPriority w:val="99"/>
    <w:rsid w:val="009D430D"/>
    <w:pPr>
      <w:keepNext/>
      <w:widowControl w:val="0"/>
      <w:ind w:firstLine="720"/>
      <w:jc w:val="both"/>
    </w:pPr>
  </w:style>
  <w:style w:type="paragraph" w:styleId="a9">
    <w:name w:val="Body Text"/>
    <w:basedOn w:val="a"/>
    <w:link w:val="aa"/>
    <w:uiPriority w:val="99"/>
    <w:unhideWhenUsed/>
    <w:rsid w:val="009D430D"/>
    <w:pPr>
      <w:tabs>
        <w:tab w:val="left" w:pos="142"/>
        <w:tab w:val="left" w:pos="5387"/>
      </w:tabs>
      <w:spacing w:after="120"/>
      <w:ind w:firstLine="851"/>
      <w:jc w:val="both"/>
    </w:pPr>
    <w:rPr>
      <w:iCs/>
    </w:rPr>
  </w:style>
  <w:style w:type="character" w:customStyle="1" w:styleId="aa">
    <w:name w:val="Основной текст Знак"/>
    <w:basedOn w:val="a0"/>
    <w:link w:val="a9"/>
    <w:uiPriority w:val="99"/>
    <w:rsid w:val="009D430D"/>
    <w:rPr>
      <w:rFonts w:ascii="Times New Roman" w:eastAsia="Times New Roman" w:hAnsi="Times New Roman" w:cs="Times New Roman"/>
      <w:iCs/>
      <w:sz w:val="24"/>
      <w:szCs w:val="24"/>
    </w:rPr>
  </w:style>
  <w:style w:type="paragraph" w:customStyle="1" w:styleId="13">
    <w:name w:val="Абзац списка1"/>
    <w:basedOn w:val="a"/>
    <w:rsid w:val="009D430D"/>
    <w:pPr>
      <w:widowControl w:val="0"/>
      <w:tabs>
        <w:tab w:val="left" w:pos="5387"/>
      </w:tabs>
      <w:ind w:left="720" w:firstLine="720"/>
      <w:contextualSpacing/>
      <w:jc w:val="both"/>
    </w:pPr>
  </w:style>
  <w:style w:type="paragraph" w:customStyle="1" w:styleId="25">
    <w:name w:val="Абзац списка2"/>
    <w:basedOn w:val="a"/>
    <w:rsid w:val="009D430D"/>
    <w:pPr>
      <w:widowControl w:val="0"/>
      <w:tabs>
        <w:tab w:val="left" w:pos="5387"/>
      </w:tabs>
      <w:ind w:left="720" w:firstLine="720"/>
      <w:contextualSpacing/>
      <w:jc w:val="both"/>
    </w:pPr>
  </w:style>
  <w:style w:type="character" w:customStyle="1" w:styleId="14">
    <w:name w:val="Основной текст с отступом Знак1"/>
    <w:locked/>
    <w:rsid w:val="00932EF3"/>
    <w:rPr>
      <w:sz w:val="24"/>
      <w:szCs w:val="24"/>
      <w:lang w:val="ru-RU" w:eastAsia="ru-RU" w:bidi="ar-SA"/>
    </w:rPr>
  </w:style>
  <w:style w:type="character" w:customStyle="1" w:styleId="210">
    <w:name w:val="Основной текст 2 Знак1"/>
    <w:locked/>
    <w:rsid w:val="00E8654B"/>
    <w:rPr>
      <w:sz w:val="24"/>
      <w:szCs w:val="24"/>
      <w:lang w:val="ru-RU" w:eastAsia="ru-RU" w:bidi="ar-SA"/>
    </w:rPr>
  </w:style>
  <w:style w:type="paragraph" w:customStyle="1" w:styleId="ConsNonformat">
    <w:name w:val="ConsNonformat"/>
    <w:rsid w:val="00AA5778"/>
    <w:pPr>
      <w:autoSpaceDE w:val="0"/>
      <w:autoSpaceDN w:val="0"/>
      <w:spacing w:after="0" w:line="240" w:lineRule="auto"/>
    </w:pPr>
    <w:rPr>
      <w:rFonts w:ascii="Courier New" w:eastAsia="Calibri" w:hAnsi="Courier New" w:cs="Courier New"/>
      <w:sz w:val="20"/>
      <w:szCs w:val="20"/>
      <w:lang w:eastAsia="ru-RU"/>
    </w:rPr>
  </w:style>
  <w:style w:type="character" w:customStyle="1" w:styleId="50">
    <w:name w:val="Заголовок 5 Знак"/>
    <w:basedOn w:val="a0"/>
    <w:link w:val="5"/>
    <w:rsid w:val="0079440C"/>
    <w:rPr>
      <w:rFonts w:asciiTheme="majorHAnsi" w:eastAsiaTheme="majorEastAsia" w:hAnsiTheme="majorHAnsi" w:cstheme="majorBidi"/>
      <w:color w:val="243F60" w:themeColor="accent1" w:themeShade="7F"/>
      <w:sz w:val="24"/>
      <w:szCs w:val="24"/>
      <w:lang w:eastAsia="ru-RU"/>
    </w:rPr>
  </w:style>
  <w:style w:type="paragraph" w:customStyle="1" w:styleId="211">
    <w:name w:val="Основной текст 21"/>
    <w:basedOn w:val="a"/>
    <w:rsid w:val="00AD0DBB"/>
    <w:pPr>
      <w:ind w:firstLine="720"/>
      <w:jc w:val="both"/>
    </w:pPr>
    <w:rPr>
      <w:szCs w:val="20"/>
    </w:rPr>
  </w:style>
  <w:style w:type="paragraph" w:customStyle="1" w:styleId="15">
    <w:name w:val="Без интервала1"/>
    <w:rsid w:val="000D5045"/>
    <w:pPr>
      <w:widowControl w:val="0"/>
      <w:tabs>
        <w:tab w:val="left" w:pos="5387"/>
      </w:tabs>
      <w:spacing w:after="0" w:line="240" w:lineRule="auto"/>
      <w:ind w:firstLine="720"/>
      <w:jc w:val="both"/>
    </w:pPr>
    <w:rPr>
      <w:rFonts w:ascii="Times New Roman" w:eastAsia="Calibri" w:hAnsi="Times New Roman" w:cs="Times New Roman"/>
      <w:sz w:val="24"/>
      <w:szCs w:val="24"/>
      <w:lang w:eastAsia="ru-RU"/>
    </w:rPr>
  </w:style>
  <w:style w:type="paragraph" w:styleId="ab">
    <w:name w:val="header"/>
    <w:basedOn w:val="a"/>
    <w:link w:val="ac"/>
    <w:uiPriority w:val="99"/>
    <w:unhideWhenUsed/>
    <w:rsid w:val="006F7604"/>
    <w:pPr>
      <w:tabs>
        <w:tab w:val="center" w:pos="4677"/>
        <w:tab w:val="right" w:pos="9355"/>
      </w:tabs>
    </w:pPr>
  </w:style>
  <w:style w:type="character" w:customStyle="1" w:styleId="ac">
    <w:name w:val="Верхний колонтитул Знак"/>
    <w:basedOn w:val="a0"/>
    <w:link w:val="ab"/>
    <w:uiPriority w:val="99"/>
    <w:rsid w:val="006F760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6F7604"/>
    <w:pPr>
      <w:tabs>
        <w:tab w:val="center" w:pos="4677"/>
        <w:tab w:val="right" w:pos="9355"/>
      </w:tabs>
    </w:pPr>
  </w:style>
  <w:style w:type="character" w:customStyle="1" w:styleId="ae">
    <w:name w:val="Нижний колонтитул Знак"/>
    <w:basedOn w:val="a0"/>
    <w:link w:val="ad"/>
    <w:uiPriority w:val="99"/>
    <w:semiHidden/>
    <w:rsid w:val="006F760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4E1FAE"/>
    <w:rPr>
      <w:rFonts w:ascii="Tahoma" w:hAnsi="Tahoma" w:cs="Tahoma"/>
      <w:sz w:val="16"/>
      <w:szCs w:val="16"/>
    </w:rPr>
  </w:style>
  <w:style w:type="character" w:customStyle="1" w:styleId="af0">
    <w:name w:val="Текст выноски Знак"/>
    <w:basedOn w:val="a0"/>
    <w:link w:val="af"/>
    <w:uiPriority w:val="99"/>
    <w:semiHidden/>
    <w:rsid w:val="004E1FAE"/>
    <w:rPr>
      <w:rFonts w:ascii="Tahoma" w:eastAsia="Times New Roman" w:hAnsi="Tahoma" w:cs="Tahoma"/>
      <w:sz w:val="16"/>
      <w:szCs w:val="16"/>
      <w:lang w:eastAsia="ru-RU"/>
    </w:rPr>
  </w:style>
  <w:style w:type="character" w:customStyle="1" w:styleId="90">
    <w:name w:val="Заголовок 9 Знак"/>
    <w:basedOn w:val="a0"/>
    <w:link w:val="9"/>
    <w:uiPriority w:val="99"/>
    <w:rsid w:val="00901627"/>
    <w:rPr>
      <w:rFonts w:asciiTheme="majorHAnsi" w:eastAsiaTheme="majorEastAsia" w:hAnsiTheme="majorHAnsi" w:cstheme="majorBidi"/>
      <w:i/>
      <w:iCs/>
      <w:color w:val="404040" w:themeColor="text1" w:themeTint="BF"/>
      <w:sz w:val="20"/>
      <w:szCs w:val="20"/>
      <w:lang w:eastAsia="ru-RU"/>
    </w:rPr>
  </w:style>
  <w:style w:type="table" w:styleId="af1">
    <w:name w:val="Table Grid"/>
    <w:basedOn w:val="a1"/>
    <w:uiPriority w:val="59"/>
    <w:rsid w:val="00AF1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4C01C1"/>
    <w:rPr>
      <w:rFonts w:cs="Times New Roman"/>
    </w:rPr>
  </w:style>
  <w:style w:type="character" w:customStyle="1" w:styleId="s2">
    <w:name w:val="s2"/>
    <w:uiPriority w:val="99"/>
    <w:rsid w:val="004C01C1"/>
  </w:style>
  <w:style w:type="paragraph" w:customStyle="1" w:styleId="p5">
    <w:name w:val="p5"/>
    <w:basedOn w:val="a"/>
    <w:uiPriority w:val="99"/>
    <w:rsid w:val="004C01C1"/>
    <w:pPr>
      <w:spacing w:before="100" w:beforeAutospacing="1" w:after="100" w:afterAutospacing="1"/>
    </w:pPr>
  </w:style>
  <w:style w:type="character" w:styleId="af2">
    <w:name w:val="Hyperlink"/>
    <w:basedOn w:val="a0"/>
    <w:uiPriority w:val="99"/>
    <w:rsid w:val="00683DF8"/>
    <w:rPr>
      <w:rFonts w:cs="Times New Roman"/>
      <w:color w:val="0000FF"/>
      <w:u w:val="single"/>
    </w:rPr>
  </w:style>
  <w:style w:type="paragraph" w:styleId="af3">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16"/>
    <w:uiPriority w:val="99"/>
    <w:unhideWhenUsed/>
    <w:rsid w:val="00D3543D"/>
    <w:pPr>
      <w:spacing w:before="100" w:beforeAutospacing="1" w:after="100" w:afterAutospacing="1"/>
    </w:pPr>
  </w:style>
  <w:style w:type="character" w:customStyle="1" w:styleId="16">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f3"/>
    <w:uiPriority w:val="99"/>
    <w:locked/>
    <w:rsid w:val="00D3543D"/>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0F2AA0"/>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5921-0B17-45E0-8E81-227DF5EB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depfin</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Juravleva.GA</dc:creator>
  <cp:lastModifiedBy>главный</cp:lastModifiedBy>
  <cp:revision>45</cp:revision>
  <cp:lastPrinted>2019-10-22T10:34:00Z</cp:lastPrinted>
  <dcterms:created xsi:type="dcterms:W3CDTF">2019-10-15T08:19:00Z</dcterms:created>
  <dcterms:modified xsi:type="dcterms:W3CDTF">2019-10-22T10:42:00Z</dcterms:modified>
</cp:coreProperties>
</file>