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D4" w:rsidRPr="00657B77" w:rsidRDefault="005219D4" w:rsidP="005219D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24696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5219D4" w:rsidRDefault="005219D4" w:rsidP="005219D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форме на право заключения договоров на размещение нестационарных </w:t>
      </w:r>
    </w:p>
    <w:p w:rsidR="005219D4" w:rsidRDefault="005219D4" w:rsidP="005219D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торговых объектов на землях или земельных участках, государственная собственность на которые </w:t>
      </w:r>
    </w:p>
    <w:p w:rsidR="005219D4" w:rsidRDefault="005219D4" w:rsidP="005219D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не разграничена, на территории городского округа Тольятти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(лот 1А)</w:t>
      </w:r>
    </w:p>
    <w:p w:rsidR="005219D4" w:rsidRPr="0024696E" w:rsidRDefault="005219D4" w:rsidP="005219D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5219D4" w:rsidRPr="0024696E" w:rsidRDefault="005219D4" w:rsidP="005219D4">
      <w:pPr>
        <w:widowControl w:val="0"/>
        <w:spacing w:after="0" w:line="240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9C7E32" w:rsidRDefault="009C7E32" w:rsidP="009C7E3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5219D4" w:rsidRPr="0024696E" w:rsidRDefault="005219D4" w:rsidP="009C7E3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14.05.2021 г. № 1859-п/1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19.0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</w:t>
      </w:r>
      <w:r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02</w:t>
      </w:r>
      <w:r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государственная собственность на которые не разграничена, на территории городского округа Тольятти». </w:t>
      </w:r>
    </w:p>
    <w:p w:rsidR="005219D4" w:rsidRPr="0024696E" w:rsidRDefault="005219D4" w:rsidP="009C7E32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46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</w:t>
      </w: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потребительского рынка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5219D4" w:rsidRPr="0024696E" w:rsidRDefault="005219D4" w:rsidP="009C7E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Отдел организации муниципальных торгов администрации городского округа Тольятти. 445020,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г. Тольятти, ул. Белорусская, 33, </w:t>
      </w:r>
      <w:proofErr w:type="spellStart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9C7E32" w:rsidRDefault="005219D4" w:rsidP="009C7E3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46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</w:t>
      </w:r>
      <w:r w:rsidR="009C7E32"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9C7E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19.07</w:t>
      </w:r>
      <w:r w:rsidR="009C7E32"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9C7E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="009C7E32"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9C7E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2302</w:t>
      </w:r>
      <w:r w:rsidR="009C7E32"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="009C7E32"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государственная собственность на которые не разграничена, на территории городского округа Тольятти». </w:t>
      </w:r>
    </w:p>
    <w:p w:rsidR="005219D4" w:rsidRDefault="005219D4" w:rsidP="009C7E32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24696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2469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24696E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2469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5219D4" w:rsidRPr="0024696E" w:rsidRDefault="005219D4" w:rsidP="009C7E3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69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Регламент</w:t>
      </w:r>
      <w:r w:rsidRPr="001C3578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2469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работы электронной площадки размещён по 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24696E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5219D4" w:rsidRPr="0024696E" w:rsidRDefault="005219D4" w:rsidP="009C7E32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24696E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2469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:</w:t>
      </w:r>
      <w:r w:rsidRPr="001C3578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hyperlink r:id="rId5" w:history="1">
        <w:r w:rsidRPr="0024696E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69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(далее – электронная площадка), торговая секция «Прива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тизация, аренда и продажа прав» </w:t>
      </w:r>
      <w:r w:rsidRPr="002469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торговая секция). </w:t>
      </w:r>
    </w:p>
    <w:p w:rsidR="005219D4" w:rsidRPr="0024696E" w:rsidRDefault="005219D4" w:rsidP="009C7E3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24696E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24696E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24696E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24696E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9C7E32" w:rsidRDefault="009C7E32" w:rsidP="005219D4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C7E32" w:rsidRDefault="009C7E32" w:rsidP="005219D4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C7E32" w:rsidRDefault="009C7E32" w:rsidP="005219D4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C7E32" w:rsidRDefault="009C7E32" w:rsidP="005219D4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C7E32" w:rsidRDefault="009C7E32" w:rsidP="005219D4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C7E32" w:rsidRDefault="009C7E32" w:rsidP="005219D4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219D4" w:rsidRDefault="005219D4" w:rsidP="005219D4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– </w:t>
      </w:r>
      <w:r w:rsidRPr="00624E8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1А</w:t>
      </w:r>
    </w:p>
    <w:p w:rsidR="005219D4" w:rsidRPr="00624E82" w:rsidRDefault="005219D4" w:rsidP="005219D4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6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2127"/>
        <w:gridCol w:w="1810"/>
        <w:gridCol w:w="1277"/>
        <w:gridCol w:w="993"/>
        <w:gridCol w:w="1021"/>
        <w:gridCol w:w="1277"/>
        <w:gridCol w:w="1702"/>
        <w:gridCol w:w="1003"/>
        <w:gridCol w:w="1135"/>
        <w:gridCol w:w="1277"/>
        <w:gridCol w:w="1135"/>
      </w:tblGrid>
      <w:tr w:rsidR="005219D4" w:rsidRPr="005219D4" w:rsidTr="00871B60">
        <w:trPr>
          <w:trHeight w:val="127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19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19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19D4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19D4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19D4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19D4">
              <w:rPr>
                <w:rFonts w:ascii="Times New Roman" w:hAnsi="Times New Roman"/>
                <w:color w:val="000000"/>
                <w:sz w:val="16"/>
                <w:szCs w:val="16"/>
              </w:rPr>
              <w:t>Площадь земельного участка или места расположения НТО, кв. м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19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19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19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19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19D4" w:rsidRPr="005219D4" w:rsidRDefault="005219D4" w:rsidP="005219D4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9D4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 в год, 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19D4" w:rsidRPr="005219D4" w:rsidRDefault="005219D4" w:rsidP="005219D4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9D4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 в год,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219D4" w:rsidRPr="005219D4" w:rsidRDefault="005219D4" w:rsidP="005219D4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9D4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 в год, руб.</w:t>
            </w:r>
          </w:p>
        </w:tc>
      </w:tr>
      <w:tr w:rsidR="005219D4" w:rsidRPr="005219D4" w:rsidTr="00871B60">
        <w:trPr>
          <w:trHeight w:val="980"/>
        </w:trPr>
        <w:tc>
          <w:tcPr>
            <w:tcW w:w="567" w:type="dxa"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19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19D4">
              <w:rPr>
                <w:rFonts w:ascii="Times New Roman" w:hAnsi="Times New Roman"/>
                <w:sz w:val="16"/>
                <w:szCs w:val="16"/>
              </w:rPr>
              <w:t>1959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9D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5219D4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б-р Курчатова, 12Б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9D4">
              <w:rPr>
                <w:rFonts w:ascii="Times New Roman" w:hAnsi="Times New Roman"/>
                <w:color w:val="000000"/>
                <w:sz w:val="16"/>
                <w:szCs w:val="16"/>
              </w:rPr>
              <w:t>424625,43 1317193,26  424623,75 1317205,65  424607,89 1317203,50  424609,57 1317191,11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9D4">
              <w:rPr>
                <w:rFonts w:ascii="Times New Roman" w:hAnsi="Times New Roman"/>
                <w:color w:val="000000"/>
                <w:sz w:val="16"/>
                <w:szCs w:val="16"/>
              </w:rPr>
              <w:t>63:09:0101161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9D4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9D4">
              <w:rPr>
                <w:rFonts w:ascii="Times New Roman" w:hAnsi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9D4">
              <w:rPr>
                <w:rFonts w:ascii="Times New Roman" w:hAnsi="Times New Roman"/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9D4">
              <w:rPr>
                <w:rFonts w:ascii="Times New Roman" w:hAnsi="Times New Roman"/>
                <w:color w:val="000000"/>
                <w:sz w:val="16"/>
                <w:szCs w:val="16"/>
              </w:rPr>
              <w:t>универсальная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19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19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746 800,00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19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746 800,00</w:t>
            </w:r>
          </w:p>
        </w:tc>
        <w:tc>
          <w:tcPr>
            <w:tcW w:w="1134" w:type="dxa"/>
            <w:vAlign w:val="center"/>
          </w:tcPr>
          <w:p w:rsidR="005219D4" w:rsidRPr="005219D4" w:rsidRDefault="005219D4" w:rsidP="0052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19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22 404,00</w:t>
            </w:r>
          </w:p>
        </w:tc>
      </w:tr>
    </w:tbl>
    <w:p w:rsidR="005219D4" w:rsidRPr="0024696E" w:rsidRDefault="005219D4" w:rsidP="005219D4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219D4" w:rsidRPr="0024696E" w:rsidRDefault="005219D4" w:rsidP="009C7E32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 и индивидуальные предприниматели.</w:t>
      </w:r>
    </w:p>
    <w:p w:rsidR="005219D4" w:rsidRPr="0024696E" w:rsidRDefault="005219D4" w:rsidP="009C7E32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2469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5219D4" w:rsidRPr="0024696E" w:rsidRDefault="005219D4" w:rsidP="009C7E32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69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.20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23 в 9:00 по местному времени (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8:00 МСК).</w:t>
      </w:r>
    </w:p>
    <w:p w:rsidR="005219D4" w:rsidRPr="0024696E" w:rsidRDefault="005219D4" w:rsidP="009C7E32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69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</w:t>
      </w:r>
      <w:r w:rsidRPr="007D68EC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21</w:t>
      </w:r>
      <w:r w:rsidRPr="007D68EC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7D68EC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6C28AC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в 9:00 по местному времени (8:00 МСК). </w:t>
      </w:r>
    </w:p>
    <w:p w:rsidR="005219D4" w:rsidRPr="0024696E" w:rsidRDefault="005219D4" w:rsidP="009C7E32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2469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22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</w:t>
      </w:r>
    </w:p>
    <w:p w:rsidR="005219D4" w:rsidRPr="0024696E" w:rsidRDefault="005219D4" w:rsidP="009C7E32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696E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29.0</w:t>
      </w:r>
      <w:r w:rsidR="00576085"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bookmarkStart w:id="0" w:name="_GoBack"/>
      <w:bookmarkEnd w:id="0"/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:00 по местному времени (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:00 МСК). </w:t>
      </w:r>
    </w:p>
    <w:p w:rsidR="005219D4" w:rsidRPr="0024696E" w:rsidRDefault="005219D4" w:rsidP="009C7E32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5219D4" w:rsidRPr="0024696E" w:rsidRDefault="005219D4" w:rsidP="009C7E32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5219D4" w:rsidRPr="0024696E" w:rsidRDefault="005219D4" w:rsidP="009C7E32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юридическим лицам и индивидуальным предпринимателям (далее – Претендентам) необходимо пройти процедуру регистрации на электронной площадке.</w:t>
      </w:r>
    </w:p>
    <w:p w:rsidR="005219D4" w:rsidRPr="0024696E" w:rsidRDefault="005219D4" w:rsidP="009C7E3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5219D4" w:rsidRPr="0024696E" w:rsidRDefault="005219D4" w:rsidP="009C7E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</w:t>
      </w:r>
      <w:r w:rsidRPr="006C2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площадке или регистрация которых на </w:t>
      </w:r>
      <w:proofErr w:type="gramStart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5219D4" w:rsidRPr="0024696E" w:rsidRDefault="005219D4" w:rsidP="009C7E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5219D4" w:rsidRPr="0024696E" w:rsidRDefault="005219D4" w:rsidP="009C7E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5219D4" w:rsidRPr="0024696E" w:rsidRDefault="005219D4" w:rsidP="009C7E3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24696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219D4" w:rsidRPr="0024696E" w:rsidRDefault="005219D4" w:rsidP="009C7E32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219D4" w:rsidRPr="0024696E" w:rsidRDefault="005219D4" w:rsidP="009C7E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0A663A" w:rsidRPr="0024696E" w:rsidRDefault="005219D4" w:rsidP="009C7E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5219D4" w:rsidRPr="0024696E" w:rsidRDefault="005219D4" w:rsidP="009C7E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5219D4" w:rsidRPr="0024696E" w:rsidRDefault="005219D4" w:rsidP="009C7E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5219D4" w:rsidRPr="0024696E" w:rsidRDefault="005219D4" w:rsidP="009C7E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219D4" w:rsidRPr="0024696E" w:rsidRDefault="005219D4" w:rsidP="009C7E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5219D4" w:rsidRPr="0024696E" w:rsidRDefault="005219D4" w:rsidP="009C7E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</w:t>
      </w:r>
      <w:proofErr w:type="gramStart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для  индивидуальных</w:t>
      </w:r>
      <w:proofErr w:type="gramEnd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предпринимателей).</w:t>
      </w:r>
    </w:p>
    <w:p w:rsidR="005219D4" w:rsidRPr="0024696E" w:rsidRDefault="005219D4" w:rsidP="009C7E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219D4" w:rsidRPr="0024696E" w:rsidRDefault="005219D4" w:rsidP="009C7E32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5219D4" w:rsidRPr="0024696E" w:rsidRDefault="005219D4" w:rsidP="009C7E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0A663A" w:rsidRDefault="005219D4" w:rsidP="009C7E3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9C7E32" w:rsidRDefault="009C7E32" w:rsidP="009C7E3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5219D4" w:rsidRPr="0024696E" w:rsidRDefault="005219D4" w:rsidP="009C7E32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24696E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5219D4" w:rsidRPr="0024696E" w:rsidRDefault="005219D4" w:rsidP="009C7E32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5219D4" w:rsidRPr="0024696E" w:rsidRDefault="005219D4" w:rsidP="009C7E32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2469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5219D4" w:rsidRPr="0024696E" w:rsidRDefault="005219D4" w:rsidP="009C7E32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5219D4" w:rsidRDefault="005219D4" w:rsidP="009C7E32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2469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0A663A" w:rsidRPr="0024696E" w:rsidRDefault="000A663A" w:rsidP="009C7E32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5219D4" w:rsidRPr="0024696E" w:rsidRDefault="005219D4" w:rsidP="009C7E32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24696E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22.0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5219D4" w:rsidRPr="0024696E" w:rsidRDefault="005219D4" w:rsidP="009C7E3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5219D4" w:rsidRPr="0024696E" w:rsidRDefault="005219D4" w:rsidP="009C7E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5219D4" w:rsidRPr="0024696E" w:rsidRDefault="005219D4" w:rsidP="009C7E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5219D4" w:rsidRPr="0024696E" w:rsidRDefault="005219D4" w:rsidP="009C7E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5219D4" w:rsidRPr="0024696E" w:rsidRDefault="005219D4" w:rsidP="009C7E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5219D4" w:rsidRPr="0024696E" w:rsidRDefault="005219D4" w:rsidP="009C7E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5219D4" w:rsidRPr="0024696E" w:rsidRDefault="005219D4" w:rsidP="009C7E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24696E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5219D4" w:rsidRPr="0024696E" w:rsidRDefault="005219D4" w:rsidP="009C7E3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5219D4" w:rsidRPr="0024696E" w:rsidRDefault="005219D4" w:rsidP="009C7E32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5219D4" w:rsidRPr="0024696E" w:rsidRDefault="005219D4" w:rsidP="009C7E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5219D4" w:rsidRPr="0024696E" w:rsidRDefault="005219D4" w:rsidP="009C7E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5219D4" w:rsidRPr="0024696E" w:rsidRDefault="005219D4" w:rsidP="009C7E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5219D4" w:rsidRPr="0024696E" w:rsidRDefault="005219D4" w:rsidP="009C7E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5219D4" w:rsidRDefault="005219D4" w:rsidP="009C7E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24696E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5219D4" w:rsidRPr="0024696E" w:rsidRDefault="005219D4" w:rsidP="009C7E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5219D4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время для подачи первого предложения о цене аукциона составляет 30 (тридцать) минут с момента начала аукциона;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проведения подачи предложений о цене аукциона Оператор программными средствами электронной </w:t>
      </w:r>
      <w:proofErr w:type="gramStart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площадки  обеспечивает</w:t>
      </w:r>
      <w:proofErr w:type="gramEnd"/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5219D4" w:rsidRPr="0024696E" w:rsidRDefault="005219D4" w:rsidP="009C7E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5219D4" w:rsidRPr="0024696E" w:rsidRDefault="005219D4" w:rsidP="009C7E3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246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2469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19.0</w:t>
      </w:r>
      <w:r w:rsidR="009F1F1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</w:t>
      </w:r>
      <w:r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E645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9F1F1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</w:t>
      </w: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потребительского рынка администрации городского округа Тольятти с победителем или единственным участником аукциона не ранее чем через 10 календарных дней со дня размещения информации о результатах аукциона на </w:t>
      </w:r>
      <w:hyperlink r:id="rId7" w:history="1">
        <w:r w:rsidRPr="0024696E">
          <w:rPr>
            <w:rFonts w:ascii="Times New Roman" w:eastAsia="Times New Roman" w:hAnsi="Times New Roman"/>
            <w:sz w:val="24"/>
            <w:szCs w:val="24"/>
            <w:lang w:eastAsia="ru-RU"/>
          </w:rPr>
          <w:t>официальном сайте</w:t>
        </w:r>
      </w:hyperlink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Тольятти, электронной площадке.</w:t>
      </w:r>
    </w:p>
    <w:p w:rsidR="005C3C0E" w:rsidRDefault="005219D4" w:rsidP="009C7E3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24696E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победителя, а также единственного участника аукциона от заключения в установленный срок договора на размещение нестационарного торгового объекта, задатки им не возвращаются.</w:t>
      </w:r>
    </w:p>
    <w:sectPr w:rsidR="005C3C0E" w:rsidSect="009C7E3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D4"/>
    <w:rsid w:val="000A663A"/>
    <w:rsid w:val="005219D4"/>
    <w:rsid w:val="00576085"/>
    <w:rsid w:val="005C3C0E"/>
    <w:rsid w:val="009C7E32"/>
    <w:rsid w:val="009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3F19"/>
  <w15:chartTrackingRefBased/>
  <w15:docId w15:val="{EB8BD5D9-789F-4FCB-ACEE-39D935D4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19D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E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A45AA02CD325AC9EFB1D46F2A71CCA917A2FBBE51F5BE61F78AC873A12B10C361D97A8C6669244DEE0CEa0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2251</Words>
  <Characters>12837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Адрес электронной площадки в информационно-телекоммуникационной сети «Интернет»,</vt:lpstr>
      <vt:lpstr/>
      <vt:lpstr/>
      <vt:lpstr/>
      <vt:lpstr/>
      <vt:lpstr/>
      <vt:lpstr/>
      <vt:lpstr>ПРЕДМЕТ АУКЦИОНА – лот 1А</vt:lpstr>
      <vt:lpstr/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>Задаток засчитывается победителю или единственному участнику аукциона в счёт оп</vt:lpstr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4</cp:revision>
  <cp:lastPrinted>2023-07-19T09:45:00Z</cp:lastPrinted>
  <dcterms:created xsi:type="dcterms:W3CDTF">2023-07-19T09:27:00Z</dcterms:created>
  <dcterms:modified xsi:type="dcterms:W3CDTF">2023-07-19T09:47:00Z</dcterms:modified>
</cp:coreProperties>
</file>