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F6" w:rsidRPr="00727E66" w:rsidRDefault="00F01CF6" w:rsidP="00F01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E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организации муниципальных торгов администрации городского округа Тольятти информирует об отказе в допуске к участию в аукционе в электронной форме</w:t>
      </w:r>
    </w:p>
    <w:p w:rsidR="00F01CF6" w:rsidRPr="00727E66" w:rsidRDefault="00F01CF6" w:rsidP="00F01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01CF6" w:rsidRPr="00727E66" w:rsidRDefault="00F01CF6" w:rsidP="00F01C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CF6" w:rsidRPr="000F0D4C" w:rsidRDefault="00F01CF6" w:rsidP="00F01CF6">
      <w:pPr>
        <w:pStyle w:val="2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протоколом о признании претендентов участниками аукциона в электронной форме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F0D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0F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 Яшкин</w:t>
      </w:r>
      <w:r w:rsidR="00E8739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Вадим</w:t>
      </w:r>
      <w:r w:rsidR="00E8739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Владимирович</w:t>
      </w:r>
      <w:r w:rsidR="00E8739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Start w:id="0" w:name="_GoBack"/>
      <w:bookmarkEnd w:id="0"/>
      <w:r w:rsidRPr="000F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0D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отказано в допуске к участию в</w:t>
      </w:r>
      <w:r w:rsidRPr="000F0D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0D4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аукционе</w:t>
      </w:r>
      <w:r w:rsidRPr="000F0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C77D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 продаже 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DD54C2">
        <w:rPr>
          <w:rFonts w:ascii="Times New Roman" w:eastAsia="Calibri" w:hAnsi="Times New Roman" w:cs="Times New Roman"/>
          <w:sz w:val="24"/>
          <w:szCs w:val="24"/>
        </w:rPr>
        <w:t>ранспортно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DD54C2">
        <w:rPr>
          <w:rFonts w:ascii="Times New Roman" w:eastAsia="Calibri" w:hAnsi="Times New Roman" w:cs="Times New Roman"/>
          <w:sz w:val="24"/>
          <w:szCs w:val="24"/>
        </w:rPr>
        <w:t xml:space="preserve"> средств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DD54C2">
        <w:rPr>
          <w:rFonts w:ascii="Times New Roman" w:eastAsia="Calibri" w:hAnsi="Times New Roman" w:cs="Times New Roman"/>
          <w:sz w:val="24"/>
          <w:szCs w:val="24"/>
        </w:rPr>
        <w:t xml:space="preserve"> – легковой автомобиль </w:t>
      </w:r>
      <w:r w:rsidRPr="00DD54C2">
        <w:rPr>
          <w:rFonts w:ascii="Times New Roman" w:eastAsia="Calibri" w:hAnsi="Times New Roman" w:cs="Times New Roman"/>
          <w:sz w:val="24"/>
          <w:szCs w:val="24"/>
          <w:lang w:val="en-US"/>
        </w:rPr>
        <w:t>RENAULT</w:t>
      </w:r>
      <w:r w:rsidRPr="00DD54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54C2">
        <w:rPr>
          <w:rFonts w:ascii="Times New Roman" w:eastAsia="Calibri" w:hAnsi="Times New Roman" w:cs="Times New Roman"/>
          <w:sz w:val="24"/>
          <w:szCs w:val="24"/>
          <w:lang w:val="en-US"/>
        </w:rPr>
        <w:t>MEGANE</w:t>
      </w:r>
      <w:r w:rsidRPr="00DD54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54C2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DD54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54C2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DD54C2">
        <w:rPr>
          <w:rFonts w:ascii="Times New Roman" w:eastAsia="Calibri" w:hAnsi="Times New Roman" w:cs="Times New Roman"/>
          <w:sz w:val="24"/>
          <w:szCs w:val="24"/>
        </w:rPr>
        <w:t>2</w:t>
      </w:r>
      <w:r w:rsidRPr="00DD54C2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DD54C2">
        <w:rPr>
          <w:rFonts w:ascii="Times New Roman" w:eastAsia="Calibri" w:hAnsi="Times New Roman" w:cs="Times New Roman"/>
          <w:sz w:val="24"/>
          <w:szCs w:val="24"/>
        </w:rPr>
        <w:t>16</w:t>
      </w:r>
      <w:r w:rsidRPr="00DD54C2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DD54C2">
        <w:rPr>
          <w:rFonts w:ascii="Times New Roman" w:eastAsia="Calibri" w:hAnsi="Times New Roman" w:cs="Times New Roman"/>
          <w:sz w:val="24"/>
          <w:szCs w:val="24"/>
        </w:rPr>
        <w:t xml:space="preserve">115 </w:t>
      </w:r>
      <w:r w:rsidRPr="00DD54C2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DD54C2">
        <w:rPr>
          <w:rFonts w:ascii="Times New Roman" w:eastAsia="Calibri" w:hAnsi="Times New Roman" w:cs="Times New Roman"/>
          <w:sz w:val="24"/>
          <w:szCs w:val="24"/>
        </w:rPr>
        <w:t>2, государственный регистрационный номер М 750 АУ 763, идентификационный номер (</w:t>
      </w:r>
      <w:r w:rsidRPr="00DD54C2">
        <w:rPr>
          <w:rFonts w:ascii="Times New Roman" w:eastAsia="Calibri" w:hAnsi="Times New Roman" w:cs="Times New Roman"/>
          <w:sz w:val="24"/>
          <w:szCs w:val="24"/>
          <w:lang w:val="en-US"/>
        </w:rPr>
        <w:t>VIN</w:t>
      </w:r>
      <w:r w:rsidRPr="00DD54C2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DD54C2">
        <w:rPr>
          <w:rFonts w:ascii="Times New Roman" w:eastAsia="Calibri" w:hAnsi="Times New Roman" w:cs="Times New Roman"/>
          <w:sz w:val="24"/>
          <w:szCs w:val="24"/>
          <w:lang w:val="en-US"/>
        </w:rPr>
        <w:t>VF</w:t>
      </w:r>
      <w:r w:rsidRPr="00DD54C2">
        <w:rPr>
          <w:rFonts w:ascii="Times New Roman" w:eastAsia="Calibri" w:hAnsi="Times New Roman" w:cs="Times New Roman"/>
          <w:sz w:val="24"/>
          <w:szCs w:val="24"/>
        </w:rPr>
        <w:t>1</w:t>
      </w:r>
      <w:r w:rsidRPr="00DD54C2">
        <w:rPr>
          <w:rFonts w:ascii="Times New Roman" w:eastAsia="Calibri" w:hAnsi="Times New Roman" w:cs="Times New Roman"/>
          <w:sz w:val="24"/>
          <w:szCs w:val="24"/>
          <w:lang w:val="en-US"/>
        </w:rPr>
        <w:t>LM</w:t>
      </w:r>
      <w:r w:rsidRPr="00DD54C2">
        <w:rPr>
          <w:rFonts w:ascii="Times New Roman" w:eastAsia="Calibri" w:hAnsi="Times New Roman" w:cs="Times New Roman"/>
          <w:sz w:val="24"/>
          <w:szCs w:val="24"/>
        </w:rPr>
        <w:t>1</w:t>
      </w:r>
      <w:r w:rsidRPr="00DD54C2">
        <w:rPr>
          <w:rFonts w:ascii="Times New Roman" w:eastAsia="Calibri" w:hAnsi="Times New Roman" w:cs="Times New Roman"/>
          <w:sz w:val="24"/>
          <w:szCs w:val="24"/>
          <w:lang w:val="en-US"/>
        </w:rPr>
        <w:t>BOH</w:t>
      </w:r>
      <w:r w:rsidRPr="00DD54C2">
        <w:rPr>
          <w:rFonts w:ascii="Times New Roman" w:eastAsia="Calibri" w:hAnsi="Times New Roman" w:cs="Times New Roman"/>
          <w:sz w:val="24"/>
          <w:szCs w:val="24"/>
        </w:rPr>
        <w:t xml:space="preserve">38613334, № двигателя </w:t>
      </w:r>
      <w:r w:rsidRPr="00DD54C2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DD54C2">
        <w:rPr>
          <w:rFonts w:ascii="Times New Roman" w:eastAsia="Calibri" w:hAnsi="Times New Roman" w:cs="Times New Roman"/>
          <w:sz w:val="24"/>
          <w:szCs w:val="24"/>
        </w:rPr>
        <w:t xml:space="preserve">155375, кузов </w:t>
      </w:r>
      <w:r w:rsidRPr="00DD54C2">
        <w:rPr>
          <w:rFonts w:ascii="Times New Roman" w:eastAsia="Calibri" w:hAnsi="Times New Roman" w:cs="Times New Roman"/>
          <w:sz w:val="24"/>
          <w:szCs w:val="24"/>
          <w:lang w:val="en-US"/>
        </w:rPr>
        <w:t>VF</w:t>
      </w:r>
      <w:r w:rsidRPr="00DD54C2">
        <w:rPr>
          <w:rFonts w:ascii="Times New Roman" w:eastAsia="Calibri" w:hAnsi="Times New Roman" w:cs="Times New Roman"/>
          <w:sz w:val="24"/>
          <w:szCs w:val="24"/>
        </w:rPr>
        <w:t>1</w:t>
      </w:r>
      <w:r w:rsidRPr="00DD54C2">
        <w:rPr>
          <w:rFonts w:ascii="Times New Roman" w:eastAsia="Calibri" w:hAnsi="Times New Roman" w:cs="Times New Roman"/>
          <w:sz w:val="24"/>
          <w:szCs w:val="24"/>
          <w:lang w:val="en-US"/>
        </w:rPr>
        <w:t>LM</w:t>
      </w:r>
      <w:r w:rsidRPr="00DD54C2">
        <w:rPr>
          <w:rFonts w:ascii="Times New Roman" w:eastAsia="Calibri" w:hAnsi="Times New Roman" w:cs="Times New Roman"/>
          <w:sz w:val="24"/>
          <w:szCs w:val="24"/>
        </w:rPr>
        <w:t>1</w:t>
      </w:r>
      <w:r w:rsidRPr="00DD54C2">
        <w:rPr>
          <w:rFonts w:ascii="Times New Roman" w:eastAsia="Calibri" w:hAnsi="Times New Roman" w:cs="Times New Roman"/>
          <w:sz w:val="24"/>
          <w:szCs w:val="24"/>
          <w:lang w:val="en-US"/>
        </w:rPr>
        <w:t>BOH</w:t>
      </w:r>
      <w:r w:rsidRPr="00DD54C2">
        <w:rPr>
          <w:rFonts w:ascii="Times New Roman" w:eastAsia="Calibri" w:hAnsi="Times New Roman" w:cs="Times New Roman"/>
          <w:sz w:val="24"/>
          <w:szCs w:val="24"/>
        </w:rPr>
        <w:t xml:space="preserve">38613334, 2007 года изготовления, с дополнительным оборудованием: автомагнитолой </w:t>
      </w:r>
      <w:r w:rsidRPr="00DD54C2">
        <w:rPr>
          <w:rFonts w:ascii="Times New Roman" w:eastAsia="Calibri" w:hAnsi="Times New Roman" w:cs="Times New Roman"/>
          <w:sz w:val="24"/>
          <w:szCs w:val="24"/>
          <w:lang w:val="en-US"/>
        </w:rPr>
        <w:t>KENWOOD</w:t>
      </w:r>
      <w:r w:rsidRPr="00DD54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54C2">
        <w:rPr>
          <w:rFonts w:ascii="Times New Roman" w:eastAsia="Calibri" w:hAnsi="Times New Roman" w:cs="Times New Roman"/>
          <w:sz w:val="24"/>
          <w:szCs w:val="24"/>
          <w:lang w:val="en-US"/>
        </w:rPr>
        <w:t>KDC</w:t>
      </w:r>
      <w:r w:rsidRPr="00DD54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54C2">
        <w:rPr>
          <w:rFonts w:ascii="Times New Roman" w:eastAsia="Calibri" w:hAnsi="Times New Roman" w:cs="Times New Roman"/>
          <w:sz w:val="24"/>
          <w:szCs w:val="24"/>
          <w:lang w:val="en-US"/>
        </w:rPr>
        <w:t>W</w:t>
      </w:r>
      <w:r w:rsidRPr="00DD54C2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DD54C2">
        <w:rPr>
          <w:rFonts w:ascii="Times New Roman" w:eastAsia="Calibri" w:hAnsi="Times New Roman" w:cs="Times New Roman"/>
          <w:sz w:val="24"/>
          <w:szCs w:val="24"/>
        </w:rPr>
        <w:t>41</w:t>
      </w:r>
      <w:r w:rsidRPr="000F0D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1CF6" w:rsidRPr="00F01CF6" w:rsidRDefault="00F01CF6" w:rsidP="00F01C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C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отказа в допуске к участию в аукционе: пункт 8 статьи 18 Федерального закона от 21.12.2001 № 178-ФЗ «О приватизации государственного и муниципального имущества» - задаток в сумме 13 992 руб. 20 коп. (Тринадцать тысяч девятьсот девяносто два рубля 20 копеек) не поступил в установленный срок на счет, указанный в информационном сообщении.</w:t>
      </w:r>
    </w:p>
    <w:p w:rsidR="00F01CF6" w:rsidRPr="00727E66" w:rsidRDefault="00F01CF6" w:rsidP="00F01CF6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1CF6" w:rsidRPr="00727E66" w:rsidRDefault="00F01CF6" w:rsidP="00F01CF6">
      <w:pPr>
        <w:spacing w:after="0" w:line="360" w:lineRule="auto"/>
        <w:ind w:firstLine="709"/>
        <w:jc w:val="both"/>
        <w:rPr>
          <w:rFonts w:ascii="Calibri" w:eastAsia="Calibri" w:hAnsi="Calibri" w:cs="Times New Roman"/>
        </w:rPr>
      </w:pPr>
    </w:p>
    <w:p w:rsidR="00F01CF6" w:rsidRPr="00727E66" w:rsidRDefault="00F01CF6" w:rsidP="00F01CF6">
      <w:pPr>
        <w:rPr>
          <w:rFonts w:ascii="Calibri" w:eastAsia="Calibri" w:hAnsi="Calibri" w:cs="Times New Roman"/>
        </w:rPr>
      </w:pPr>
    </w:p>
    <w:p w:rsidR="00F01CF6" w:rsidRDefault="00F01CF6" w:rsidP="00F01CF6"/>
    <w:p w:rsidR="00F01CF6" w:rsidRDefault="00F01CF6" w:rsidP="00F01CF6"/>
    <w:p w:rsidR="00B513FB" w:rsidRDefault="00B513FB"/>
    <w:sectPr w:rsidR="00B51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F6"/>
    <w:rsid w:val="00B513FB"/>
    <w:rsid w:val="00E87397"/>
    <w:rsid w:val="00F0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E138"/>
  <w15:chartTrackingRefBased/>
  <w15:docId w15:val="{E34C2B40-D26E-40BD-AA65-46C5ADB5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F01C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01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2</cp:revision>
  <dcterms:created xsi:type="dcterms:W3CDTF">2023-12-22T04:30:00Z</dcterms:created>
  <dcterms:modified xsi:type="dcterms:W3CDTF">2023-12-22T04:34:00Z</dcterms:modified>
</cp:coreProperties>
</file>