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28" w:rsidRDefault="00BC3328" w:rsidP="001A570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7A4" w:rsidRPr="00136645" w:rsidRDefault="00136645" w:rsidP="001366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645">
        <w:rPr>
          <w:rFonts w:ascii="Times New Roman" w:hAnsi="Times New Roman" w:cs="Times New Roman"/>
          <w:b/>
          <w:sz w:val="28"/>
          <w:szCs w:val="28"/>
        </w:rPr>
        <w:t>План выездных проверок муниципальных казенных учреждений, подведомственных департаменту по вопросам семьи,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645">
        <w:rPr>
          <w:rFonts w:ascii="Times New Roman" w:hAnsi="Times New Roman" w:cs="Times New Roman"/>
          <w:b/>
          <w:sz w:val="28"/>
          <w:szCs w:val="28"/>
        </w:rPr>
        <w:t>опеки и попечительства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645">
        <w:rPr>
          <w:rFonts w:ascii="Times New Roman" w:hAnsi="Times New Roman" w:cs="Times New Roman"/>
          <w:b/>
          <w:sz w:val="28"/>
          <w:szCs w:val="28"/>
        </w:rPr>
        <w:t>мэрии городского округа Тольятти на 2014 год</w:t>
      </w:r>
    </w:p>
    <w:p w:rsidR="00136645" w:rsidRDefault="00136645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B63" w:rsidRDefault="00BA0B63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678"/>
        <w:gridCol w:w="2693"/>
        <w:gridCol w:w="2127"/>
      </w:tblGrid>
      <w:tr w:rsidR="00BA0B63" w:rsidTr="00BC3328">
        <w:tc>
          <w:tcPr>
            <w:tcW w:w="4678" w:type="dxa"/>
          </w:tcPr>
          <w:p w:rsidR="00BA0B63" w:rsidRPr="00BA0B63" w:rsidRDefault="00BA0B63" w:rsidP="00BA0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693" w:type="dxa"/>
          </w:tcPr>
          <w:p w:rsidR="00BA0B63" w:rsidRPr="00BA0B63" w:rsidRDefault="00BA0B63" w:rsidP="00BA0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2127" w:type="dxa"/>
          </w:tcPr>
          <w:p w:rsidR="00BA0B63" w:rsidRPr="00BA0B63" w:rsidRDefault="00BA0B63" w:rsidP="00BA0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BA0B63" w:rsidTr="00BC3328">
        <w:tc>
          <w:tcPr>
            <w:tcW w:w="4678" w:type="dxa"/>
          </w:tcPr>
          <w:p w:rsidR="00BA0B63" w:rsidRPr="00BA0B63" w:rsidRDefault="00BA0B63" w:rsidP="00BC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социальной помощи семье и детям Автозаводского района городского округа Тольятти»</w:t>
            </w:r>
          </w:p>
        </w:tc>
        <w:tc>
          <w:tcPr>
            <w:tcW w:w="2693" w:type="dxa"/>
          </w:tcPr>
          <w:p w:rsidR="00BA0B63" w:rsidRDefault="00BC3328" w:rsidP="00BC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Тольятти, ул. Орджоникидзе 16,</w:t>
            </w:r>
          </w:p>
          <w:p w:rsidR="00BC3328" w:rsidRPr="00BA0B63" w:rsidRDefault="00BC3328" w:rsidP="00BC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77-55-02</w:t>
            </w:r>
          </w:p>
        </w:tc>
        <w:tc>
          <w:tcPr>
            <w:tcW w:w="2127" w:type="dxa"/>
          </w:tcPr>
          <w:p w:rsidR="00BA0B63" w:rsidRDefault="00BA0B63" w:rsidP="00BC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328" w:rsidRPr="00BA0B63" w:rsidRDefault="00BC3328" w:rsidP="00BC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 г.</w:t>
            </w:r>
          </w:p>
        </w:tc>
      </w:tr>
    </w:tbl>
    <w:p w:rsidR="00136645" w:rsidRDefault="00136645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28" w:rsidRDefault="00BC3328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328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                                                                     С.В.Лысова</w:t>
      </w: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6A4" w:rsidRDefault="006006A4" w:rsidP="001366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06A4" w:rsidSect="00BC33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645"/>
    <w:rsid w:val="00136645"/>
    <w:rsid w:val="001512E7"/>
    <w:rsid w:val="001A570A"/>
    <w:rsid w:val="006006A4"/>
    <w:rsid w:val="009F11FB"/>
    <w:rsid w:val="00A677A4"/>
    <w:rsid w:val="00BA0B63"/>
    <w:rsid w:val="00BC3328"/>
    <w:rsid w:val="00D9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BC21-E1F9-4593-B8CD-6BE05378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</dc:creator>
  <cp:keywords/>
  <dc:description/>
  <cp:lastModifiedBy>mfc</cp:lastModifiedBy>
  <cp:revision>6</cp:revision>
  <cp:lastPrinted>2013-11-19T07:43:00Z</cp:lastPrinted>
  <dcterms:created xsi:type="dcterms:W3CDTF">2013-10-23T13:18:00Z</dcterms:created>
  <dcterms:modified xsi:type="dcterms:W3CDTF">2013-11-19T07:58:00Z</dcterms:modified>
</cp:coreProperties>
</file>