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3FB" w:rsidRDefault="005603FB">
      <w:pPr>
        <w:pStyle w:val="ConsPlusTitlePage"/>
      </w:pPr>
      <w:r>
        <w:t xml:space="preserve">Документ предоставлен </w:t>
      </w:r>
      <w:hyperlink r:id="rId5" w:history="1">
        <w:r>
          <w:rPr>
            <w:color w:val="0000FF"/>
          </w:rPr>
          <w:t>КонсультантПлюс</w:t>
        </w:r>
      </w:hyperlink>
      <w:r>
        <w:br/>
      </w:r>
    </w:p>
    <w:p w:rsidR="005603FB" w:rsidRDefault="005603FB">
      <w:pPr>
        <w:pStyle w:val="ConsPlusNormal"/>
        <w:jc w:val="both"/>
        <w:outlineLvl w:val="0"/>
      </w:pPr>
    </w:p>
    <w:p w:rsidR="005603FB" w:rsidRDefault="005603FB">
      <w:pPr>
        <w:pStyle w:val="ConsPlusTitle"/>
        <w:jc w:val="center"/>
        <w:outlineLvl w:val="0"/>
      </w:pPr>
      <w:r>
        <w:t>МИНИСТЕРСТВО ЭНЕРГЕТИКИ И ЖИЛИЩНО-КОММУНАЛЬНОГО ХОЗЯЙСТВА</w:t>
      </w:r>
    </w:p>
    <w:p w:rsidR="005603FB" w:rsidRDefault="005603FB">
      <w:pPr>
        <w:pStyle w:val="ConsPlusTitle"/>
        <w:jc w:val="center"/>
      </w:pPr>
      <w:r>
        <w:t>САМАРСКОЙ ОБЛАСТИ</w:t>
      </w:r>
    </w:p>
    <w:p w:rsidR="005603FB" w:rsidRDefault="005603FB">
      <w:pPr>
        <w:pStyle w:val="ConsPlusTitle"/>
        <w:jc w:val="both"/>
      </w:pPr>
    </w:p>
    <w:p w:rsidR="005603FB" w:rsidRDefault="005603FB">
      <w:pPr>
        <w:pStyle w:val="ConsPlusTitle"/>
        <w:jc w:val="center"/>
      </w:pPr>
      <w:r>
        <w:t>ПРИКАЗ</w:t>
      </w:r>
    </w:p>
    <w:p w:rsidR="005603FB" w:rsidRDefault="005603FB">
      <w:pPr>
        <w:pStyle w:val="ConsPlusTitle"/>
        <w:jc w:val="center"/>
      </w:pPr>
      <w:r>
        <w:t>от 27 декабря 2018 г. N 990</w:t>
      </w:r>
    </w:p>
    <w:p w:rsidR="005603FB" w:rsidRDefault="005603FB">
      <w:pPr>
        <w:pStyle w:val="ConsPlusTitle"/>
        <w:jc w:val="both"/>
      </w:pPr>
    </w:p>
    <w:p w:rsidR="005603FB" w:rsidRDefault="005603FB">
      <w:pPr>
        <w:pStyle w:val="ConsPlusTitle"/>
        <w:jc w:val="center"/>
      </w:pPr>
      <w:r>
        <w:t>ОБ УТВЕРЖДЕНИИ СТАНДАРТИЗИРОВАННЫХ ТАРИФНЫХ СТАВОК, СТАВОК</w:t>
      </w:r>
    </w:p>
    <w:p w:rsidR="005603FB" w:rsidRDefault="005603FB">
      <w:pPr>
        <w:pStyle w:val="ConsPlusTitle"/>
        <w:jc w:val="center"/>
      </w:pPr>
      <w:r>
        <w:t>ЗА ЕДИНИЦУ МАКСИМАЛЬНОЙ МОЩНОСТИ, ФОРМУЛЫ ПЛАТЫ</w:t>
      </w:r>
    </w:p>
    <w:p w:rsidR="005603FB" w:rsidRDefault="005603FB">
      <w:pPr>
        <w:pStyle w:val="ConsPlusTitle"/>
        <w:jc w:val="center"/>
      </w:pPr>
      <w:r>
        <w:t>ЗА ТЕХНОЛОГИЧЕСКОЕ ПРИСОЕДИНЕНИЕ К ЭЛЕКТРИЧЕСКИМ СЕТЯМ</w:t>
      </w:r>
    </w:p>
    <w:p w:rsidR="005603FB" w:rsidRDefault="005603FB">
      <w:pPr>
        <w:pStyle w:val="ConsPlusTitle"/>
        <w:jc w:val="center"/>
      </w:pPr>
      <w:r>
        <w:t>ТЕРРИТОРИАЛЬНЫХ СЕТЕВЫХ ОРГАНИЗАЦИЙ САМАРСКОЙ ОБЛАСТИ</w:t>
      </w:r>
    </w:p>
    <w:p w:rsidR="005603FB" w:rsidRDefault="005603FB">
      <w:pPr>
        <w:pStyle w:val="ConsPlusTitle"/>
        <w:jc w:val="center"/>
      </w:pPr>
      <w:r>
        <w:t>НА 2019 ГОД</w:t>
      </w:r>
    </w:p>
    <w:p w:rsidR="005603FB" w:rsidRDefault="005603FB">
      <w:pPr>
        <w:pStyle w:val="ConsPlusNormal"/>
        <w:jc w:val="both"/>
      </w:pPr>
    </w:p>
    <w:p w:rsidR="005603FB" w:rsidRDefault="005603FB">
      <w:pPr>
        <w:pStyle w:val="ConsPlusNormal"/>
        <w:ind w:firstLine="540"/>
        <w:jc w:val="both"/>
      </w:pPr>
      <w:r>
        <w:t xml:space="preserve">В соответствии с Федеральным </w:t>
      </w:r>
      <w:hyperlink r:id="rId6" w:history="1">
        <w:r>
          <w:rPr>
            <w:color w:val="0000FF"/>
          </w:rPr>
          <w:t>законом</w:t>
        </w:r>
      </w:hyperlink>
      <w:r>
        <w:t xml:space="preserve"> "Об электроэнергетике", </w:t>
      </w:r>
      <w:hyperlink r:id="rId7" w:history="1">
        <w:r>
          <w:rPr>
            <w:color w:val="0000FF"/>
          </w:rPr>
          <w:t>постановлением</w:t>
        </w:r>
      </w:hyperlink>
      <w:r>
        <w:t xml:space="preserve"> Правительства Российской Федерации от 29.12.2011 N 1178 "О ценообразовании в области регулируемых цен (тарифов) в электроэнергетике", </w:t>
      </w:r>
      <w:hyperlink r:id="rId8" w:history="1">
        <w:r>
          <w:rPr>
            <w:color w:val="0000FF"/>
          </w:rPr>
          <w:t>постановлением</w:t>
        </w:r>
      </w:hyperlink>
      <w:r>
        <w:t xml:space="preserve"> Правительства Российской Федерации от 27.12.2004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руководствуясь </w:t>
      </w:r>
      <w:hyperlink r:id="rId9" w:history="1">
        <w:r>
          <w:rPr>
            <w:color w:val="0000FF"/>
          </w:rPr>
          <w:t>приказом</w:t>
        </w:r>
      </w:hyperlink>
      <w:r>
        <w:t xml:space="preserve"> Федеральной антимонопольной службы России от 29.08.2017 N 1135/17 "Об утверждении методических указаний по определению размера платы за технологическое присоединение к электрическим сетям", протоколом заседания коллегии министерства энергетики и жилищно-коммунального хозяйства Самарской области от 27.12.2018 N 8-э, приказываю:</w:t>
      </w:r>
    </w:p>
    <w:p w:rsidR="005603FB" w:rsidRDefault="005603FB">
      <w:pPr>
        <w:pStyle w:val="ConsPlusNormal"/>
        <w:spacing w:before="220"/>
        <w:ind w:firstLine="540"/>
        <w:jc w:val="both"/>
      </w:pPr>
      <w:r>
        <w:t>1. Утвердить на период с 1 января 2019 года по 31 декабря 2019 года:</w:t>
      </w:r>
    </w:p>
    <w:p w:rsidR="005603FB" w:rsidRDefault="005603FB">
      <w:pPr>
        <w:pStyle w:val="ConsPlusNormal"/>
        <w:spacing w:before="220"/>
        <w:ind w:firstLine="540"/>
        <w:jc w:val="both"/>
      </w:pPr>
      <w:r>
        <w:t xml:space="preserve">1) единые стандартизированные тарифные </w:t>
      </w:r>
      <w:hyperlink w:anchor="P44" w:history="1">
        <w:r>
          <w:rPr>
            <w:color w:val="0000FF"/>
          </w:rPr>
          <w:t>ставки</w:t>
        </w:r>
      </w:hyperlink>
      <w:r>
        <w:t>, применяемые для определения платы за технологическое присоединение энергопринимающих устройств потребителей электрической энергии, объектов электросетевого хозяйства, расположенных на территории городских населенных пунктов, принадлежащих сетевым организациям и иным лицам, к электрическим сетям территориальных сетевых организаций Самарской области (приложение N 1);</w:t>
      </w:r>
    </w:p>
    <w:p w:rsidR="005603FB" w:rsidRDefault="005603FB">
      <w:pPr>
        <w:pStyle w:val="ConsPlusNormal"/>
        <w:spacing w:before="220"/>
        <w:ind w:firstLine="540"/>
        <w:jc w:val="both"/>
      </w:pPr>
      <w:r>
        <w:t xml:space="preserve">2) единые стандартизированные тарифные </w:t>
      </w:r>
      <w:hyperlink w:anchor="P260" w:history="1">
        <w:r>
          <w:rPr>
            <w:color w:val="0000FF"/>
          </w:rPr>
          <w:t>ставки</w:t>
        </w:r>
      </w:hyperlink>
      <w:r>
        <w:t>, применяемые для определения платы за технологическое присоединение энергопринимающих устройств потребителей электрической энергии, объектов электросетевого хозяйства, расположенных на территории, не относящейся к территориям городских населенных пунктов, принадлежащих сетевым организациям и иным лицам, к электрическим сетям территориальных сетевых организаций Самарской области (приложение N 2);</w:t>
      </w:r>
    </w:p>
    <w:p w:rsidR="005603FB" w:rsidRDefault="005603FB">
      <w:pPr>
        <w:pStyle w:val="ConsPlusNormal"/>
        <w:spacing w:before="220"/>
        <w:ind w:firstLine="540"/>
        <w:jc w:val="both"/>
      </w:pPr>
      <w:r>
        <w:t xml:space="preserve">3) единые </w:t>
      </w:r>
      <w:hyperlink w:anchor="P476" w:history="1">
        <w:r>
          <w:rPr>
            <w:color w:val="0000FF"/>
          </w:rPr>
          <w:t>ставки</w:t>
        </w:r>
      </w:hyperlink>
      <w:r>
        <w:t xml:space="preserve"> за единицу максимальной мощности, применяемые для определения платы за технологическое присоединение энергопринимающих устройств потребителей электрической энергии, объектов электросетевого хозяйства, расположенных на территории городских населенных пунктов, принадлежащих сетевым организациям и иным лицам, к электрическим сетям территориальных сетевых организаций Самарской области (приложение N 3);</w:t>
      </w:r>
    </w:p>
    <w:p w:rsidR="005603FB" w:rsidRDefault="005603FB">
      <w:pPr>
        <w:pStyle w:val="ConsPlusNormal"/>
        <w:spacing w:before="220"/>
        <w:ind w:firstLine="540"/>
        <w:jc w:val="both"/>
      </w:pPr>
      <w:r>
        <w:t xml:space="preserve">4) единые </w:t>
      </w:r>
      <w:hyperlink w:anchor="P691" w:history="1">
        <w:r>
          <w:rPr>
            <w:color w:val="0000FF"/>
          </w:rPr>
          <w:t>ставки</w:t>
        </w:r>
      </w:hyperlink>
      <w:r>
        <w:t xml:space="preserve"> за единицу максимальной мощности, применяемые для определения </w:t>
      </w:r>
      <w:r>
        <w:lastRenderedPageBreak/>
        <w:t>платы за технологическое присоединение энергопринимающих устройств потребителей электрической энергии, объектов электросетевого хозяйства, расположенных на территории, не относящейся к территориям городских населенных пунктов, принадлежащих сетевым организациям и иным лицам, к электрическим сетям территориальных сетевых организаций Самарской области (приложение N 4);</w:t>
      </w:r>
    </w:p>
    <w:p w:rsidR="005603FB" w:rsidRDefault="005603FB">
      <w:pPr>
        <w:pStyle w:val="ConsPlusNormal"/>
        <w:spacing w:before="220"/>
        <w:ind w:firstLine="540"/>
        <w:jc w:val="both"/>
      </w:pPr>
      <w:r>
        <w:t xml:space="preserve">5) </w:t>
      </w:r>
      <w:hyperlink w:anchor="P909" w:history="1">
        <w:r>
          <w:rPr>
            <w:color w:val="0000FF"/>
          </w:rPr>
          <w:t>формулы</w:t>
        </w:r>
      </w:hyperlink>
      <w:r>
        <w:t xml:space="preserve"> для расчета платы за технологическое присоединение к электрическим сетям территориальных сетевых организаций Самарской области (приложение N 5).</w:t>
      </w:r>
    </w:p>
    <w:p w:rsidR="005603FB" w:rsidRDefault="005603FB">
      <w:pPr>
        <w:pStyle w:val="ConsPlusNormal"/>
        <w:spacing w:before="220"/>
        <w:ind w:firstLine="540"/>
        <w:jc w:val="both"/>
      </w:pPr>
      <w:r>
        <w:t>2. Установить, что размеры платы за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к электрическим сетям (далее - технологическое присоединение энергопринимающих устройств) определяются:</w:t>
      </w:r>
    </w:p>
    <w:p w:rsidR="005603FB" w:rsidRDefault="005603FB">
      <w:pPr>
        <w:pStyle w:val="ConsPlusNormal"/>
        <w:spacing w:before="220"/>
        <w:ind w:firstLine="540"/>
        <w:jc w:val="both"/>
      </w:pPr>
      <w:r>
        <w:t>2.1. Для заявителя, подавшего заявку в целях технологического присоединения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при присоединении объектов, отнесенных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 в размере 550 рублей (с учетом НДС).</w:t>
      </w:r>
    </w:p>
    <w:p w:rsidR="005603FB" w:rsidRDefault="005603FB">
      <w:pPr>
        <w:pStyle w:val="ConsPlusNormal"/>
        <w:spacing w:before="220"/>
        <w:ind w:firstLine="540"/>
        <w:jc w:val="both"/>
      </w:pPr>
      <w:r>
        <w:t>В границах муниципальных районов, городских округов одно и то же лицо может осуществить технологическое присоединение энергопринимающих устройств, принадлежащих ему на праве собственности или на ином законном основании, соответствующих критериям, указанным выше, с платой за технологическое присоединение в размере, не превышающем 550 рублей (с учетом НДС), не более одного раза в течение 3 лет.</w:t>
      </w:r>
    </w:p>
    <w:p w:rsidR="005603FB" w:rsidRDefault="005603FB">
      <w:pPr>
        <w:pStyle w:val="ConsPlusNormal"/>
        <w:spacing w:before="220"/>
        <w:ind w:firstLine="540"/>
        <w:jc w:val="both"/>
      </w:pPr>
      <w:r>
        <w:t>2.2. В отношении садоводческих, огороднических, дачных некоммерческих объединений и иных некоммерческих объединений (гаражно-строительных, гаражных кооперативов) - в размере 550 рублей (с учетом НДС), умноженных на количество членов этих объединений, при условии присоединения каждым членом такого объединения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5603FB" w:rsidRDefault="005603FB">
      <w:pPr>
        <w:pStyle w:val="ConsPlusNormal"/>
        <w:spacing w:before="220"/>
        <w:ind w:firstLine="540"/>
        <w:jc w:val="both"/>
      </w:pPr>
      <w:r>
        <w:t>2.3. В отношении граждан, объединивших свои гаражи и хозяйственные постройки (погреба, сараи), - в размере 550 рублей (с учетом НДС), при условии присоединения каждым собственником этих построек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5603FB" w:rsidRDefault="005603FB">
      <w:pPr>
        <w:pStyle w:val="ConsPlusNormal"/>
        <w:spacing w:before="220"/>
        <w:ind w:firstLine="540"/>
        <w:jc w:val="both"/>
      </w:pPr>
      <w:r>
        <w:t xml:space="preserve">2.4. В отношении энергопринимающих устройств религиозных организаций - в размере 550 рублей (с учетом НДС), при условии присоединения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w:t>
      </w:r>
      <w:r>
        <w:lastRenderedPageBreak/>
        <w:t>сетевой организации на уровне напряжения до 20 кВ включительно и нахождения энергопринимающих устройств таких организаций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5603FB" w:rsidRDefault="005603FB">
      <w:pPr>
        <w:pStyle w:val="ConsPlusNormal"/>
        <w:spacing w:before="220"/>
        <w:ind w:firstLine="540"/>
        <w:jc w:val="both"/>
      </w:pPr>
      <w:r>
        <w:t>3. Опубликовать настоящий Приказ в средствах массовой информации.</w:t>
      </w:r>
    </w:p>
    <w:p w:rsidR="005603FB" w:rsidRDefault="005603FB">
      <w:pPr>
        <w:pStyle w:val="ConsPlusNormal"/>
        <w:spacing w:before="220"/>
        <w:ind w:firstLine="540"/>
        <w:jc w:val="both"/>
      </w:pPr>
      <w:r>
        <w:t>4. Настоящий Приказ вступает в силу со дня его официального опубликования.</w:t>
      </w:r>
    </w:p>
    <w:p w:rsidR="005603FB" w:rsidRDefault="005603FB">
      <w:pPr>
        <w:pStyle w:val="ConsPlusNormal"/>
        <w:jc w:val="both"/>
      </w:pPr>
    </w:p>
    <w:p w:rsidR="005603FB" w:rsidRDefault="005603FB">
      <w:pPr>
        <w:pStyle w:val="ConsPlusNormal"/>
        <w:jc w:val="right"/>
      </w:pPr>
      <w:r>
        <w:t>Руководитель</w:t>
      </w:r>
    </w:p>
    <w:p w:rsidR="005603FB" w:rsidRDefault="005603FB">
      <w:pPr>
        <w:pStyle w:val="ConsPlusNormal"/>
        <w:jc w:val="right"/>
      </w:pPr>
      <w:r>
        <w:t>департамента регулирования тарифов</w:t>
      </w:r>
    </w:p>
    <w:p w:rsidR="005603FB" w:rsidRDefault="005603FB">
      <w:pPr>
        <w:pStyle w:val="ConsPlusNormal"/>
        <w:jc w:val="right"/>
      </w:pPr>
      <w:r>
        <w:t>А.А.ГАРШИНА</w:t>
      </w:r>
    </w:p>
    <w:p w:rsidR="005603FB" w:rsidRDefault="005603FB">
      <w:pPr>
        <w:pStyle w:val="ConsPlusNormal"/>
        <w:jc w:val="both"/>
      </w:pPr>
    </w:p>
    <w:p w:rsidR="005603FB" w:rsidRDefault="005603FB">
      <w:pPr>
        <w:pStyle w:val="ConsPlusNormal"/>
        <w:jc w:val="both"/>
      </w:pPr>
    </w:p>
    <w:p w:rsidR="005603FB" w:rsidRDefault="005603FB">
      <w:pPr>
        <w:pStyle w:val="ConsPlusNormal"/>
        <w:jc w:val="both"/>
      </w:pPr>
    </w:p>
    <w:p w:rsidR="005603FB" w:rsidRDefault="005603FB">
      <w:pPr>
        <w:pStyle w:val="ConsPlusNormal"/>
        <w:jc w:val="both"/>
      </w:pPr>
    </w:p>
    <w:p w:rsidR="005603FB" w:rsidRDefault="005603FB">
      <w:pPr>
        <w:pStyle w:val="ConsPlusNormal"/>
        <w:jc w:val="both"/>
      </w:pPr>
    </w:p>
    <w:p w:rsidR="005603FB" w:rsidRDefault="005603FB">
      <w:pPr>
        <w:pStyle w:val="ConsPlusNormal"/>
        <w:jc w:val="right"/>
        <w:outlineLvl w:val="0"/>
      </w:pPr>
      <w:r>
        <w:t>Приложение N 1</w:t>
      </w:r>
    </w:p>
    <w:p w:rsidR="005603FB" w:rsidRDefault="005603FB">
      <w:pPr>
        <w:pStyle w:val="ConsPlusNormal"/>
        <w:jc w:val="right"/>
      </w:pPr>
      <w:r>
        <w:t>к Приказу</w:t>
      </w:r>
    </w:p>
    <w:p w:rsidR="005603FB" w:rsidRDefault="005603FB">
      <w:pPr>
        <w:pStyle w:val="ConsPlusNormal"/>
        <w:jc w:val="right"/>
      </w:pPr>
      <w:r>
        <w:t>министерства энергетики</w:t>
      </w:r>
    </w:p>
    <w:p w:rsidR="005603FB" w:rsidRDefault="005603FB">
      <w:pPr>
        <w:pStyle w:val="ConsPlusNormal"/>
        <w:jc w:val="right"/>
      </w:pPr>
      <w:r>
        <w:t>и жилищно-коммунального хозяйства</w:t>
      </w:r>
    </w:p>
    <w:p w:rsidR="005603FB" w:rsidRDefault="005603FB">
      <w:pPr>
        <w:pStyle w:val="ConsPlusNormal"/>
        <w:jc w:val="right"/>
      </w:pPr>
      <w:r>
        <w:t>Самарской области</w:t>
      </w:r>
    </w:p>
    <w:p w:rsidR="005603FB" w:rsidRDefault="005603FB">
      <w:pPr>
        <w:pStyle w:val="ConsPlusNormal"/>
        <w:jc w:val="right"/>
      </w:pPr>
      <w:r>
        <w:t>от 27 декабря 2018 г. N 990</w:t>
      </w:r>
    </w:p>
    <w:p w:rsidR="005603FB" w:rsidRDefault="005603FB">
      <w:pPr>
        <w:pStyle w:val="ConsPlusNormal"/>
        <w:jc w:val="both"/>
      </w:pPr>
    </w:p>
    <w:p w:rsidR="005603FB" w:rsidRDefault="005603FB">
      <w:pPr>
        <w:pStyle w:val="ConsPlusTitle"/>
        <w:jc w:val="center"/>
      </w:pPr>
      <w:bookmarkStart w:id="0" w:name="P44"/>
      <w:bookmarkEnd w:id="0"/>
      <w:r>
        <w:t>ЕДИНЫЕ СТАНДАРТИЗИРОВАННЫЕ ТАРИФНЫЕ СТАВКИ,</w:t>
      </w:r>
    </w:p>
    <w:p w:rsidR="005603FB" w:rsidRDefault="005603FB">
      <w:pPr>
        <w:pStyle w:val="ConsPlusTitle"/>
        <w:jc w:val="center"/>
      </w:pPr>
      <w:r>
        <w:t>ПРИМЕНЯЕМЫЕ ДЛЯ ОПРЕДЕЛЕНИЯ ПЛАТЫ ЗА ТЕХНОЛОГИЧЕСКОЕ</w:t>
      </w:r>
    </w:p>
    <w:p w:rsidR="005603FB" w:rsidRDefault="005603FB">
      <w:pPr>
        <w:pStyle w:val="ConsPlusTitle"/>
        <w:jc w:val="center"/>
      </w:pPr>
      <w:r>
        <w:t>ПРИСОЕДИНЕНИЕ ЭНЕРГОПРИНИМАЮЩИХ УСТРОЙСТВ ПОТРЕБИТЕЛЕЙ</w:t>
      </w:r>
    </w:p>
    <w:p w:rsidR="005603FB" w:rsidRDefault="005603FB">
      <w:pPr>
        <w:pStyle w:val="ConsPlusTitle"/>
        <w:jc w:val="center"/>
      </w:pPr>
      <w:r>
        <w:t>ЭЛЕКТРИЧЕСКОЙ ЭНЕРГИИ, ОБЪЕКТОВ ЭЛЕКТРОСЕТЕВОГО ХОЗЯЙСТВА,</w:t>
      </w:r>
    </w:p>
    <w:p w:rsidR="005603FB" w:rsidRDefault="005603FB">
      <w:pPr>
        <w:pStyle w:val="ConsPlusTitle"/>
        <w:jc w:val="center"/>
      </w:pPr>
      <w:r>
        <w:t>РАСПОЛОЖЕННЫХ НА ТЕРРИТОРИИ ГОРОДСКИХ НАСЕЛЕННЫХ ПУНКТОВ,</w:t>
      </w:r>
    </w:p>
    <w:p w:rsidR="005603FB" w:rsidRDefault="005603FB">
      <w:pPr>
        <w:pStyle w:val="ConsPlusTitle"/>
        <w:jc w:val="center"/>
      </w:pPr>
      <w:r>
        <w:t>ПРИНАДЛЕЖАЩИХ СЕТЕВЫМ ОРГАНИЗАЦИЯМ И ИНЫМ ЛИЦАМ,</w:t>
      </w:r>
    </w:p>
    <w:p w:rsidR="005603FB" w:rsidRDefault="005603FB">
      <w:pPr>
        <w:pStyle w:val="ConsPlusTitle"/>
        <w:jc w:val="center"/>
      </w:pPr>
      <w:r>
        <w:t>К ЭЛЕКТРИЧЕСКИМ СЕТЯМ ТЕРРИТОРИАЛЬНЫХ СЕТЕВЫХ ОРГАНИЗАЦИЙ</w:t>
      </w:r>
    </w:p>
    <w:p w:rsidR="005603FB" w:rsidRDefault="005603FB">
      <w:pPr>
        <w:pStyle w:val="ConsPlusTitle"/>
        <w:jc w:val="center"/>
      </w:pPr>
      <w:r>
        <w:t>САМАРСКОЙ ОБЛАСТИ</w:t>
      </w:r>
    </w:p>
    <w:p w:rsidR="005603FB" w:rsidRDefault="005603FB">
      <w:pPr>
        <w:pStyle w:val="ConsPlusNormal"/>
        <w:jc w:val="both"/>
      </w:pPr>
    </w:p>
    <w:p w:rsidR="005603FB" w:rsidRDefault="005603FB">
      <w:pPr>
        <w:sectPr w:rsidR="005603FB" w:rsidSect="00F130A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1020"/>
        <w:gridCol w:w="4876"/>
        <w:gridCol w:w="1558"/>
        <w:gridCol w:w="1277"/>
        <w:gridCol w:w="1928"/>
        <w:gridCol w:w="1757"/>
      </w:tblGrid>
      <w:tr w:rsidR="005603FB">
        <w:tc>
          <w:tcPr>
            <w:tcW w:w="704" w:type="dxa"/>
          </w:tcPr>
          <w:p w:rsidR="005603FB" w:rsidRDefault="005603FB">
            <w:pPr>
              <w:pStyle w:val="ConsPlusNormal"/>
              <w:jc w:val="center"/>
            </w:pPr>
            <w:r>
              <w:lastRenderedPageBreak/>
              <w:t>N п/п</w:t>
            </w:r>
          </w:p>
        </w:tc>
        <w:tc>
          <w:tcPr>
            <w:tcW w:w="5896" w:type="dxa"/>
            <w:gridSpan w:val="2"/>
          </w:tcPr>
          <w:p w:rsidR="005603FB" w:rsidRDefault="005603FB">
            <w:pPr>
              <w:pStyle w:val="ConsPlusNormal"/>
              <w:jc w:val="center"/>
            </w:pPr>
            <w:r>
              <w:t>Перечень стандартизированных тарифных ставок</w:t>
            </w:r>
          </w:p>
        </w:tc>
        <w:tc>
          <w:tcPr>
            <w:tcW w:w="1558" w:type="dxa"/>
          </w:tcPr>
          <w:p w:rsidR="005603FB" w:rsidRDefault="005603FB">
            <w:pPr>
              <w:pStyle w:val="ConsPlusNormal"/>
              <w:jc w:val="center"/>
            </w:pPr>
            <w:r>
              <w:t>Уровень напряжения</w:t>
            </w:r>
          </w:p>
        </w:tc>
        <w:tc>
          <w:tcPr>
            <w:tcW w:w="1277" w:type="dxa"/>
          </w:tcPr>
          <w:p w:rsidR="005603FB" w:rsidRDefault="005603FB">
            <w:pPr>
              <w:pStyle w:val="ConsPlusNormal"/>
              <w:jc w:val="center"/>
            </w:pPr>
            <w:r>
              <w:t>Единица измерения</w:t>
            </w:r>
          </w:p>
        </w:tc>
        <w:tc>
          <w:tcPr>
            <w:tcW w:w="1928" w:type="dxa"/>
          </w:tcPr>
          <w:p w:rsidR="005603FB" w:rsidRDefault="005603FB">
            <w:pPr>
              <w:pStyle w:val="ConsPlusNormal"/>
              <w:jc w:val="center"/>
            </w:pPr>
            <w:r>
              <w:t>Для технологического присоединения энергопринимающих устройств с применением постоянной схемы электроснабжения</w:t>
            </w:r>
          </w:p>
        </w:tc>
        <w:tc>
          <w:tcPr>
            <w:tcW w:w="1757" w:type="dxa"/>
          </w:tcPr>
          <w:p w:rsidR="005603FB" w:rsidRDefault="005603FB">
            <w:pPr>
              <w:pStyle w:val="ConsPlusNormal"/>
              <w:jc w:val="center"/>
            </w:pPr>
            <w:r>
              <w:t>Для технологического присоединения энергопринимающих устройств с применением временной схемы электроснабжения</w:t>
            </w:r>
          </w:p>
        </w:tc>
      </w:tr>
      <w:tr w:rsidR="005603FB">
        <w:tc>
          <w:tcPr>
            <w:tcW w:w="704" w:type="dxa"/>
          </w:tcPr>
          <w:p w:rsidR="005603FB" w:rsidRDefault="005603FB">
            <w:pPr>
              <w:pStyle w:val="ConsPlusNormal"/>
              <w:jc w:val="center"/>
            </w:pPr>
            <w:r>
              <w:t>1.</w:t>
            </w:r>
          </w:p>
        </w:tc>
        <w:tc>
          <w:tcPr>
            <w:tcW w:w="5896" w:type="dxa"/>
            <w:gridSpan w:val="2"/>
          </w:tcPr>
          <w:p w:rsidR="005603FB" w:rsidRDefault="005603FB">
            <w:pPr>
              <w:pStyle w:val="ConsPlusNormal"/>
              <w:jc w:val="both"/>
            </w:pPr>
            <w:r>
              <w:t>С</w:t>
            </w:r>
            <w:r>
              <w:rPr>
                <w:vertAlign w:val="subscript"/>
              </w:rPr>
              <w:t>1,</w:t>
            </w:r>
            <w:r>
              <w:t xml:space="preserve">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по мероприятиям, указанным в </w:t>
            </w:r>
            <w:hyperlink r:id="rId10" w:history="1">
              <w:r>
                <w:rPr>
                  <w:color w:val="0000FF"/>
                </w:rPr>
                <w:t>пункте 16</w:t>
              </w:r>
            </w:hyperlink>
            <w:r>
              <w:t xml:space="preserve"> Методических указаний по определению размера платы за технологическое присоединение к электрическим сетям, утвержденных приказом ФАС России от 29.08.2017 N 1135/17 "Об утверждении методических указаний по определению размера платы за технологическое присоединение к электрическим сетям" (кроме </w:t>
            </w:r>
            <w:hyperlink r:id="rId11" w:history="1">
              <w:r>
                <w:rPr>
                  <w:color w:val="0000FF"/>
                </w:rPr>
                <w:t>подпунктов "б"</w:t>
              </w:r>
            </w:hyperlink>
            <w:r>
              <w:t>):</w:t>
            </w:r>
          </w:p>
        </w:tc>
        <w:tc>
          <w:tcPr>
            <w:tcW w:w="1558" w:type="dxa"/>
          </w:tcPr>
          <w:p w:rsidR="005603FB" w:rsidRDefault="005603FB">
            <w:pPr>
              <w:pStyle w:val="ConsPlusNormal"/>
              <w:jc w:val="center"/>
            </w:pPr>
            <w:r>
              <w:t>x</w:t>
            </w:r>
          </w:p>
        </w:tc>
        <w:tc>
          <w:tcPr>
            <w:tcW w:w="1277" w:type="dxa"/>
          </w:tcPr>
          <w:p w:rsidR="005603FB" w:rsidRDefault="005603FB">
            <w:pPr>
              <w:pStyle w:val="ConsPlusNormal"/>
              <w:jc w:val="center"/>
            </w:pPr>
            <w:r>
              <w:t>руб. за одно присоединение</w:t>
            </w:r>
          </w:p>
        </w:tc>
        <w:tc>
          <w:tcPr>
            <w:tcW w:w="1928" w:type="dxa"/>
          </w:tcPr>
          <w:p w:rsidR="005603FB" w:rsidRDefault="005603FB">
            <w:pPr>
              <w:pStyle w:val="ConsPlusNormal"/>
              <w:jc w:val="center"/>
            </w:pPr>
            <w:r>
              <w:t>15638,77</w:t>
            </w:r>
          </w:p>
        </w:tc>
        <w:tc>
          <w:tcPr>
            <w:tcW w:w="1757" w:type="dxa"/>
          </w:tcPr>
          <w:p w:rsidR="005603FB" w:rsidRDefault="005603FB">
            <w:pPr>
              <w:pStyle w:val="ConsPlusNormal"/>
              <w:jc w:val="center"/>
            </w:pPr>
            <w:r>
              <w:t>15638,77</w:t>
            </w:r>
          </w:p>
        </w:tc>
      </w:tr>
      <w:tr w:rsidR="005603FB">
        <w:tc>
          <w:tcPr>
            <w:tcW w:w="704" w:type="dxa"/>
          </w:tcPr>
          <w:p w:rsidR="005603FB" w:rsidRDefault="005603FB">
            <w:pPr>
              <w:pStyle w:val="ConsPlusNormal"/>
              <w:jc w:val="center"/>
            </w:pPr>
            <w:r>
              <w:t>1.1.</w:t>
            </w:r>
          </w:p>
        </w:tc>
        <w:tc>
          <w:tcPr>
            <w:tcW w:w="5896" w:type="dxa"/>
            <w:gridSpan w:val="2"/>
          </w:tcPr>
          <w:p w:rsidR="005603FB" w:rsidRDefault="005603FB">
            <w:pPr>
              <w:pStyle w:val="ConsPlusNormal"/>
              <w:jc w:val="both"/>
            </w:pPr>
            <w:r>
              <w:t>С</w:t>
            </w:r>
            <w:r>
              <w:rPr>
                <w:vertAlign w:val="subscript"/>
              </w:rPr>
              <w:t>1.1,</w:t>
            </w:r>
            <w:r>
              <w:t xml:space="preserve"> подготовка и выдача сетевой организацией технических условий Заявителю (ТУ)</w:t>
            </w:r>
          </w:p>
        </w:tc>
        <w:tc>
          <w:tcPr>
            <w:tcW w:w="1558" w:type="dxa"/>
          </w:tcPr>
          <w:p w:rsidR="005603FB" w:rsidRDefault="005603FB">
            <w:pPr>
              <w:pStyle w:val="ConsPlusNormal"/>
              <w:jc w:val="center"/>
            </w:pPr>
            <w:r>
              <w:t>x</w:t>
            </w:r>
          </w:p>
        </w:tc>
        <w:tc>
          <w:tcPr>
            <w:tcW w:w="1277" w:type="dxa"/>
          </w:tcPr>
          <w:p w:rsidR="005603FB" w:rsidRDefault="005603FB">
            <w:pPr>
              <w:pStyle w:val="ConsPlusNormal"/>
              <w:jc w:val="center"/>
            </w:pPr>
            <w:r>
              <w:t>руб. за одно присоединение</w:t>
            </w:r>
          </w:p>
        </w:tc>
        <w:tc>
          <w:tcPr>
            <w:tcW w:w="1928" w:type="dxa"/>
          </w:tcPr>
          <w:p w:rsidR="005603FB" w:rsidRDefault="005603FB">
            <w:pPr>
              <w:pStyle w:val="ConsPlusNormal"/>
              <w:jc w:val="center"/>
            </w:pPr>
            <w:r>
              <w:t>7286,05</w:t>
            </w:r>
          </w:p>
        </w:tc>
        <w:tc>
          <w:tcPr>
            <w:tcW w:w="1757" w:type="dxa"/>
          </w:tcPr>
          <w:p w:rsidR="005603FB" w:rsidRDefault="005603FB">
            <w:pPr>
              <w:pStyle w:val="ConsPlusNormal"/>
              <w:jc w:val="center"/>
            </w:pPr>
            <w:r>
              <w:t>7286,05</w:t>
            </w:r>
          </w:p>
        </w:tc>
      </w:tr>
      <w:tr w:rsidR="005603FB">
        <w:tc>
          <w:tcPr>
            <w:tcW w:w="704" w:type="dxa"/>
          </w:tcPr>
          <w:p w:rsidR="005603FB" w:rsidRDefault="005603FB">
            <w:pPr>
              <w:pStyle w:val="ConsPlusNormal"/>
              <w:jc w:val="center"/>
            </w:pPr>
            <w:r>
              <w:t>1.2.</w:t>
            </w:r>
          </w:p>
        </w:tc>
        <w:tc>
          <w:tcPr>
            <w:tcW w:w="5896" w:type="dxa"/>
            <w:gridSpan w:val="2"/>
          </w:tcPr>
          <w:p w:rsidR="005603FB" w:rsidRDefault="005603FB">
            <w:pPr>
              <w:pStyle w:val="ConsPlusNormal"/>
              <w:jc w:val="both"/>
            </w:pPr>
            <w:r>
              <w:t>С</w:t>
            </w:r>
            <w:r>
              <w:rPr>
                <w:vertAlign w:val="subscript"/>
              </w:rPr>
              <w:t>1.2,</w:t>
            </w:r>
            <w:r>
              <w:t xml:space="preserve"> проверка сетевой организацией выполнения Заявителем технических условий</w:t>
            </w:r>
          </w:p>
        </w:tc>
        <w:tc>
          <w:tcPr>
            <w:tcW w:w="1558" w:type="dxa"/>
          </w:tcPr>
          <w:p w:rsidR="005603FB" w:rsidRDefault="005603FB">
            <w:pPr>
              <w:pStyle w:val="ConsPlusNormal"/>
              <w:jc w:val="center"/>
            </w:pPr>
            <w:r>
              <w:t>x</w:t>
            </w:r>
          </w:p>
        </w:tc>
        <w:tc>
          <w:tcPr>
            <w:tcW w:w="1277" w:type="dxa"/>
          </w:tcPr>
          <w:p w:rsidR="005603FB" w:rsidRDefault="005603FB">
            <w:pPr>
              <w:pStyle w:val="ConsPlusNormal"/>
              <w:jc w:val="center"/>
            </w:pPr>
            <w:r>
              <w:t>руб. за одно присоедине</w:t>
            </w:r>
            <w:r>
              <w:lastRenderedPageBreak/>
              <w:t>ние</w:t>
            </w:r>
          </w:p>
        </w:tc>
        <w:tc>
          <w:tcPr>
            <w:tcW w:w="1928" w:type="dxa"/>
          </w:tcPr>
          <w:p w:rsidR="005603FB" w:rsidRDefault="005603FB">
            <w:pPr>
              <w:pStyle w:val="ConsPlusNormal"/>
              <w:jc w:val="center"/>
            </w:pPr>
            <w:r>
              <w:lastRenderedPageBreak/>
              <w:t>8352,72</w:t>
            </w:r>
          </w:p>
        </w:tc>
        <w:tc>
          <w:tcPr>
            <w:tcW w:w="1757" w:type="dxa"/>
          </w:tcPr>
          <w:p w:rsidR="005603FB" w:rsidRDefault="005603FB">
            <w:pPr>
              <w:pStyle w:val="ConsPlusNormal"/>
              <w:jc w:val="center"/>
            </w:pPr>
            <w:r>
              <w:t>8352,72</w:t>
            </w:r>
          </w:p>
        </w:tc>
      </w:tr>
      <w:tr w:rsidR="005603FB">
        <w:tc>
          <w:tcPr>
            <w:tcW w:w="9435" w:type="dxa"/>
            <w:gridSpan w:val="5"/>
          </w:tcPr>
          <w:p w:rsidR="005603FB" w:rsidRDefault="005603FB">
            <w:pPr>
              <w:pStyle w:val="ConsPlusNormal"/>
            </w:pPr>
          </w:p>
        </w:tc>
        <w:tc>
          <w:tcPr>
            <w:tcW w:w="3685" w:type="dxa"/>
            <w:gridSpan w:val="2"/>
          </w:tcPr>
          <w:p w:rsidR="005603FB" w:rsidRDefault="005603FB">
            <w:pPr>
              <w:pStyle w:val="ConsPlusNormal"/>
              <w:jc w:val="center"/>
            </w:pPr>
            <w:r>
              <w:t>Для технологического присоединения энергопринимающих устройств с применением постоянной схемы электроснабжения</w:t>
            </w:r>
          </w:p>
        </w:tc>
      </w:tr>
      <w:tr w:rsidR="005603FB">
        <w:tc>
          <w:tcPr>
            <w:tcW w:w="704" w:type="dxa"/>
            <w:vMerge w:val="restart"/>
          </w:tcPr>
          <w:p w:rsidR="005603FB" w:rsidRDefault="005603FB">
            <w:pPr>
              <w:pStyle w:val="ConsPlusNormal"/>
              <w:jc w:val="center"/>
            </w:pPr>
            <w:r>
              <w:t>2.</w:t>
            </w:r>
          </w:p>
        </w:tc>
        <w:tc>
          <w:tcPr>
            <w:tcW w:w="12416" w:type="dxa"/>
            <w:gridSpan w:val="6"/>
          </w:tcPr>
          <w:p w:rsidR="005603FB" w:rsidRDefault="005603FB">
            <w:pPr>
              <w:pStyle w:val="ConsPlusNormal"/>
              <w:jc w:val="center"/>
            </w:pPr>
            <w:r>
              <w:t>С</w:t>
            </w:r>
            <w:r>
              <w:rPr>
                <w:vertAlign w:val="subscript"/>
              </w:rPr>
              <w:t>2</w:t>
            </w:r>
            <w:r>
              <w:t>, стандартизированная тарифная ставка на покрытие расходов сетевой организации на строительство воздушных линий электропередачи (ВЛ):</w:t>
            </w:r>
          </w:p>
        </w:tc>
      </w:tr>
      <w:tr w:rsidR="005603FB">
        <w:tc>
          <w:tcPr>
            <w:tcW w:w="704" w:type="dxa"/>
            <w:vMerge/>
          </w:tcPr>
          <w:p w:rsidR="005603FB" w:rsidRDefault="005603FB"/>
        </w:tc>
        <w:tc>
          <w:tcPr>
            <w:tcW w:w="1020" w:type="dxa"/>
          </w:tcPr>
          <w:p w:rsidR="005603FB" w:rsidRDefault="005603FB">
            <w:pPr>
              <w:pStyle w:val="ConsPlusNormal"/>
            </w:pPr>
            <w:r>
              <w:t>2.j</w:t>
            </w:r>
          </w:p>
        </w:tc>
        <w:tc>
          <w:tcPr>
            <w:tcW w:w="4876" w:type="dxa"/>
          </w:tcPr>
          <w:p w:rsidR="005603FB" w:rsidRDefault="005603FB">
            <w:pPr>
              <w:pStyle w:val="ConsPlusNormal"/>
              <w:jc w:val="both"/>
            </w:pPr>
            <w:r>
              <w:t>материал опоры (деревянные (j = 1), металлические (j = 2), железобетонные (j = 3))</w:t>
            </w:r>
          </w:p>
        </w:tc>
        <w:tc>
          <w:tcPr>
            <w:tcW w:w="1558" w:type="dxa"/>
          </w:tcPr>
          <w:p w:rsidR="005603FB" w:rsidRDefault="005603FB">
            <w:pPr>
              <w:pStyle w:val="ConsPlusNormal"/>
            </w:pPr>
          </w:p>
        </w:tc>
        <w:tc>
          <w:tcPr>
            <w:tcW w:w="1277" w:type="dxa"/>
          </w:tcPr>
          <w:p w:rsidR="005603FB" w:rsidRDefault="005603FB">
            <w:pPr>
              <w:pStyle w:val="ConsPlusNormal"/>
            </w:pPr>
          </w:p>
        </w:tc>
        <w:tc>
          <w:tcPr>
            <w:tcW w:w="3685" w:type="dxa"/>
            <w:gridSpan w:val="2"/>
          </w:tcPr>
          <w:p w:rsidR="005603FB" w:rsidRDefault="005603FB">
            <w:pPr>
              <w:pStyle w:val="ConsPlusNormal"/>
            </w:pPr>
          </w:p>
        </w:tc>
      </w:tr>
      <w:tr w:rsidR="005603FB">
        <w:tc>
          <w:tcPr>
            <w:tcW w:w="704" w:type="dxa"/>
            <w:vMerge/>
          </w:tcPr>
          <w:p w:rsidR="005603FB" w:rsidRDefault="005603FB"/>
        </w:tc>
        <w:tc>
          <w:tcPr>
            <w:tcW w:w="1020" w:type="dxa"/>
          </w:tcPr>
          <w:p w:rsidR="005603FB" w:rsidRDefault="005603FB">
            <w:pPr>
              <w:pStyle w:val="ConsPlusNormal"/>
            </w:pPr>
            <w:r>
              <w:t>2.j.k</w:t>
            </w:r>
          </w:p>
        </w:tc>
        <w:tc>
          <w:tcPr>
            <w:tcW w:w="4876" w:type="dxa"/>
          </w:tcPr>
          <w:p w:rsidR="005603FB" w:rsidRDefault="005603FB">
            <w:pPr>
              <w:pStyle w:val="ConsPlusNormal"/>
              <w:jc w:val="both"/>
            </w:pPr>
            <w:r>
              <w:t>тип провода (изолированный провод (k = 1), неизолированный провод (k = 2))</w:t>
            </w:r>
          </w:p>
        </w:tc>
        <w:tc>
          <w:tcPr>
            <w:tcW w:w="1558" w:type="dxa"/>
          </w:tcPr>
          <w:p w:rsidR="005603FB" w:rsidRDefault="005603FB">
            <w:pPr>
              <w:pStyle w:val="ConsPlusNormal"/>
            </w:pPr>
          </w:p>
        </w:tc>
        <w:tc>
          <w:tcPr>
            <w:tcW w:w="1277" w:type="dxa"/>
          </w:tcPr>
          <w:p w:rsidR="005603FB" w:rsidRDefault="005603FB">
            <w:pPr>
              <w:pStyle w:val="ConsPlusNormal"/>
            </w:pPr>
          </w:p>
        </w:tc>
        <w:tc>
          <w:tcPr>
            <w:tcW w:w="3685" w:type="dxa"/>
            <w:gridSpan w:val="2"/>
          </w:tcPr>
          <w:p w:rsidR="005603FB" w:rsidRDefault="005603FB">
            <w:pPr>
              <w:pStyle w:val="ConsPlusNormal"/>
            </w:pPr>
          </w:p>
        </w:tc>
      </w:tr>
      <w:tr w:rsidR="005603FB">
        <w:tc>
          <w:tcPr>
            <w:tcW w:w="704" w:type="dxa"/>
            <w:vMerge/>
          </w:tcPr>
          <w:p w:rsidR="005603FB" w:rsidRDefault="005603FB"/>
        </w:tc>
        <w:tc>
          <w:tcPr>
            <w:tcW w:w="1020" w:type="dxa"/>
          </w:tcPr>
          <w:p w:rsidR="005603FB" w:rsidRDefault="005603FB">
            <w:pPr>
              <w:pStyle w:val="ConsPlusNormal"/>
            </w:pPr>
            <w:r>
              <w:t>2.j.k.l</w:t>
            </w:r>
          </w:p>
        </w:tc>
        <w:tc>
          <w:tcPr>
            <w:tcW w:w="4876" w:type="dxa"/>
          </w:tcPr>
          <w:p w:rsidR="005603FB" w:rsidRDefault="005603FB">
            <w:pPr>
              <w:pStyle w:val="ConsPlusNormal"/>
              <w:jc w:val="both"/>
            </w:pPr>
            <w:r>
              <w:t>материал провода (медный (l = 1), стальной (l = 2), сталеалюминиевый (l = 3), алюминиевый (l = 4))</w:t>
            </w:r>
          </w:p>
        </w:tc>
        <w:tc>
          <w:tcPr>
            <w:tcW w:w="1558" w:type="dxa"/>
          </w:tcPr>
          <w:p w:rsidR="005603FB" w:rsidRDefault="005603FB">
            <w:pPr>
              <w:pStyle w:val="ConsPlusNormal"/>
            </w:pPr>
          </w:p>
        </w:tc>
        <w:tc>
          <w:tcPr>
            <w:tcW w:w="1277" w:type="dxa"/>
          </w:tcPr>
          <w:p w:rsidR="005603FB" w:rsidRDefault="005603FB">
            <w:pPr>
              <w:pStyle w:val="ConsPlusNormal"/>
            </w:pPr>
          </w:p>
        </w:tc>
        <w:tc>
          <w:tcPr>
            <w:tcW w:w="3685" w:type="dxa"/>
            <w:gridSpan w:val="2"/>
          </w:tcPr>
          <w:p w:rsidR="005603FB" w:rsidRDefault="005603FB">
            <w:pPr>
              <w:pStyle w:val="ConsPlusNormal"/>
            </w:pPr>
          </w:p>
        </w:tc>
      </w:tr>
      <w:tr w:rsidR="005603FB">
        <w:tc>
          <w:tcPr>
            <w:tcW w:w="704" w:type="dxa"/>
            <w:vMerge/>
          </w:tcPr>
          <w:p w:rsidR="005603FB" w:rsidRDefault="005603FB"/>
        </w:tc>
        <w:tc>
          <w:tcPr>
            <w:tcW w:w="1020" w:type="dxa"/>
          </w:tcPr>
          <w:p w:rsidR="005603FB" w:rsidRDefault="005603FB">
            <w:pPr>
              <w:pStyle w:val="ConsPlusNormal"/>
            </w:pPr>
            <w:r>
              <w:t>2.j.k.l.m</w:t>
            </w:r>
          </w:p>
        </w:tc>
        <w:tc>
          <w:tcPr>
            <w:tcW w:w="4876" w:type="dxa"/>
          </w:tcPr>
          <w:p w:rsidR="005603FB" w:rsidRDefault="005603FB">
            <w:pPr>
              <w:pStyle w:val="ConsPlusNormal"/>
              <w:jc w:val="both"/>
            </w:pPr>
            <w:r>
              <w:t>сечение провода (диапазон до 25 квадратных мм включительно (m = 1), от 25 до 50 квадратных мм включительно (m = 2), от 50 до 75 квадратных мм включительно (m = 3), от 75 до 100 квадратных мм включительно (m = 4), от 100 до 200 квадратных мм включительно (m = 5), свыше 200 квадратных мм (m = 6))</w:t>
            </w:r>
          </w:p>
        </w:tc>
        <w:tc>
          <w:tcPr>
            <w:tcW w:w="1558" w:type="dxa"/>
          </w:tcPr>
          <w:p w:rsidR="005603FB" w:rsidRDefault="005603FB">
            <w:pPr>
              <w:pStyle w:val="ConsPlusNormal"/>
            </w:pPr>
          </w:p>
        </w:tc>
        <w:tc>
          <w:tcPr>
            <w:tcW w:w="1277" w:type="dxa"/>
          </w:tcPr>
          <w:p w:rsidR="005603FB" w:rsidRDefault="005603FB">
            <w:pPr>
              <w:pStyle w:val="ConsPlusNormal"/>
            </w:pPr>
          </w:p>
        </w:tc>
        <w:tc>
          <w:tcPr>
            <w:tcW w:w="3685" w:type="dxa"/>
            <w:gridSpan w:val="2"/>
          </w:tcPr>
          <w:p w:rsidR="005603FB" w:rsidRDefault="005603FB">
            <w:pPr>
              <w:pStyle w:val="ConsPlusNormal"/>
            </w:pPr>
          </w:p>
        </w:tc>
      </w:tr>
      <w:tr w:rsidR="005603FB">
        <w:tc>
          <w:tcPr>
            <w:tcW w:w="704" w:type="dxa"/>
          </w:tcPr>
          <w:p w:rsidR="005603FB" w:rsidRDefault="005603FB">
            <w:pPr>
              <w:pStyle w:val="ConsPlusNormal"/>
            </w:pPr>
            <w:r>
              <w:t>2.1.</w:t>
            </w:r>
          </w:p>
        </w:tc>
        <w:tc>
          <w:tcPr>
            <w:tcW w:w="5896" w:type="dxa"/>
            <w:gridSpan w:val="2"/>
          </w:tcPr>
          <w:p w:rsidR="005603FB" w:rsidRDefault="005603FB">
            <w:pPr>
              <w:pStyle w:val="ConsPlusNormal"/>
            </w:pPr>
            <w:r>
              <w:t>2.3.1.3.2</w:t>
            </w:r>
          </w:p>
        </w:tc>
        <w:tc>
          <w:tcPr>
            <w:tcW w:w="1558" w:type="dxa"/>
          </w:tcPr>
          <w:p w:rsidR="005603FB" w:rsidRDefault="005603FB">
            <w:pPr>
              <w:pStyle w:val="ConsPlusNormal"/>
              <w:jc w:val="center"/>
            </w:pPr>
            <w:r>
              <w:t>НН (0,4 кВ и ниже)</w:t>
            </w:r>
          </w:p>
        </w:tc>
        <w:tc>
          <w:tcPr>
            <w:tcW w:w="1277" w:type="dxa"/>
          </w:tcPr>
          <w:p w:rsidR="005603FB" w:rsidRDefault="005603FB">
            <w:pPr>
              <w:pStyle w:val="ConsPlusNormal"/>
              <w:jc w:val="center"/>
            </w:pPr>
            <w:r>
              <w:t>руб./км, без НДС</w:t>
            </w:r>
          </w:p>
        </w:tc>
        <w:tc>
          <w:tcPr>
            <w:tcW w:w="3685" w:type="dxa"/>
            <w:gridSpan w:val="2"/>
          </w:tcPr>
          <w:p w:rsidR="005603FB" w:rsidRDefault="005603FB">
            <w:pPr>
              <w:pStyle w:val="ConsPlusNormal"/>
              <w:jc w:val="center"/>
            </w:pPr>
            <w:r>
              <w:t>1791040,5</w:t>
            </w:r>
          </w:p>
        </w:tc>
      </w:tr>
      <w:tr w:rsidR="005603FB">
        <w:tc>
          <w:tcPr>
            <w:tcW w:w="704" w:type="dxa"/>
          </w:tcPr>
          <w:p w:rsidR="005603FB" w:rsidRDefault="005603FB">
            <w:pPr>
              <w:pStyle w:val="ConsPlusNormal"/>
            </w:pPr>
            <w:r>
              <w:t>2.2.</w:t>
            </w:r>
          </w:p>
        </w:tc>
        <w:tc>
          <w:tcPr>
            <w:tcW w:w="5896" w:type="dxa"/>
            <w:gridSpan w:val="2"/>
          </w:tcPr>
          <w:p w:rsidR="005603FB" w:rsidRDefault="005603FB">
            <w:pPr>
              <w:pStyle w:val="ConsPlusNormal"/>
            </w:pPr>
            <w:r>
              <w:t>2.3.1.3.3</w:t>
            </w:r>
          </w:p>
        </w:tc>
        <w:tc>
          <w:tcPr>
            <w:tcW w:w="1558" w:type="dxa"/>
          </w:tcPr>
          <w:p w:rsidR="005603FB" w:rsidRDefault="005603FB">
            <w:pPr>
              <w:pStyle w:val="ConsPlusNormal"/>
              <w:jc w:val="center"/>
            </w:pPr>
            <w:r>
              <w:t>НН (0,4 кВ и ниже)</w:t>
            </w:r>
          </w:p>
        </w:tc>
        <w:tc>
          <w:tcPr>
            <w:tcW w:w="1277" w:type="dxa"/>
          </w:tcPr>
          <w:p w:rsidR="005603FB" w:rsidRDefault="005603FB">
            <w:pPr>
              <w:pStyle w:val="ConsPlusNormal"/>
              <w:jc w:val="center"/>
            </w:pPr>
            <w:r>
              <w:t>руб./км, без НДС</w:t>
            </w:r>
          </w:p>
        </w:tc>
        <w:tc>
          <w:tcPr>
            <w:tcW w:w="3685" w:type="dxa"/>
            <w:gridSpan w:val="2"/>
          </w:tcPr>
          <w:p w:rsidR="005603FB" w:rsidRDefault="005603FB">
            <w:pPr>
              <w:pStyle w:val="ConsPlusNormal"/>
              <w:jc w:val="center"/>
            </w:pPr>
            <w:r>
              <w:t>1859805,0</w:t>
            </w:r>
          </w:p>
        </w:tc>
      </w:tr>
      <w:tr w:rsidR="005603FB">
        <w:tc>
          <w:tcPr>
            <w:tcW w:w="704" w:type="dxa"/>
          </w:tcPr>
          <w:p w:rsidR="005603FB" w:rsidRDefault="005603FB">
            <w:pPr>
              <w:pStyle w:val="ConsPlusNormal"/>
            </w:pPr>
            <w:r>
              <w:t>2.3.</w:t>
            </w:r>
          </w:p>
        </w:tc>
        <w:tc>
          <w:tcPr>
            <w:tcW w:w="5896" w:type="dxa"/>
            <w:gridSpan w:val="2"/>
          </w:tcPr>
          <w:p w:rsidR="005603FB" w:rsidRDefault="005603FB">
            <w:pPr>
              <w:pStyle w:val="ConsPlusNormal"/>
            </w:pPr>
            <w:r>
              <w:t>2.3.1.3.4</w:t>
            </w:r>
          </w:p>
        </w:tc>
        <w:tc>
          <w:tcPr>
            <w:tcW w:w="1558" w:type="dxa"/>
          </w:tcPr>
          <w:p w:rsidR="005603FB" w:rsidRDefault="005603FB">
            <w:pPr>
              <w:pStyle w:val="ConsPlusNormal"/>
              <w:jc w:val="center"/>
            </w:pPr>
            <w:r>
              <w:t xml:space="preserve">НН (0,4 кВ и </w:t>
            </w:r>
            <w:r>
              <w:lastRenderedPageBreak/>
              <w:t>ниже)</w:t>
            </w:r>
          </w:p>
        </w:tc>
        <w:tc>
          <w:tcPr>
            <w:tcW w:w="1277" w:type="dxa"/>
          </w:tcPr>
          <w:p w:rsidR="005603FB" w:rsidRDefault="005603FB">
            <w:pPr>
              <w:pStyle w:val="ConsPlusNormal"/>
              <w:jc w:val="center"/>
            </w:pPr>
            <w:r>
              <w:lastRenderedPageBreak/>
              <w:t xml:space="preserve">руб./км, без </w:t>
            </w:r>
            <w:r>
              <w:lastRenderedPageBreak/>
              <w:t>НДС</w:t>
            </w:r>
          </w:p>
        </w:tc>
        <w:tc>
          <w:tcPr>
            <w:tcW w:w="3685" w:type="dxa"/>
            <w:gridSpan w:val="2"/>
          </w:tcPr>
          <w:p w:rsidR="005603FB" w:rsidRDefault="005603FB">
            <w:pPr>
              <w:pStyle w:val="ConsPlusNormal"/>
              <w:jc w:val="center"/>
            </w:pPr>
            <w:r>
              <w:lastRenderedPageBreak/>
              <w:t>1621277,0</w:t>
            </w:r>
          </w:p>
        </w:tc>
      </w:tr>
      <w:tr w:rsidR="005603FB">
        <w:tc>
          <w:tcPr>
            <w:tcW w:w="704" w:type="dxa"/>
          </w:tcPr>
          <w:p w:rsidR="005603FB" w:rsidRDefault="005603FB">
            <w:pPr>
              <w:pStyle w:val="ConsPlusNormal"/>
            </w:pPr>
            <w:r>
              <w:lastRenderedPageBreak/>
              <w:t>2.4.</w:t>
            </w:r>
          </w:p>
        </w:tc>
        <w:tc>
          <w:tcPr>
            <w:tcW w:w="5896" w:type="dxa"/>
            <w:gridSpan w:val="2"/>
          </w:tcPr>
          <w:p w:rsidR="005603FB" w:rsidRDefault="005603FB">
            <w:pPr>
              <w:pStyle w:val="ConsPlusNormal"/>
            </w:pPr>
            <w:r>
              <w:t>2.3.1.3.4</w:t>
            </w:r>
          </w:p>
        </w:tc>
        <w:tc>
          <w:tcPr>
            <w:tcW w:w="1558" w:type="dxa"/>
          </w:tcPr>
          <w:p w:rsidR="005603FB" w:rsidRDefault="005603FB">
            <w:pPr>
              <w:pStyle w:val="ConsPlusNormal"/>
              <w:jc w:val="center"/>
            </w:pPr>
            <w:r>
              <w:t>СН2 (20-1 кВ)</w:t>
            </w:r>
          </w:p>
        </w:tc>
        <w:tc>
          <w:tcPr>
            <w:tcW w:w="1277" w:type="dxa"/>
          </w:tcPr>
          <w:p w:rsidR="005603FB" w:rsidRDefault="005603FB">
            <w:pPr>
              <w:pStyle w:val="ConsPlusNormal"/>
              <w:jc w:val="center"/>
            </w:pPr>
            <w:r>
              <w:t>руб./км, без НДС</w:t>
            </w:r>
          </w:p>
        </w:tc>
        <w:tc>
          <w:tcPr>
            <w:tcW w:w="3685" w:type="dxa"/>
            <w:gridSpan w:val="2"/>
          </w:tcPr>
          <w:p w:rsidR="005603FB" w:rsidRDefault="005603FB">
            <w:pPr>
              <w:pStyle w:val="ConsPlusNormal"/>
              <w:jc w:val="center"/>
            </w:pPr>
            <w:r>
              <w:t>2111213,06</w:t>
            </w:r>
          </w:p>
        </w:tc>
      </w:tr>
      <w:tr w:rsidR="005603FB">
        <w:tc>
          <w:tcPr>
            <w:tcW w:w="704" w:type="dxa"/>
            <w:vMerge w:val="restart"/>
          </w:tcPr>
          <w:p w:rsidR="005603FB" w:rsidRDefault="005603FB">
            <w:pPr>
              <w:pStyle w:val="ConsPlusNormal"/>
              <w:jc w:val="center"/>
            </w:pPr>
            <w:r>
              <w:t>3.</w:t>
            </w:r>
          </w:p>
        </w:tc>
        <w:tc>
          <w:tcPr>
            <w:tcW w:w="12416" w:type="dxa"/>
            <w:gridSpan w:val="6"/>
          </w:tcPr>
          <w:p w:rsidR="005603FB" w:rsidRDefault="005603FB">
            <w:pPr>
              <w:pStyle w:val="ConsPlusNormal"/>
              <w:jc w:val="center"/>
            </w:pPr>
            <w:r>
              <w:t>С3, стандартизированная тарифная ставка на покрытие расходов сетевой организации на строительство кабельных линий электропередачи (КЛ):</w:t>
            </w:r>
          </w:p>
        </w:tc>
      </w:tr>
      <w:tr w:rsidR="005603FB">
        <w:tc>
          <w:tcPr>
            <w:tcW w:w="704" w:type="dxa"/>
            <w:vMerge/>
          </w:tcPr>
          <w:p w:rsidR="005603FB" w:rsidRDefault="005603FB"/>
        </w:tc>
        <w:tc>
          <w:tcPr>
            <w:tcW w:w="1020" w:type="dxa"/>
          </w:tcPr>
          <w:p w:rsidR="005603FB" w:rsidRDefault="005603FB">
            <w:pPr>
              <w:pStyle w:val="ConsPlusNormal"/>
            </w:pPr>
            <w:r>
              <w:t>3.j</w:t>
            </w:r>
          </w:p>
        </w:tc>
        <w:tc>
          <w:tcPr>
            <w:tcW w:w="4876" w:type="dxa"/>
          </w:tcPr>
          <w:p w:rsidR="005603FB" w:rsidRDefault="005603FB">
            <w:pPr>
              <w:pStyle w:val="ConsPlusNormal"/>
              <w:jc w:val="both"/>
            </w:pPr>
            <w:r>
              <w:t>способ прокладки кабельных линий (в траншеях (j = 1), в блоках (j = 2), в каналах (j = 3), в туннелях и коллекторах (j = 4), в галереях и эстакадах (j = 5), горизонтальное наклонное бурение (j = 6))</w:t>
            </w:r>
          </w:p>
        </w:tc>
        <w:tc>
          <w:tcPr>
            <w:tcW w:w="1558" w:type="dxa"/>
          </w:tcPr>
          <w:p w:rsidR="005603FB" w:rsidRDefault="005603FB">
            <w:pPr>
              <w:pStyle w:val="ConsPlusNormal"/>
            </w:pPr>
          </w:p>
        </w:tc>
        <w:tc>
          <w:tcPr>
            <w:tcW w:w="1277" w:type="dxa"/>
          </w:tcPr>
          <w:p w:rsidR="005603FB" w:rsidRDefault="005603FB">
            <w:pPr>
              <w:pStyle w:val="ConsPlusNormal"/>
            </w:pPr>
          </w:p>
        </w:tc>
        <w:tc>
          <w:tcPr>
            <w:tcW w:w="3685" w:type="dxa"/>
            <w:gridSpan w:val="2"/>
          </w:tcPr>
          <w:p w:rsidR="005603FB" w:rsidRDefault="005603FB">
            <w:pPr>
              <w:pStyle w:val="ConsPlusNormal"/>
            </w:pPr>
          </w:p>
        </w:tc>
      </w:tr>
      <w:tr w:rsidR="005603FB">
        <w:tc>
          <w:tcPr>
            <w:tcW w:w="704" w:type="dxa"/>
            <w:vMerge/>
          </w:tcPr>
          <w:p w:rsidR="005603FB" w:rsidRDefault="005603FB"/>
        </w:tc>
        <w:tc>
          <w:tcPr>
            <w:tcW w:w="1020" w:type="dxa"/>
          </w:tcPr>
          <w:p w:rsidR="005603FB" w:rsidRDefault="005603FB">
            <w:pPr>
              <w:pStyle w:val="ConsPlusNormal"/>
            </w:pPr>
            <w:r>
              <w:t>3.j.k</w:t>
            </w:r>
          </w:p>
        </w:tc>
        <w:tc>
          <w:tcPr>
            <w:tcW w:w="4876" w:type="dxa"/>
          </w:tcPr>
          <w:p w:rsidR="005603FB" w:rsidRDefault="005603FB">
            <w:pPr>
              <w:pStyle w:val="ConsPlusNormal"/>
              <w:jc w:val="both"/>
            </w:pPr>
            <w:r>
              <w:t>одножильные (k = 1) и многожильные (k = 2)</w:t>
            </w:r>
          </w:p>
        </w:tc>
        <w:tc>
          <w:tcPr>
            <w:tcW w:w="1558" w:type="dxa"/>
          </w:tcPr>
          <w:p w:rsidR="005603FB" w:rsidRDefault="005603FB">
            <w:pPr>
              <w:pStyle w:val="ConsPlusNormal"/>
            </w:pPr>
          </w:p>
        </w:tc>
        <w:tc>
          <w:tcPr>
            <w:tcW w:w="1277" w:type="dxa"/>
          </w:tcPr>
          <w:p w:rsidR="005603FB" w:rsidRDefault="005603FB">
            <w:pPr>
              <w:pStyle w:val="ConsPlusNormal"/>
            </w:pPr>
          </w:p>
        </w:tc>
        <w:tc>
          <w:tcPr>
            <w:tcW w:w="3685" w:type="dxa"/>
            <w:gridSpan w:val="2"/>
          </w:tcPr>
          <w:p w:rsidR="005603FB" w:rsidRDefault="005603FB">
            <w:pPr>
              <w:pStyle w:val="ConsPlusNormal"/>
            </w:pPr>
          </w:p>
        </w:tc>
      </w:tr>
      <w:tr w:rsidR="005603FB">
        <w:tc>
          <w:tcPr>
            <w:tcW w:w="704" w:type="dxa"/>
            <w:vMerge/>
          </w:tcPr>
          <w:p w:rsidR="005603FB" w:rsidRDefault="005603FB"/>
        </w:tc>
        <w:tc>
          <w:tcPr>
            <w:tcW w:w="1020" w:type="dxa"/>
          </w:tcPr>
          <w:p w:rsidR="005603FB" w:rsidRDefault="005603FB">
            <w:pPr>
              <w:pStyle w:val="ConsPlusNormal"/>
            </w:pPr>
            <w:r>
              <w:t>3.j.k.l</w:t>
            </w:r>
          </w:p>
        </w:tc>
        <w:tc>
          <w:tcPr>
            <w:tcW w:w="4876" w:type="dxa"/>
          </w:tcPr>
          <w:p w:rsidR="005603FB" w:rsidRDefault="005603FB">
            <w:pPr>
              <w:pStyle w:val="ConsPlusNormal"/>
              <w:jc w:val="both"/>
            </w:pPr>
            <w:r>
              <w:t>кабели с резиновой и пластмассовой изоляцией (l = 1), бумажной изоляцией (l = 2)</w:t>
            </w:r>
          </w:p>
        </w:tc>
        <w:tc>
          <w:tcPr>
            <w:tcW w:w="1558" w:type="dxa"/>
          </w:tcPr>
          <w:p w:rsidR="005603FB" w:rsidRDefault="005603FB">
            <w:pPr>
              <w:pStyle w:val="ConsPlusNormal"/>
            </w:pPr>
          </w:p>
        </w:tc>
        <w:tc>
          <w:tcPr>
            <w:tcW w:w="1277" w:type="dxa"/>
          </w:tcPr>
          <w:p w:rsidR="005603FB" w:rsidRDefault="005603FB">
            <w:pPr>
              <w:pStyle w:val="ConsPlusNormal"/>
            </w:pPr>
          </w:p>
        </w:tc>
        <w:tc>
          <w:tcPr>
            <w:tcW w:w="3685" w:type="dxa"/>
            <w:gridSpan w:val="2"/>
          </w:tcPr>
          <w:p w:rsidR="005603FB" w:rsidRDefault="005603FB">
            <w:pPr>
              <w:pStyle w:val="ConsPlusNormal"/>
            </w:pPr>
          </w:p>
        </w:tc>
      </w:tr>
      <w:tr w:rsidR="005603FB">
        <w:tc>
          <w:tcPr>
            <w:tcW w:w="704" w:type="dxa"/>
            <w:vMerge/>
          </w:tcPr>
          <w:p w:rsidR="005603FB" w:rsidRDefault="005603FB"/>
        </w:tc>
        <w:tc>
          <w:tcPr>
            <w:tcW w:w="1020" w:type="dxa"/>
          </w:tcPr>
          <w:p w:rsidR="005603FB" w:rsidRDefault="005603FB">
            <w:pPr>
              <w:pStyle w:val="ConsPlusNormal"/>
            </w:pPr>
            <w:r>
              <w:t>3.j.k.l.m</w:t>
            </w:r>
          </w:p>
        </w:tc>
        <w:tc>
          <w:tcPr>
            <w:tcW w:w="4876" w:type="dxa"/>
          </w:tcPr>
          <w:p w:rsidR="005603FB" w:rsidRDefault="005603FB">
            <w:pPr>
              <w:pStyle w:val="ConsPlusNormal"/>
              <w:jc w:val="both"/>
            </w:pPr>
            <w:r>
              <w:t>сечение провода (диапазон до 25 квадратных мм включительно (m = 1), от 25 до 50 квадратных мм включительно (m = 2), от 50 до 75 квадратных мм включительно (m = 3), от 75 до 100 квадратных мм включительно (m = 4), от 100 до 200 квадратных мм включительно (m = 5), свыше 200 квадратных мм (m = 6))</w:t>
            </w:r>
          </w:p>
        </w:tc>
        <w:tc>
          <w:tcPr>
            <w:tcW w:w="1558" w:type="dxa"/>
          </w:tcPr>
          <w:p w:rsidR="005603FB" w:rsidRDefault="005603FB">
            <w:pPr>
              <w:pStyle w:val="ConsPlusNormal"/>
            </w:pPr>
          </w:p>
        </w:tc>
        <w:tc>
          <w:tcPr>
            <w:tcW w:w="1277" w:type="dxa"/>
          </w:tcPr>
          <w:p w:rsidR="005603FB" w:rsidRDefault="005603FB">
            <w:pPr>
              <w:pStyle w:val="ConsPlusNormal"/>
            </w:pPr>
          </w:p>
        </w:tc>
        <w:tc>
          <w:tcPr>
            <w:tcW w:w="3685" w:type="dxa"/>
            <w:gridSpan w:val="2"/>
          </w:tcPr>
          <w:p w:rsidR="005603FB" w:rsidRDefault="005603FB">
            <w:pPr>
              <w:pStyle w:val="ConsPlusNormal"/>
            </w:pPr>
          </w:p>
        </w:tc>
      </w:tr>
      <w:tr w:rsidR="005603FB">
        <w:tc>
          <w:tcPr>
            <w:tcW w:w="704" w:type="dxa"/>
          </w:tcPr>
          <w:p w:rsidR="005603FB" w:rsidRDefault="005603FB">
            <w:pPr>
              <w:pStyle w:val="ConsPlusNormal"/>
              <w:jc w:val="center"/>
            </w:pPr>
            <w:r>
              <w:t>3.1.</w:t>
            </w:r>
          </w:p>
        </w:tc>
        <w:tc>
          <w:tcPr>
            <w:tcW w:w="5896" w:type="dxa"/>
            <w:gridSpan w:val="2"/>
          </w:tcPr>
          <w:p w:rsidR="005603FB" w:rsidRDefault="005603FB">
            <w:pPr>
              <w:pStyle w:val="ConsPlusNormal"/>
            </w:pPr>
            <w:r>
              <w:t>3.1.2.2.5</w:t>
            </w:r>
          </w:p>
        </w:tc>
        <w:tc>
          <w:tcPr>
            <w:tcW w:w="1558" w:type="dxa"/>
          </w:tcPr>
          <w:p w:rsidR="005603FB" w:rsidRDefault="005603FB">
            <w:pPr>
              <w:pStyle w:val="ConsPlusNormal"/>
              <w:jc w:val="center"/>
            </w:pPr>
            <w:r>
              <w:t>СН2 (20-1 кВ), НН (0,4 кВ и ниже)</w:t>
            </w:r>
          </w:p>
        </w:tc>
        <w:tc>
          <w:tcPr>
            <w:tcW w:w="1277" w:type="dxa"/>
          </w:tcPr>
          <w:p w:rsidR="005603FB" w:rsidRDefault="005603FB">
            <w:pPr>
              <w:pStyle w:val="ConsPlusNormal"/>
              <w:jc w:val="center"/>
            </w:pPr>
            <w:r>
              <w:t>руб./км, без НДС</w:t>
            </w:r>
          </w:p>
        </w:tc>
        <w:tc>
          <w:tcPr>
            <w:tcW w:w="3685" w:type="dxa"/>
            <w:gridSpan w:val="2"/>
          </w:tcPr>
          <w:p w:rsidR="005603FB" w:rsidRDefault="005603FB">
            <w:pPr>
              <w:pStyle w:val="ConsPlusNormal"/>
              <w:jc w:val="center"/>
            </w:pPr>
            <w:r>
              <w:t>2966806,0</w:t>
            </w:r>
          </w:p>
        </w:tc>
      </w:tr>
      <w:tr w:rsidR="005603FB">
        <w:tc>
          <w:tcPr>
            <w:tcW w:w="704" w:type="dxa"/>
          </w:tcPr>
          <w:p w:rsidR="005603FB" w:rsidRDefault="005603FB">
            <w:pPr>
              <w:pStyle w:val="ConsPlusNormal"/>
              <w:jc w:val="center"/>
            </w:pPr>
            <w:r>
              <w:t>3.2.</w:t>
            </w:r>
          </w:p>
        </w:tc>
        <w:tc>
          <w:tcPr>
            <w:tcW w:w="5896" w:type="dxa"/>
            <w:gridSpan w:val="2"/>
          </w:tcPr>
          <w:p w:rsidR="005603FB" w:rsidRDefault="005603FB">
            <w:pPr>
              <w:pStyle w:val="ConsPlusNormal"/>
            </w:pPr>
            <w:r>
              <w:t>3.1.2.2.6</w:t>
            </w:r>
          </w:p>
        </w:tc>
        <w:tc>
          <w:tcPr>
            <w:tcW w:w="1558" w:type="dxa"/>
          </w:tcPr>
          <w:p w:rsidR="005603FB" w:rsidRDefault="005603FB">
            <w:pPr>
              <w:pStyle w:val="ConsPlusNormal"/>
              <w:jc w:val="center"/>
            </w:pPr>
            <w:r>
              <w:t>СН2 (20-1 кВ), НН (0,4 кВ и ниже)</w:t>
            </w:r>
          </w:p>
        </w:tc>
        <w:tc>
          <w:tcPr>
            <w:tcW w:w="1277" w:type="dxa"/>
          </w:tcPr>
          <w:p w:rsidR="005603FB" w:rsidRDefault="005603FB">
            <w:pPr>
              <w:pStyle w:val="ConsPlusNormal"/>
              <w:jc w:val="center"/>
            </w:pPr>
            <w:r>
              <w:t>руб./км, без НДС</w:t>
            </w:r>
          </w:p>
        </w:tc>
        <w:tc>
          <w:tcPr>
            <w:tcW w:w="3685" w:type="dxa"/>
            <w:gridSpan w:val="2"/>
          </w:tcPr>
          <w:p w:rsidR="005603FB" w:rsidRDefault="005603FB">
            <w:pPr>
              <w:pStyle w:val="ConsPlusNormal"/>
              <w:jc w:val="center"/>
            </w:pPr>
            <w:r>
              <w:t>3823241,0</w:t>
            </w:r>
          </w:p>
        </w:tc>
      </w:tr>
      <w:tr w:rsidR="005603FB">
        <w:tc>
          <w:tcPr>
            <w:tcW w:w="704" w:type="dxa"/>
          </w:tcPr>
          <w:p w:rsidR="005603FB" w:rsidRDefault="005603FB">
            <w:pPr>
              <w:pStyle w:val="ConsPlusNormal"/>
              <w:jc w:val="center"/>
            </w:pPr>
            <w:r>
              <w:t>3.4.</w:t>
            </w:r>
          </w:p>
        </w:tc>
        <w:tc>
          <w:tcPr>
            <w:tcW w:w="5896" w:type="dxa"/>
            <w:gridSpan w:val="2"/>
          </w:tcPr>
          <w:p w:rsidR="005603FB" w:rsidRDefault="005603FB">
            <w:pPr>
              <w:pStyle w:val="ConsPlusNormal"/>
            </w:pPr>
            <w:r>
              <w:t xml:space="preserve">Устройство перехода через дорогу и коммуникации с </w:t>
            </w:r>
            <w:r>
              <w:lastRenderedPageBreak/>
              <w:t>использованием установок горизонтального наклонного бурения</w:t>
            </w:r>
          </w:p>
        </w:tc>
        <w:tc>
          <w:tcPr>
            <w:tcW w:w="1558" w:type="dxa"/>
          </w:tcPr>
          <w:p w:rsidR="005603FB" w:rsidRDefault="005603FB">
            <w:pPr>
              <w:pStyle w:val="ConsPlusNormal"/>
              <w:jc w:val="center"/>
            </w:pPr>
            <w:r>
              <w:lastRenderedPageBreak/>
              <w:t xml:space="preserve">СН2 (20-1 кВ), </w:t>
            </w:r>
            <w:r>
              <w:lastRenderedPageBreak/>
              <w:t>НН (0,4 кВ и ниже)</w:t>
            </w:r>
          </w:p>
        </w:tc>
        <w:tc>
          <w:tcPr>
            <w:tcW w:w="1277" w:type="dxa"/>
          </w:tcPr>
          <w:p w:rsidR="005603FB" w:rsidRDefault="005603FB">
            <w:pPr>
              <w:pStyle w:val="ConsPlusNormal"/>
              <w:jc w:val="center"/>
            </w:pPr>
            <w:r>
              <w:lastRenderedPageBreak/>
              <w:t xml:space="preserve">руб./км, без </w:t>
            </w:r>
            <w:r>
              <w:lastRenderedPageBreak/>
              <w:t>НДС</w:t>
            </w:r>
          </w:p>
        </w:tc>
        <w:tc>
          <w:tcPr>
            <w:tcW w:w="3685" w:type="dxa"/>
            <w:gridSpan w:val="2"/>
          </w:tcPr>
          <w:p w:rsidR="005603FB" w:rsidRDefault="005603FB">
            <w:pPr>
              <w:pStyle w:val="ConsPlusNormal"/>
              <w:jc w:val="center"/>
            </w:pPr>
            <w:r>
              <w:lastRenderedPageBreak/>
              <w:t>9798677,63</w:t>
            </w:r>
          </w:p>
        </w:tc>
      </w:tr>
      <w:tr w:rsidR="005603FB">
        <w:tc>
          <w:tcPr>
            <w:tcW w:w="704" w:type="dxa"/>
            <w:vMerge w:val="restart"/>
          </w:tcPr>
          <w:p w:rsidR="005603FB" w:rsidRDefault="005603FB">
            <w:pPr>
              <w:pStyle w:val="ConsPlusNormal"/>
              <w:jc w:val="center"/>
            </w:pPr>
            <w:r>
              <w:lastRenderedPageBreak/>
              <w:t>4.</w:t>
            </w:r>
          </w:p>
        </w:tc>
        <w:tc>
          <w:tcPr>
            <w:tcW w:w="12416" w:type="dxa"/>
            <w:gridSpan w:val="6"/>
          </w:tcPr>
          <w:p w:rsidR="005603FB" w:rsidRDefault="005603FB">
            <w:pPr>
              <w:pStyle w:val="ConsPlusNormal"/>
              <w:jc w:val="center"/>
            </w:pPr>
            <w:r>
              <w:t>С4, стандартизированная тарифная ставка на покрытие расходов сетевой организации на строительство пунктов секционирования (реклоузеров, распределительных пунктов, переключательных пунктов) на i-м уровне напряжения:</w:t>
            </w:r>
          </w:p>
        </w:tc>
      </w:tr>
      <w:tr w:rsidR="005603FB">
        <w:tc>
          <w:tcPr>
            <w:tcW w:w="704" w:type="dxa"/>
            <w:vMerge/>
          </w:tcPr>
          <w:p w:rsidR="005603FB" w:rsidRDefault="005603FB"/>
        </w:tc>
        <w:tc>
          <w:tcPr>
            <w:tcW w:w="1020" w:type="dxa"/>
          </w:tcPr>
          <w:p w:rsidR="005603FB" w:rsidRDefault="005603FB">
            <w:pPr>
              <w:pStyle w:val="ConsPlusNormal"/>
            </w:pPr>
            <w:r>
              <w:t>4.j</w:t>
            </w:r>
          </w:p>
        </w:tc>
        <w:tc>
          <w:tcPr>
            <w:tcW w:w="4876" w:type="dxa"/>
          </w:tcPr>
          <w:p w:rsidR="005603FB" w:rsidRDefault="005603FB">
            <w:pPr>
              <w:pStyle w:val="ConsPlusNormal"/>
              <w:jc w:val="both"/>
            </w:pPr>
            <w:r>
              <w:t>реклоузеры (j = 1 распределительные пункты (РП) (j = 2), переключательные пункты (ПП) (j = 3)</w:t>
            </w:r>
          </w:p>
        </w:tc>
        <w:tc>
          <w:tcPr>
            <w:tcW w:w="1558" w:type="dxa"/>
          </w:tcPr>
          <w:p w:rsidR="005603FB" w:rsidRDefault="005603FB">
            <w:pPr>
              <w:pStyle w:val="ConsPlusNormal"/>
            </w:pPr>
          </w:p>
        </w:tc>
        <w:tc>
          <w:tcPr>
            <w:tcW w:w="1277" w:type="dxa"/>
          </w:tcPr>
          <w:p w:rsidR="005603FB" w:rsidRDefault="005603FB">
            <w:pPr>
              <w:pStyle w:val="ConsPlusNormal"/>
            </w:pPr>
          </w:p>
        </w:tc>
        <w:tc>
          <w:tcPr>
            <w:tcW w:w="3685" w:type="dxa"/>
            <w:gridSpan w:val="2"/>
          </w:tcPr>
          <w:p w:rsidR="005603FB" w:rsidRDefault="005603FB">
            <w:pPr>
              <w:pStyle w:val="ConsPlusNormal"/>
            </w:pPr>
          </w:p>
        </w:tc>
      </w:tr>
      <w:tr w:rsidR="005603FB">
        <w:tc>
          <w:tcPr>
            <w:tcW w:w="704" w:type="dxa"/>
            <w:vMerge/>
          </w:tcPr>
          <w:p w:rsidR="005603FB" w:rsidRDefault="005603FB"/>
        </w:tc>
        <w:tc>
          <w:tcPr>
            <w:tcW w:w="1020" w:type="dxa"/>
          </w:tcPr>
          <w:p w:rsidR="005603FB" w:rsidRDefault="005603FB">
            <w:pPr>
              <w:pStyle w:val="ConsPlusNormal"/>
            </w:pPr>
            <w:r>
              <w:t>4.j.k</w:t>
            </w:r>
          </w:p>
        </w:tc>
        <w:tc>
          <w:tcPr>
            <w:tcW w:w="4876" w:type="dxa"/>
          </w:tcPr>
          <w:p w:rsidR="005603FB" w:rsidRDefault="005603FB">
            <w:pPr>
              <w:pStyle w:val="ConsPlusNormal"/>
              <w:jc w:val="both"/>
            </w:pPr>
            <w:r>
              <w:t>номинальный ток до 100 А включительно (k = 1), от 100 до 250 А включительно (k = 2), от 250 до 500 А включительно (k = 3), от 500 А до 1 000 А включительно (k = 4), свыше 1 000 А (k = 5)</w:t>
            </w:r>
          </w:p>
        </w:tc>
        <w:tc>
          <w:tcPr>
            <w:tcW w:w="1558" w:type="dxa"/>
          </w:tcPr>
          <w:p w:rsidR="005603FB" w:rsidRDefault="005603FB">
            <w:pPr>
              <w:pStyle w:val="ConsPlusNormal"/>
            </w:pPr>
          </w:p>
        </w:tc>
        <w:tc>
          <w:tcPr>
            <w:tcW w:w="1277" w:type="dxa"/>
          </w:tcPr>
          <w:p w:rsidR="005603FB" w:rsidRDefault="005603FB">
            <w:pPr>
              <w:pStyle w:val="ConsPlusNormal"/>
            </w:pPr>
          </w:p>
        </w:tc>
        <w:tc>
          <w:tcPr>
            <w:tcW w:w="3685" w:type="dxa"/>
            <w:gridSpan w:val="2"/>
          </w:tcPr>
          <w:p w:rsidR="005603FB" w:rsidRDefault="005603FB">
            <w:pPr>
              <w:pStyle w:val="ConsPlusNormal"/>
            </w:pPr>
          </w:p>
        </w:tc>
      </w:tr>
      <w:tr w:rsidR="005603FB">
        <w:tc>
          <w:tcPr>
            <w:tcW w:w="704" w:type="dxa"/>
          </w:tcPr>
          <w:p w:rsidR="005603FB" w:rsidRDefault="005603FB">
            <w:pPr>
              <w:pStyle w:val="ConsPlusNormal"/>
              <w:jc w:val="center"/>
            </w:pPr>
            <w:r>
              <w:t>4.1.</w:t>
            </w:r>
          </w:p>
        </w:tc>
        <w:tc>
          <w:tcPr>
            <w:tcW w:w="5896" w:type="dxa"/>
            <w:gridSpan w:val="2"/>
          </w:tcPr>
          <w:p w:rsidR="005603FB" w:rsidRDefault="005603FB">
            <w:pPr>
              <w:pStyle w:val="ConsPlusNormal"/>
            </w:pPr>
            <w:r>
              <w:t>4.1.1</w:t>
            </w:r>
          </w:p>
        </w:tc>
        <w:tc>
          <w:tcPr>
            <w:tcW w:w="1558" w:type="dxa"/>
          </w:tcPr>
          <w:p w:rsidR="005603FB" w:rsidRDefault="005603FB">
            <w:pPr>
              <w:pStyle w:val="ConsPlusNormal"/>
              <w:jc w:val="center"/>
            </w:pPr>
            <w:r>
              <w:t>СН2 (20-1 кВ), НН (0,4 кВ и ниже)</w:t>
            </w:r>
          </w:p>
        </w:tc>
        <w:tc>
          <w:tcPr>
            <w:tcW w:w="1277" w:type="dxa"/>
          </w:tcPr>
          <w:p w:rsidR="005603FB" w:rsidRDefault="005603FB">
            <w:pPr>
              <w:pStyle w:val="ConsPlusNormal"/>
              <w:jc w:val="center"/>
            </w:pPr>
            <w:r>
              <w:t>руб./шт.</w:t>
            </w:r>
          </w:p>
          <w:p w:rsidR="005603FB" w:rsidRDefault="005603FB">
            <w:pPr>
              <w:pStyle w:val="ConsPlusNormal"/>
              <w:jc w:val="center"/>
            </w:pPr>
            <w:r>
              <w:t>без НДС</w:t>
            </w:r>
          </w:p>
        </w:tc>
        <w:tc>
          <w:tcPr>
            <w:tcW w:w="3685" w:type="dxa"/>
            <w:gridSpan w:val="2"/>
          </w:tcPr>
          <w:p w:rsidR="005603FB" w:rsidRDefault="005603FB">
            <w:pPr>
              <w:pStyle w:val="ConsPlusNormal"/>
              <w:jc w:val="center"/>
            </w:pPr>
            <w:r>
              <w:t>309721,36</w:t>
            </w:r>
          </w:p>
        </w:tc>
      </w:tr>
      <w:tr w:rsidR="005603FB">
        <w:tc>
          <w:tcPr>
            <w:tcW w:w="704" w:type="dxa"/>
          </w:tcPr>
          <w:p w:rsidR="005603FB" w:rsidRDefault="005603FB">
            <w:pPr>
              <w:pStyle w:val="ConsPlusNormal"/>
              <w:jc w:val="center"/>
            </w:pPr>
            <w:r>
              <w:t>4.2.</w:t>
            </w:r>
          </w:p>
        </w:tc>
        <w:tc>
          <w:tcPr>
            <w:tcW w:w="5896" w:type="dxa"/>
            <w:gridSpan w:val="2"/>
          </w:tcPr>
          <w:p w:rsidR="005603FB" w:rsidRDefault="005603FB">
            <w:pPr>
              <w:pStyle w:val="ConsPlusNormal"/>
            </w:pPr>
            <w:r>
              <w:t>4.2.1</w:t>
            </w:r>
          </w:p>
        </w:tc>
        <w:tc>
          <w:tcPr>
            <w:tcW w:w="1558" w:type="dxa"/>
          </w:tcPr>
          <w:p w:rsidR="005603FB" w:rsidRDefault="005603FB">
            <w:pPr>
              <w:pStyle w:val="ConsPlusNormal"/>
              <w:jc w:val="center"/>
            </w:pPr>
            <w:r>
              <w:t>СН2 (20-1 кВ), НН (0,4 кВ и ниже)</w:t>
            </w:r>
          </w:p>
        </w:tc>
        <w:tc>
          <w:tcPr>
            <w:tcW w:w="1277" w:type="dxa"/>
          </w:tcPr>
          <w:p w:rsidR="005603FB" w:rsidRDefault="005603FB">
            <w:pPr>
              <w:pStyle w:val="ConsPlusNormal"/>
              <w:jc w:val="center"/>
            </w:pPr>
            <w:r>
              <w:t>руб./шт.</w:t>
            </w:r>
          </w:p>
          <w:p w:rsidR="005603FB" w:rsidRDefault="005603FB">
            <w:pPr>
              <w:pStyle w:val="ConsPlusNormal"/>
              <w:jc w:val="center"/>
            </w:pPr>
            <w:r>
              <w:t>без НДС</w:t>
            </w:r>
          </w:p>
        </w:tc>
        <w:tc>
          <w:tcPr>
            <w:tcW w:w="3685" w:type="dxa"/>
            <w:gridSpan w:val="2"/>
          </w:tcPr>
          <w:p w:rsidR="005603FB" w:rsidRDefault="005603FB">
            <w:pPr>
              <w:pStyle w:val="ConsPlusNormal"/>
              <w:jc w:val="center"/>
            </w:pPr>
            <w:r>
              <w:t>25584,0</w:t>
            </w:r>
          </w:p>
        </w:tc>
      </w:tr>
      <w:tr w:rsidR="005603FB">
        <w:tc>
          <w:tcPr>
            <w:tcW w:w="704" w:type="dxa"/>
            <w:vMerge w:val="restart"/>
          </w:tcPr>
          <w:p w:rsidR="005603FB" w:rsidRDefault="005603FB">
            <w:pPr>
              <w:pStyle w:val="ConsPlusNormal"/>
              <w:jc w:val="center"/>
            </w:pPr>
            <w:r>
              <w:t>5.</w:t>
            </w:r>
          </w:p>
        </w:tc>
        <w:tc>
          <w:tcPr>
            <w:tcW w:w="12416" w:type="dxa"/>
            <w:gridSpan w:val="6"/>
          </w:tcPr>
          <w:p w:rsidR="005603FB" w:rsidRDefault="005603FB">
            <w:pPr>
              <w:pStyle w:val="ConsPlusNormal"/>
              <w:jc w:val="center"/>
            </w:pPr>
            <w:r>
              <w:t>С5, стандартизированная тарифная ставка на покрытие расходов сетевой организации на строительство трансформаторных подстанций (ТП), за исключением распределительных трансформаторных подстанций (РТП) с уровнем напряжения до 35 кВ:</w:t>
            </w:r>
          </w:p>
        </w:tc>
      </w:tr>
      <w:tr w:rsidR="005603FB">
        <w:tc>
          <w:tcPr>
            <w:tcW w:w="704" w:type="dxa"/>
            <w:vMerge/>
          </w:tcPr>
          <w:p w:rsidR="005603FB" w:rsidRDefault="005603FB"/>
        </w:tc>
        <w:tc>
          <w:tcPr>
            <w:tcW w:w="1020" w:type="dxa"/>
          </w:tcPr>
          <w:p w:rsidR="005603FB" w:rsidRDefault="005603FB">
            <w:pPr>
              <w:pStyle w:val="ConsPlusNormal"/>
            </w:pPr>
            <w:r>
              <w:t>5.j</w:t>
            </w:r>
          </w:p>
        </w:tc>
        <w:tc>
          <w:tcPr>
            <w:tcW w:w="4876" w:type="dxa"/>
          </w:tcPr>
          <w:p w:rsidR="005603FB" w:rsidRDefault="005603FB">
            <w:pPr>
              <w:pStyle w:val="ConsPlusNormal"/>
              <w:jc w:val="both"/>
            </w:pPr>
            <w:r>
              <w:t>трансформаторные подстанции (ТП), за исключением распределительных трансформаторных подстанций (РТП)</w:t>
            </w:r>
          </w:p>
        </w:tc>
        <w:tc>
          <w:tcPr>
            <w:tcW w:w="1558" w:type="dxa"/>
          </w:tcPr>
          <w:p w:rsidR="005603FB" w:rsidRDefault="005603FB">
            <w:pPr>
              <w:pStyle w:val="ConsPlusNormal"/>
            </w:pPr>
          </w:p>
        </w:tc>
        <w:tc>
          <w:tcPr>
            <w:tcW w:w="1277" w:type="dxa"/>
          </w:tcPr>
          <w:p w:rsidR="005603FB" w:rsidRDefault="005603FB">
            <w:pPr>
              <w:pStyle w:val="ConsPlusNormal"/>
            </w:pPr>
          </w:p>
        </w:tc>
        <w:tc>
          <w:tcPr>
            <w:tcW w:w="3685" w:type="dxa"/>
            <w:gridSpan w:val="2"/>
          </w:tcPr>
          <w:p w:rsidR="005603FB" w:rsidRDefault="005603FB">
            <w:pPr>
              <w:pStyle w:val="ConsPlusNormal"/>
            </w:pPr>
          </w:p>
        </w:tc>
      </w:tr>
      <w:tr w:rsidR="005603FB">
        <w:tc>
          <w:tcPr>
            <w:tcW w:w="704" w:type="dxa"/>
            <w:vMerge/>
          </w:tcPr>
          <w:p w:rsidR="005603FB" w:rsidRDefault="005603FB"/>
        </w:tc>
        <w:tc>
          <w:tcPr>
            <w:tcW w:w="1020" w:type="dxa"/>
          </w:tcPr>
          <w:p w:rsidR="005603FB" w:rsidRDefault="005603FB">
            <w:pPr>
              <w:pStyle w:val="ConsPlusNormal"/>
            </w:pPr>
            <w:r>
              <w:t>5.j.k</w:t>
            </w:r>
          </w:p>
        </w:tc>
        <w:tc>
          <w:tcPr>
            <w:tcW w:w="4876" w:type="dxa"/>
          </w:tcPr>
          <w:p w:rsidR="005603FB" w:rsidRDefault="005603FB">
            <w:pPr>
              <w:pStyle w:val="ConsPlusNormal"/>
              <w:jc w:val="both"/>
            </w:pPr>
            <w:r>
              <w:t>однотрансформаторные (k = 1), двухтрансформаторные и более (k = 2)</w:t>
            </w:r>
          </w:p>
        </w:tc>
        <w:tc>
          <w:tcPr>
            <w:tcW w:w="1558" w:type="dxa"/>
          </w:tcPr>
          <w:p w:rsidR="005603FB" w:rsidRDefault="005603FB">
            <w:pPr>
              <w:pStyle w:val="ConsPlusNormal"/>
            </w:pPr>
          </w:p>
        </w:tc>
        <w:tc>
          <w:tcPr>
            <w:tcW w:w="1277" w:type="dxa"/>
          </w:tcPr>
          <w:p w:rsidR="005603FB" w:rsidRDefault="005603FB">
            <w:pPr>
              <w:pStyle w:val="ConsPlusNormal"/>
            </w:pPr>
          </w:p>
        </w:tc>
        <w:tc>
          <w:tcPr>
            <w:tcW w:w="3685" w:type="dxa"/>
            <w:gridSpan w:val="2"/>
          </w:tcPr>
          <w:p w:rsidR="005603FB" w:rsidRDefault="005603FB">
            <w:pPr>
              <w:pStyle w:val="ConsPlusNormal"/>
            </w:pPr>
          </w:p>
        </w:tc>
      </w:tr>
      <w:tr w:rsidR="005603FB">
        <w:tc>
          <w:tcPr>
            <w:tcW w:w="704" w:type="dxa"/>
            <w:vMerge/>
          </w:tcPr>
          <w:p w:rsidR="005603FB" w:rsidRDefault="005603FB"/>
        </w:tc>
        <w:tc>
          <w:tcPr>
            <w:tcW w:w="1020" w:type="dxa"/>
          </w:tcPr>
          <w:p w:rsidR="005603FB" w:rsidRDefault="005603FB">
            <w:pPr>
              <w:pStyle w:val="ConsPlusNormal"/>
            </w:pPr>
            <w:r>
              <w:t>5.j.k.l</w:t>
            </w:r>
          </w:p>
        </w:tc>
        <w:tc>
          <w:tcPr>
            <w:tcW w:w="4876" w:type="dxa"/>
          </w:tcPr>
          <w:p w:rsidR="005603FB" w:rsidRDefault="005603FB">
            <w:pPr>
              <w:pStyle w:val="ConsPlusNormal"/>
              <w:jc w:val="both"/>
            </w:pPr>
            <w:r>
              <w:t xml:space="preserve">трансформаторная мощность до 25 кВА включительно (l = 1), от 25 до 100 кВА включительно (l = 2), от 100 до 250 кВА </w:t>
            </w:r>
            <w:r>
              <w:lastRenderedPageBreak/>
              <w:t>включительно (l = 3), от 250 до 500 кВА (l = 4), от 500 до 900 кВА включительно (l = 5), свыше 1000 кВА (l = 6)</w:t>
            </w:r>
          </w:p>
        </w:tc>
        <w:tc>
          <w:tcPr>
            <w:tcW w:w="1558" w:type="dxa"/>
          </w:tcPr>
          <w:p w:rsidR="005603FB" w:rsidRDefault="005603FB">
            <w:pPr>
              <w:pStyle w:val="ConsPlusNormal"/>
            </w:pPr>
          </w:p>
        </w:tc>
        <w:tc>
          <w:tcPr>
            <w:tcW w:w="1277" w:type="dxa"/>
          </w:tcPr>
          <w:p w:rsidR="005603FB" w:rsidRDefault="005603FB">
            <w:pPr>
              <w:pStyle w:val="ConsPlusNormal"/>
            </w:pPr>
          </w:p>
        </w:tc>
        <w:tc>
          <w:tcPr>
            <w:tcW w:w="3685" w:type="dxa"/>
            <w:gridSpan w:val="2"/>
          </w:tcPr>
          <w:p w:rsidR="005603FB" w:rsidRDefault="005603FB">
            <w:pPr>
              <w:pStyle w:val="ConsPlusNormal"/>
            </w:pPr>
          </w:p>
        </w:tc>
      </w:tr>
      <w:tr w:rsidR="005603FB">
        <w:tc>
          <w:tcPr>
            <w:tcW w:w="704" w:type="dxa"/>
          </w:tcPr>
          <w:p w:rsidR="005603FB" w:rsidRDefault="005603FB">
            <w:pPr>
              <w:pStyle w:val="ConsPlusNormal"/>
              <w:jc w:val="center"/>
            </w:pPr>
            <w:r>
              <w:lastRenderedPageBreak/>
              <w:t>5.1.</w:t>
            </w:r>
          </w:p>
        </w:tc>
        <w:tc>
          <w:tcPr>
            <w:tcW w:w="5896" w:type="dxa"/>
            <w:gridSpan w:val="2"/>
          </w:tcPr>
          <w:p w:rsidR="005603FB" w:rsidRDefault="005603FB">
            <w:pPr>
              <w:pStyle w:val="ConsPlusNormal"/>
            </w:pPr>
            <w:r>
              <w:t>5.1.1.1</w:t>
            </w:r>
          </w:p>
        </w:tc>
        <w:tc>
          <w:tcPr>
            <w:tcW w:w="1558" w:type="dxa"/>
          </w:tcPr>
          <w:p w:rsidR="005603FB" w:rsidRDefault="005603FB">
            <w:pPr>
              <w:pStyle w:val="ConsPlusNormal"/>
              <w:jc w:val="center"/>
            </w:pPr>
            <w:r>
              <w:t>СН2 (20-1 кВ), НН (0,4 кВ и ниже)</w:t>
            </w:r>
          </w:p>
        </w:tc>
        <w:tc>
          <w:tcPr>
            <w:tcW w:w="1277" w:type="dxa"/>
          </w:tcPr>
          <w:p w:rsidR="005603FB" w:rsidRDefault="005603FB">
            <w:pPr>
              <w:pStyle w:val="ConsPlusNormal"/>
              <w:jc w:val="center"/>
            </w:pPr>
            <w:r>
              <w:t>руб./кВт; без НДС</w:t>
            </w:r>
          </w:p>
        </w:tc>
        <w:tc>
          <w:tcPr>
            <w:tcW w:w="3685" w:type="dxa"/>
            <w:gridSpan w:val="2"/>
          </w:tcPr>
          <w:p w:rsidR="005603FB" w:rsidRDefault="005603FB">
            <w:pPr>
              <w:pStyle w:val="ConsPlusNormal"/>
              <w:jc w:val="center"/>
            </w:pPr>
            <w:r>
              <w:t>19570,43</w:t>
            </w:r>
          </w:p>
        </w:tc>
      </w:tr>
      <w:tr w:rsidR="005603FB">
        <w:tc>
          <w:tcPr>
            <w:tcW w:w="704" w:type="dxa"/>
          </w:tcPr>
          <w:p w:rsidR="005603FB" w:rsidRDefault="005603FB">
            <w:pPr>
              <w:pStyle w:val="ConsPlusNormal"/>
              <w:jc w:val="center"/>
            </w:pPr>
            <w:r>
              <w:t>5.2.</w:t>
            </w:r>
          </w:p>
        </w:tc>
        <w:tc>
          <w:tcPr>
            <w:tcW w:w="5896" w:type="dxa"/>
            <w:gridSpan w:val="2"/>
          </w:tcPr>
          <w:p w:rsidR="005603FB" w:rsidRDefault="005603FB">
            <w:pPr>
              <w:pStyle w:val="ConsPlusNormal"/>
            </w:pPr>
            <w:r>
              <w:t>5.1.1.2</w:t>
            </w:r>
          </w:p>
        </w:tc>
        <w:tc>
          <w:tcPr>
            <w:tcW w:w="1558" w:type="dxa"/>
          </w:tcPr>
          <w:p w:rsidR="005603FB" w:rsidRDefault="005603FB">
            <w:pPr>
              <w:pStyle w:val="ConsPlusNormal"/>
              <w:jc w:val="center"/>
            </w:pPr>
            <w:r>
              <w:t>СН2 (20-1 кВ), НН (0,4 кВ и ниже)</w:t>
            </w:r>
          </w:p>
        </w:tc>
        <w:tc>
          <w:tcPr>
            <w:tcW w:w="1277" w:type="dxa"/>
          </w:tcPr>
          <w:p w:rsidR="005603FB" w:rsidRDefault="005603FB">
            <w:pPr>
              <w:pStyle w:val="ConsPlusNormal"/>
              <w:jc w:val="center"/>
            </w:pPr>
            <w:r>
              <w:t>руб./кВт; без НДС</w:t>
            </w:r>
          </w:p>
        </w:tc>
        <w:tc>
          <w:tcPr>
            <w:tcW w:w="3685" w:type="dxa"/>
            <w:gridSpan w:val="2"/>
          </w:tcPr>
          <w:p w:rsidR="005603FB" w:rsidRDefault="005603FB">
            <w:pPr>
              <w:pStyle w:val="ConsPlusNormal"/>
              <w:jc w:val="center"/>
            </w:pPr>
            <w:r>
              <w:t>15035,88</w:t>
            </w:r>
          </w:p>
        </w:tc>
      </w:tr>
      <w:tr w:rsidR="005603FB">
        <w:tc>
          <w:tcPr>
            <w:tcW w:w="704" w:type="dxa"/>
          </w:tcPr>
          <w:p w:rsidR="005603FB" w:rsidRDefault="005603FB">
            <w:pPr>
              <w:pStyle w:val="ConsPlusNormal"/>
              <w:jc w:val="center"/>
            </w:pPr>
            <w:r>
              <w:t>5.3.</w:t>
            </w:r>
          </w:p>
        </w:tc>
        <w:tc>
          <w:tcPr>
            <w:tcW w:w="5896" w:type="dxa"/>
            <w:gridSpan w:val="2"/>
          </w:tcPr>
          <w:p w:rsidR="005603FB" w:rsidRDefault="005603FB">
            <w:pPr>
              <w:pStyle w:val="ConsPlusNormal"/>
            </w:pPr>
            <w:r>
              <w:t>5.1.1.3</w:t>
            </w:r>
          </w:p>
        </w:tc>
        <w:tc>
          <w:tcPr>
            <w:tcW w:w="1558" w:type="dxa"/>
          </w:tcPr>
          <w:p w:rsidR="005603FB" w:rsidRDefault="005603FB">
            <w:pPr>
              <w:pStyle w:val="ConsPlusNormal"/>
              <w:jc w:val="center"/>
            </w:pPr>
            <w:r>
              <w:t>СН2 (20-1 кВ), НН (0,4 кВ и ниже)</w:t>
            </w:r>
          </w:p>
        </w:tc>
        <w:tc>
          <w:tcPr>
            <w:tcW w:w="1277" w:type="dxa"/>
          </w:tcPr>
          <w:p w:rsidR="005603FB" w:rsidRDefault="005603FB">
            <w:pPr>
              <w:pStyle w:val="ConsPlusNormal"/>
              <w:jc w:val="center"/>
            </w:pPr>
            <w:r>
              <w:t>руб./кВт; без НДС</w:t>
            </w:r>
          </w:p>
        </w:tc>
        <w:tc>
          <w:tcPr>
            <w:tcW w:w="3685" w:type="dxa"/>
            <w:gridSpan w:val="2"/>
          </w:tcPr>
          <w:p w:rsidR="005603FB" w:rsidRDefault="005603FB">
            <w:pPr>
              <w:pStyle w:val="ConsPlusNormal"/>
              <w:jc w:val="center"/>
            </w:pPr>
            <w:r>
              <w:t>8135,0</w:t>
            </w:r>
          </w:p>
        </w:tc>
      </w:tr>
      <w:tr w:rsidR="005603FB">
        <w:tc>
          <w:tcPr>
            <w:tcW w:w="704" w:type="dxa"/>
          </w:tcPr>
          <w:p w:rsidR="005603FB" w:rsidRDefault="005603FB">
            <w:pPr>
              <w:pStyle w:val="ConsPlusNormal"/>
              <w:jc w:val="center"/>
            </w:pPr>
            <w:r>
              <w:t>5.4.</w:t>
            </w:r>
          </w:p>
        </w:tc>
        <w:tc>
          <w:tcPr>
            <w:tcW w:w="5896" w:type="dxa"/>
            <w:gridSpan w:val="2"/>
          </w:tcPr>
          <w:p w:rsidR="005603FB" w:rsidRDefault="005603FB">
            <w:pPr>
              <w:pStyle w:val="ConsPlusNormal"/>
            </w:pPr>
            <w:r>
              <w:t>5.1.1.4</w:t>
            </w:r>
          </w:p>
        </w:tc>
        <w:tc>
          <w:tcPr>
            <w:tcW w:w="1558" w:type="dxa"/>
          </w:tcPr>
          <w:p w:rsidR="005603FB" w:rsidRDefault="005603FB">
            <w:pPr>
              <w:pStyle w:val="ConsPlusNormal"/>
              <w:jc w:val="center"/>
            </w:pPr>
            <w:r>
              <w:t>СН2 (20-1 кВ), НН (0,4 кВ и ниже)</w:t>
            </w:r>
          </w:p>
        </w:tc>
        <w:tc>
          <w:tcPr>
            <w:tcW w:w="1277" w:type="dxa"/>
          </w:tcPr>
          <w:p w:rsidR="005603FB" w:rsidRDefault="005603FB">
            <w:pPr>
              <w:pStyle w:val="ConsPlusNormal"/>
              <w:jc w:val="center"/>
            </w:pPr>
            <w:r>
              <w:t>руб./кВт; без НДС</w:t>
            </w:r>
          </w:p>
        </w:tc>
        <w:tc>
          <w:tcPr>
            <w:tcW w:w="3685" w:type="dxa"/>
            <w:gridSpan w:val="2"/>
          </w:tcPr>
          <w:p w:rsidR="005603FB" w:rsidRDefault="005603FB">
            <w:pPr>
              <w:pStyle w:val="ConsPlusNormal"/>
              <w:jc w:val="center"/>
            </w:pPr>
            <w:r>
              <w:t>6436,53</w:t>
            </w:r>
          </w:p>
        </w:tc>
      </w:tr>
      <w:tr w:rsidR="005603FB">
        <w:tc>
          <w:tcPr>
            <w:tcW w:w="704" w:type="dxa"/>
          </w:tcPr>
          <w:p w:rsidR="005603FB" w:rsidRDefault="005603FB">
            <w:pPr>
              <w:pStyle w:val="ConsPlusNormal"/>
              <w:jc w:val="center"/>
            </w:pPr>
            <w:r>
              <w:t>5.5.</w:t>
            </w:r>
          </w:p>
        </w:tc>
        <w:tc>
          <w:tcPr>
            <w:tcW w:w="5896" w:type="dxa"/>
            <w:gridSpan w:val="2"/>
          </w:tcPr>
          <w:p w:rsidR="005603FB" w:rsidRDefault="005603FB">
            <w:pPr>
              <w:pStyle w:val="ConsPlusNormal"/>
            </w:pPr>
            <w:r>
              <w:t>5.1.1.5</w:t>
            </w:r>
          </w:p>
        </w:tc>
        <w:tc>
          <w:tcPr>
            <w:tcW w:w="1558" w:type="dxa"/>
          </w:tcPr>
          <w:p w:rsidR="005603FB" w:rsidRDefault="005603FB">
            <w:pPr>
              <w:pStyle w:val="ConsPlusNormal"/>
              <w:jc w:val="center"/>
            </w:pPr>
            <w:r>
              <w:t>СН2 (20-1 кВ), НН (0,4 кВ и ниже)</w:t>
            </w:r>
          </w:p>
        </w:tc>
        <w:tc>
          <w:tcPr>
            <w:tcW w:w="1277" w:type="dxa"/>
          </w:tcPr>
          <w:p w:rsidR="005603FB" w:rsidRDefault="005603FB">
            <w:pPr>
              <w:pStyle w:val="ConsPlusNormal"/>
              <w:jc w:val="center"/>
            </w:pPr>
            <w:r>
              <w:t>руб./кВт; без НДС</w:t>
            </w:r>
          </w:p>
        </w:tc>
        <w:tc>
          <w:tcPr>
            <w:tcW w:w="3685" w:type="dxa"/>
            <w:gridSpan w:val="2"/>
          </w:tcPr>
          <w:p w:rsidR="005603FB" w:rsidRDefault="005603FB">
            <w:pPr>
              <w:pStyle w:val="ConsPlusNormal"/>
              <w:jc w:val="center"/>
            </w:pPr>
            <w:r>
              <w:t>3977,0</w:t>
            </w:r>
          </w:p>
        </w:tc>
      </w:tr>
      <w:tr w:rsidR="005603FB">
        <w:tc>
          <w:tcPr>
            <w:tcW w:w="704" w:type="dxa"/>
          </w:tcPr>
          <w:p w:rsidR="005603FB" w:rsidRDefault="005603FB">
            <w:pPr>
              <w:pStyle w:val="ConsPlusNormal"/>
              <w:jc w:val="center"/>
            </w:pPr>
            <w:r>
              <w:t>5.6.</w:t>
            </w:r>
          </w:p>
        </w:tc>
        <w:tc>
          <w:tcPr>
            <w:tcW w:w="5896" w:type="dxa"/>
            <w:gridSpan w:val="2"/>
          </w:tcPr>
          <w:p w:rsidR="005603FB" w:rsidRDefault="005603FB">
            <w:pPr>
              <w:pStyle w:val="ConsPlusNormal"/>
            </w:pPr>
            <w:r>
              <w:t>5.1.2.3 (БКТП)</w:t>
            </w:r>
          </w:p>
        </w:tc>
        <w:tc>
          <w:tcPr>
            <w:tcW w:w="1558" w:type="dxa"/>
          </w:tcPr>
          <w:p w:rsidR="005603FB" w:rsidRDefault="005603FB">
            <w:pPr>
              <w:pStyle w:val="ConsPlusNormal"/>
              <w:jc w:val="center"/>
            </w:pPr>
            <w:r>
              <w:t>СН2 (20-1 кВ), НН (0,4 кВ и ниже)</w:t>
            </w:r>
          </w:p>
        </w:tc>
        <w:tc>
          <w:tcPr>
            <w:tcW w:w="1277" w:type="dxa"/>
          </w:tcPr>
          <w:p w:rsidR="005603FB" w:rsidRDefault="005603FB">
            <w:pPr>
              <w:pStyle w:val="ConsPlusNormal"/>
              <w:jc w:val="center"/>
            </w:pPr>
            <w:r>
              <w:t>руб./кВт; без НДС</w:t>
            </w:r>
          </w:p>
        </w:tc>
        <w:tc>
          <w:tcPr>
            <w:tcW w:w="3685" w:type="dxa"/>
            <w:gridSpan w:val="2"/>
          </w:tcPr>
          <w:p w:rsidR="005603FB" w:rsidRDefault="005603FB">
            <w:pPr>
              <w:pStyle w:val="ConsPlusNormal"/>
              <w:jc w:val="center"/>
            </w:pPr>
            <w:r>
              <w:t>15035,84</w:t>
            </w:r>
          </w:p>
        </w:tc>
      </w:tr>
      <w:tr w:rsidR="005603FB">
        <w:tc>
          <w:tcPr>
            <w:tcW w:w="704" w:type="dxa"/>
          </w:tcPr>
          <w:p w:rsidR="005603FB" w:rsidRDefault="005603FB">
            <w:pPr>
              <w:pStyle w:val="ConsPlusNormal"/>
              <w:jc w:val="center"/>
            </w:pPr>
            <w:r>
              <w:t>5.7.</w:t>
            </w:r>
          </w:p>
        </w:tc>
        <w:tc>
          <w:tcPr>
            <w:tcW w:w="5896" w:type="dxa"/>
            <w:gridSpan w:val="2"/>
          </w:tcPr>
          <w:p w:rsidR="005603FB" w:rsidRDefault="005603FB">
            <w:pPr>
              <w:pStyle w:val="ConsPlusNormal"/>
            </w:pPr>
            <w:r>
              <w:t>5.1.2.4 (БКТП)</w:t>
            </w:r>
          </w:p>
        </w:tc>
        <w:tc>
          <w:tcPr>
            <w:tcW w:w="1558" w:type="dxa"/>
          </w:tcPr>
          <w:p w:rsidR="005603FB" w:rsidRDefault="005603FB">
            <w:pPr>
              <w:pStyle w:val="ConsPlusNormal"/>
              <w:jc w:val="center"/>
            </w:pPr>
            <w:r>
              <w:t>СН2 (20-1 кВ), НН (0,4 кВ и ниже)</w:t>
            </w:r>
          </w:p>
        </w:tc>
        <w:tc>
          <w:tcPr>
            <w:tcW w:w="1277" w:type="dxa"/>
          </w:tcPr>
          <w:p w:rsidR="005603FB" w:rsidRDefault="005603FB">
            <w:pPr>
              <w:pStyle w:val="ConsPlusNormal"/>
              <w:jc w:val="center"/>
            </w:pPr>
            <w:r>
              <w:t>руб./кВт; без НДС</w:t>
            </w:r>
          </w:p>
        </w:tc>
        <w:tc>
          <w:tcPr>
            <w:tcW w:w="3685" w:type="dxa"/>
            <w:gridSpan w:val="2"/>
          </w:tcPr>
          <w:p w:rsidR="005603FB" w:rsidRDefault="005603FB">
            <w:pPr>
              <w:pStyle w:val="ConsPlusNormal"/>
              <w:jc w:val="center"/>
            </w:pPr>
            <w:r>
              <w:t>14740,95</w:t>
            </w:r>
          </w:p>
        </w:tc>
      </w:tr>
      <w:tr w:rsidR="005603FB">
        <w:tc>
          <w:tcPr>
            <w:tcW w:w="704" w:type="dxa"/>
          </w:tcPr>
          <w:p w:rsidR="005603FB" w:rsidRDefault="005603FB">
            <w:pPr>
              <w:pStyle w:val="ConsPlusNormal"/>
              <w:jc w:val="center"/>
            </w:pPr>
            <w:r>
              <w:t>5.8.</w:t>
            </w:r>
          </w:p>
        </w:tc>
        <w:tc>
          <w:tcPr>
            <w:tcW w:w="5896" w:type="dxa"/>
            <w:gridSpan w:val="2"/>
          </w:tcPr>
          <w:p w:rsidR="005603FB" w:rsidRDefault="005603FB">
            <w:pPr>
              <w:pStyle w:val="ConsPlusNormal"/>
            </w:pPr>
            <w:r>
              <w:t>5.1.2.5 (БКТП)</w:t>
            </w:r>
          </w:p>
        </w:tc>
        <w:tc>
          <w:tcPr>
            <w:tcW w:w="1558" w:type="dxa"/>
          </w:tcPr>
          <w:p w:rsidR="005603FB" w:rsidRDefault="005603FB">
            <w:pPr>
              <w:pStyle w:val="ConsPlusNormal"/>
              <w:jc w:val="center"/>
            </w:pPr>
            <w:r>
              <w:t>СН2 (20-1 кВ), НН (0,4 кВ и ниже)</w:t>
            </w:r>
          </w:p>
        </w:tc>
        <w:tc>
          <w:tcPr>
            <w:tcW w:w="1277" w:type="dxa"/>
          </w:tcPr>
          <w:p w:rsidR="005603FB" w:rsidRDefault="005603FB">
            <w:pPr>
              <w:pStyle w:val="ConsPlusNormal"/>
              <w:jc w:val="center"/>
            </w:pPr>
            <w:r>
              <w:t>руб./кВт; без НДС</w:t>
            </w:r>
          </w:p>
        </w:tc>
        <w:tc>
          <w:tcPr>
            <w:tcW w:w="3685" w:type="dxa"/>
            <w:gridSpan w:val="2"/>
          </w:tcPr>
          <w:p w:rsidR="005603FB" w:rsidRDefault="005603FB">
            <w:pPr>
              <w:pStyle w:val="ConsPlusNormal"/>
              <w:jc w:val="center"/>
            </w:pPr>
            <w:r>
              <w:t>11563,38</w:t>
            </w:r>
          </w:p>
        </w:tc>
      </w:tr>
      <w:tr w:rsidR="005603FB">
        <w:tc>
          <w:tcPr>
            <w:tcW w:w="704" w:type="dxa"/>
          </w:tcPr>
          <w:p w:rsidR="005603FB" w:rsidRDefault="005603FB">
            <w:pPr>
              <w:pStyle w:val="ConsPlusNormal"/>
              <w:jc w:val="center"/>
            </w:pPr>
            <w:r>
              <w:lastRenderedPageBreak/>
              <w:t>5.9.</w:t>
            </w:r>
          </w:p>
        </w:tc>
        <w:tc>
          <w:tcPr>
            <w:tcW w:w="5896" w:type="dxa"/>
            <w:gridSpan w:val="2"/>
          </w:tcPr>
          <w:p w:rsidR="005603FB" w:rsidRDefault="005603FB">
            <w:pPr>
              <w:pStyle w:val="ConsPlusNormal"/>
            </w:pPr>
            <w:r>
              <w:t>5.1.2.6 (БКТП)</w:t>
            </w:r>
          </w:p>
        </w:tc>
        <w:tc>
          <w:tcPr>
            <w:tcW w:w="1558" w:type="dxa"/>
          </w:tcPr>
          <w:p w:rsidR="005603FB" w:rsidRDefault="005603FB">
            <w:pPr>
              <w:pStyle w:val="ConsPlusNormal"/>
              <w:jc w:val="center"/>
            </w:pPr>
            <w:r>
              <w:t>СН2 (20-1 кВ), НН (0,4 кВ и ниже)</w:t>
            </w:r>
          </w:p>
        </w:tc>
        <w:tc>
          <w:tcPr>
            <w:tcW w:w="1277" w:type="dxa"/>
          </w:tcPr>
          <w:p w:rsidR="005603FB" w:rsidRDefault="005603FB">
            <w:pPr>
              <w:pStyle w:val="ConsPlusNormal"/>
              <w:jc w:val="center"/>
            </w:pPr>
            <w:r>
              <w:t>руб./кВт; без НДС</w:t>
            </w:r>
          </w:p>
        </w:tc>
        <w:tc>
          <w:tcPr>
            <w:tcW w:w="3685" w:type="dxa"/>
            <w:gridSpan w:val="2"/>
          </w:tcPr>
          <w:p w:rsidR="005603FB" w:rsidRDefault="005603FB">
            <w:pPr>
              <w:pStyle w:val="ConsPlusNormal"/>
              <w:jc w:val="center"/>
            </w:pPr>
            <w:r>
              <w:t>9673,25</w:t>
            </w:r>
          </w:p>
        </w:tc>
      </w:tr>
    </w:tbl>
    <w:p w:rsidR="005603FB" w:rsidRDefault="005603FB">
      <w:pPr>
        <w:sectPr w:rsidR="005603FB">
          <w:pgSz w:w="16838" w:h="11905" w:orient="landscape"/>
          <w:pgMar w:top="1701" w:right="1134" w:bottom="850" w:left="1134" w:header="0" w:footer="0" w:gutter="0"/>
          <w:cols w:space="720"/>
        </w:sectPr>
      </w:pPr>
    </w:p>
    <w:p w:rsidR="005603FB" w:rsidRDefault="005603FB">
      <w:pPr>
        <w:pStyle w:val="ConsPlusNormal"/>
        <w:jc w:val="both"/>
      </w:pPr>
    </w:p>
    <w:p w:rsidR="005603FB" w:rsidRDefault="005603FB">
      <w:pPr>
        <w:pStyle w:val="ConsPlusNormal"/>
        <w:ind w:firstLine="540"/>
        <w:jc w:val="both"/>
      </w:pPr>
      <w:r>
        <w:t>Примечание:</w:t>
      </w:r>
    </w:p>
    <w:p w:rsidR="005603FB" w:rsidRDefault="005603FB">
      <w:pPr>
        <w:pStyle w:val="ConsPlusNormal"/>
        <w:spacing w:before="220"/>
        <w:ind w:firstLine="540"/>
        <w:jc w:val="both"/>
      </w:pPr>
      <w:r>
        <w:t>1. В состав платы за технологическое присоединение энергопринимающих устройств максимальной мощностью не более чем 150 кВт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5603FB" w:rsidRDefault="005603FB">
      <w:pPr>
        <w:pStyle w:val="ConsPlusNormal"/>
        <w:spacing w:before="220"/>
        <w:ind w:firstLine="540"/>
        <w:jc w:val="both"/>
      </w:pPr>
      <w:r>
        <w:t>2.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rsidR="005603FB" w:rsidRDefault="005603FB">
      <w:pPr>
        <w:pStyle w:val="ConsPlusNormal"/>
        <w:jc w:val="both"/>
      </w:pPr>
    </w:p>
    <w:p w:rsidR="005603FB" w:rsidRDefault="005603FB">
      <w:pPr>
        <w:pStyle w:val="ConsPlusNormal"/>
        <w:jc w:val="both"/>
      </w:pPr>
    </w:p>
    <w:p w:rsidR="005603FB" w:rsidRDefault="005603FB">
      <w:pPr>
        <w:pStyle w:val="ConsPlusNormal"/>
        <w:jc w:val="both"/>
      </w:pPr>
    </w:p>
    <w:p w:rsidR="005603FB" w:rsidRDefault="005603FB">
      <w:pPr>
        <w:pStyle w:val="ConsPlusNormal"/>
        <w:jc w:val="both"/>
      </w:pPr>
    </w:p>
    <w:p w:rsidR="005603FB" w:rsidRDefault="005603FB">
      <w:pPr>
        <w:pStyle w:val="ConsPlusNormal"/>
        <w:jc w:val="both"/>
      </w:pPr>
    </w:p>
    <w:p w:rsidR="005603FB" w:rsidRDefault="005603FB">
      <w:pPr>
        <w:pStyle w:val="ConsPlusNormal"/>
        <w:jc w:val="right"/>
        <w:outlineLvl w:val="0"/>
      </w:pPr>
      <w:r>
        <w:t>Приложение N 2</w:t>
      </w:r>
    </w:p>
    <w:p w:rsidR="005603FB" w:rsidRDefault="005603FB">
      <w:pPr>
        <w:pStyle w:val="ConsPlusNormal"/>
        <w:jc w:val="right"/>
      </w:pPr>
      <w:r>
        <w:t>к Приказу</w:t>
      </w:r>
    </w:p>
    <w:p w:rsidR="005603FB" w:rsidRDefault="005603FB">
      <w:pPr>
        <w:pStyle w:val="ConsPlusNormal"/>
        <w:jc w:val="right"/>
      </w:pPr>
      <w:r>
        <w:t>министерства энергетики</w:t>
      </w:r>
    </w:p>
    <w:p w:rsidR="005603FB" w:rsidRDefault="005603FB">
      <w:pPr>
        <w:pStyle w:val="ConsPlusNormal"/>
        <w:jc w:val="right"/>
      </w:pPr>
      <w:r>
        <w:t>и жилищно-коммунального хозяйства</w:t>
      </w:r>
    </w:p>
    <w:p w:rsidR="005603FB" w:rsidRDefault="005603FB">
      <w:pPr>
        <w:pStyle w:val="ConsPlusNormal"/>
        <w:jc w:val="right"/>
      </w:pPr>
      <w:r>
        <w:t>Самарской области</w:t>
      </w:r>
    </w:p>
    <w:p w:rsidR="005603FB" w:rsidRDefault="005603FB">
      <w:pPr>
        <w:pStyle w:val="ConsPlusNormal"/>
        <w:jc w:val="right"/>
      </w:pPr>
      <w:r>
        <w:t>от 27 декабря 2018 г. N 990</w:t>
      </w:r>
    </w:p>
    <w:p w:rsidR="005603FB" w:rsidRDefault="005603FB">
      <w:pPr>
        <w:pStyle w:val="ConsPlusNormal"/>
        <w:jc w:val="both"/>
      </w:pPr>
    </w:p>
    <w:p w:rsidR="005603FB" w:rsidRDefault="005603FB">
      <w:pPr>
        <w:pStyle w:val="ConsPlusTitle"/>
        <w:jc w:val="center"/>
      </w:pPr>
      <w:bookmarkStart w:id="1" w:name="P260"/>
      <w:bookmarkEnd w:id="1"/>
      <w:r>
        <w:t>ЕДИНЫЕ СТАНДАРТИЗИРОВАННЫЕ ТАРИФНЫЕ СТАВКИ,</w:t>
      </w:r>
    </w:p>
    <w:p w:rsidR="005603FB" w:rsidRDefault="005603FB">
      <w:pPr>
        <w:pStyle w:val="ConsPlusTitle"/>
        <w:jc w:val="center"/>
      </w:pPr>
      <w:r>
        <w:t>ПРИМЕНЯЕМЫЕ ДЛЯ ОПРЕДЕЛЕНИЯ ПЛАТЫ ЗА ТЕХНОЛОГИЧЕСКОЕ</w:t>
      </w:r>
    </w:p>
    <w:p w:rsidR="005603FB" w:rsidRDefault="005603FB">
      <w:pPr>
        <w:pStyle w:val="ConsPlusTitle"/>
        <w:jc w:val="center"/>
      </w:pPr>
      <w:r>
        <w:t>ПРИСОЕДИНЕНИЕ ЭНЕРГОПРИНИМАЮЩИХ УСТРОЙСТВ ПОТРЕБИТЕЛЕЙ</w:t>
      </w:r>
    </w:p>
    <w:p w:rsidR="005603FB" w:rsidRDefault="005603FB">
      <w:pPr>
        <w:pStyle w:val="ConsPlusTitle"/>
        <w:jc w:val="center"/>
      </w:pPr>
      <w:r>
        <w:t>ЭЛЕКТРИЧЕСКОЙ ЭНЕРГИИ, ОБЪЕКТОВ ЭЛЕКТРОСЕТЕВОГО ХОЗЯЙСТВА,</w:t>
      </w:r>
    </w:p>
    <w:p w:rsidR="005603FB" w:rsidRDefault="005603FB">
      <w:pPr>
        <w:pStyle w:val="ConsPlusTitle"/>
        <w:jc w:val="center"/>
      </w:pPr>
      <w:r>
        <w:t>РАСПОЛОЖЕННЫХ НА ТЕРРИТОРИИ, НЕ ОТНОСЯЩЕЙСЯ К ТЕРРИТОРИЯМ</w:t>
      </w:r>
    </w:p>
    <w:p w:rsidR="005603FB" w:rsidRDefault="005603FB">
      <w:pPr>
        <w:pStyle w:val="ConsPlusTitle"/>
        <w:jc w:val="center"/>
      </w:pPr>
      <w:r>
        <w:t>ГОРОДСКИХ НАСЕЛЕННЫХ ПУНКТОВ, ПРИНАДЛЕЖАЩИХ СЕТЕВЫМ</w:t>
      </w:r>
    </w:p>
    <w:p w:rsidR="005603FB" w:rsidRDefault="005603FB">
      <w:pPr>
        <w:pStyle w:val="ConsPlusTitle"/>
        <w:jc w:val="center"/>
      </w:pPr>
      <w:r>
        <w:t>ОРГАНИЗАЦИЯМ И ИНЫМ ЛИЦАМ, К ЭЛЕКТРИЧЕСКИМ СЕТЯМ</w:t>
      </w:r>
    </w:p>
    <w:p w:rsidR="005603FB" w:rsidRDefault="005603FB">
      <w:pPr>
        <w:pStyle w:val="ConsPlusTitle"/>
        <w:jc w:val="center"/>
      </w:pPr>
      <w:r>
        <w:t>ТЕРРИТОРИАЛЬНЫХ СЕТЕВЫХ ОРГАНИЗАЦИЙ САМАРСКОЙ ОБЛАСТИ</w:t>
      </w:r>
    </w:p>
    <w:p w:rsidR="005603FB" w:rsidRDefault="005603FB">
      <w:pPr>
        <w:pStyle w:val="ConsPlusNormal"/>
        <w:jc w:val="both"/>
      </w:pPr>
    </w:p>
    <w:p w:rsidR="005603FB" w:rsidRDefault="005603FB">
      <w:pPr>
        <w:sectPr w:rsidR="005603F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995"/>
        <w:gridCol w:w="4876"/>
        <w:gridCol w:w="1558"/>
        <w:gridCol w:w="1304"/>
        <w:gridCol w:w="2126"/>
        <w:gridCol w:w="1531"/>
      </w:tblGrid>
      <w:tr w:rsidR="005603FB">
        <w:tc>
          <w:tcPr>
            <w:tcW w:w="704" w:type="dxa"/>
          </w:tcPr>
          <w:p w:rsidR="005603FB" w:rsidRDefault="005603FB">
            <w:pPr>
              <w:pStyle w:val="ConsPlusNormal"/>
              <w:jc w:val="center"/>
            </w:pPr>
            <w:r>
              <w:lastRenderedPageBreak/>
              <w:t>N п/п</w:t>
            </w:r>
          </w:p>
        </w:tc>
        <w:tc>
          <w:tcPr>
            <w:tcW w:w="5871" w:type="dxa"/>
            <w:gridSpan w:val="2"/>
          </w:tcPr>
          <w:p w:rsidR="005603FB" w:rsidRDefault="005603FB">
            <w:pPr>
              <w:pStyle w:val="ConsPlusNormal"/>
              <w:jc w:val="center"/>
            </w:pPr>
            <w:r>
              <w:t>Перечень стандартизированных тарифных ставок</w:t>
            </w:r>
          </w:p>
        </w:tc>
        <w:tc>
          <w:tcPr>
            <w:tcW w:w="1558" w:type="dxa"/>
          </w:tcPr>
          <w:p w:rsidR="005603FB" w:rsidRDefault="005603FB">
            <w:pPr>
              <w:pStyle w:val="ConsPlusNormal"/>
              <w:jc w:val="center"/>
            </w:pPr>
            <w:r>
              <w:t>Уровень напряжения</w:t>
            </w:r>
          </w:p>
        </w:tc>
        <w:tc>
          <w:tcPr>
            <w:tcW w:w="1304" w:type="dxa"/>
          </w:tcPr>
          <w:p w:rsidR="005603FB" w:rsidRDefault="005603FB">
            <w:pPr>
              <w:pStyle w:val="ConsPlusNormal"/>
              <w:jc w:val="center"/>
            </w:pPr>
            <w:r>
              <w:t>Единица измерения</w:t>
            </w:r>
          </w:p>
        </w:tc>
        <w:tc>
          <w:tcPr>
            <w:tcW w:w="2126" w:type="dxa"/>
          </w:tcPr>
          <w:p w:rsidR="005603FB" w:rsidRDefault="005603FB">
            <w:pPr>
              <w:pStyle w:val="ConsPlusNormal"/>
              <w:jc w:val="center"/>
            </w:pPr>
            <w:r>
              <w:t>Для технологического присоединения энергопринимающих устройств с применением постоянной схемы электроснабжения</w:t>
            </w:r>
          </w:p>
        </w:tc>
        <w:tc>
          <w:tcPr>
            <w:tcW w:w="1531" w:type="dxa"/>
          </w:tcPr>
          <w:p w:rsidR="005603FB" w:rsidRDefault="005603FB">
            <w:pPr>
              <w:pStyle w:val="ConsPlusNormal"/>
              <w:jc w:val="center"/>
            </w:pPr>
            <w:r>
              <w:t>Для технологического присоединения энергопринимающих устройств с применением временной схемы электроснабжения</w:t>
            </w:r>
          </w:p>
        </w:tc>
      </w:tr>
      <w:tr w:rsidR="005603FB">
        <w:tc>
          <w:tcPr>
            <w:tcW w:w="704" w:type="dxa"/>
          </w:tcPr>
          <w:p w:rsidR="005603FB" w:rsidRDefault="005603FB">
            <w:pPr>
              <w:pStyle w:val="ConsPlusNormal"/>
              <w:jc w:val="center"/>
            </w:pPr>
            <w:r>
              <w:t>1.</w:t>
            </w:r>
          </w:p>
        </w:tc>
        <w:tc>
          <w:tcPr>
            <w:tcW w:w="5871" w:type="dxa"/>
            <w:gridSpan w:val="2"/>
          </w:tcPr>
          <w:p w:rsidR="005603FB" w:rsidRDefault="005603FB">
            <w:pPr>
              <w:pStyle w:val="ConsPlusNormal"/>
              <w:jc w:val="both"/>
            </w:pPr>
            <w:r>
              <w:t>С</w:t>
            </w:r>
            <w:r>
              <w:rPr>
                <w:vertAlign w:val="subscript"/>
              </w:rPr>
              <w:t>1,</w:t>
            </w:r>
            <w:r>
              <w:t xml:space="preserve">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по мероприятиям, указанным в </w:t>
            </w:r>
            <w:hyperlink r:id="rId12" w:history="1">
              <w:r>
                <w:rPr>
                  <w:color w:val="0000FF"/>
                </w:rPr>
                <w:t>пункте 16</w:t>
              </w:r>
            </w:hyperlink>
            <w:r>
              <w:t xml:space="preserve"> Методических указаний по определению размера платы за технологическое присоединение к электрическим сетям, утвержденных приказом ФАС России от 29.08.2017 N 1135/17 "Об утверждении методических указаний по определению размера платы за технологическое присоединение к электрическим сетям" (кроме </w:t>
            </w:r>
            <w:hyperlink r:id="rId13" w:history="1">
              <w:r>
                <w:rPr>
                  <w:color w:val="0000FF"/>
                </w:rPr>
                <w:t>подпунктов "б"</w:t>
              </w:r>
            </w:hyperlink>
            <w:r>
              <w:t>):</w:t>
            </w:r>
          </w:p>
        </w:tc>
        <w:tc>
          <w:tcPr>
            <w:tcW w:w="1558" w:type="dxa"/>
          </w:tcPr>
          <w:p w:rsidR="005603FB" w:rsidRDefault="005603FB">
            <w:pPr>
              <w:pStyle w:val="ConsPlusNormal"/>
              <w:jc w:val="center"/>
            </w:pPr>
            <w:r>
              <w:t>x</w:t>
            </w:r>
          </w:p>
        </w:tc>
        <w:tc>
          <w:tcPr>
            <w:tcW w:w="1304" w:type="dxa"/>
          </w:tcPr>
          <w:p w:rsidR="005603FB" w:rsidRDefault="005603FB">
            <w:pPr>
              <w:pStyle w:val="ConsPlusNormal"/>
              <w:jc w:val="center"/>
            </w:pPr>
            <w:r>
              <w:t>руб. за одно присоединение, без НДС</w:t>
            </w:r>
          </w:p>
        </w:tc>
        <w:tc>
          <w:tcPr>
            <w:tcW w:w="2126" w:type="dxa"/>
          </w:tcPr>
          <w:p w:rsidR="005603FB" w:rsidRDefault="005603FB">
            <w:pPr>
              <w:pStyle w:val="ConsPlusNormal"/>
              <w:jc w:val="center"/>
            </w:pPr>
            <w:r>
              <w:t>15638,77</w:t>
            </w:r>
          </w:p>
        </w:tc>
        <w:tc>
          <w:tcPr>
            <w:tcW w:w="1531" w:type="dxa"/>
          </w:tcPr>
          <w:p w:rsidR="005603FB" w:rsidRDefault="005603FB">
            <w:pPr>
              <w:pStyle w:val="ConsPlusNormal"/>
              <w:jc w:val="center"/>
            </w:pPr>
            <w:r>
              <w:t>15638,77</w:t>
            </w:r>
          </w:p>
        </w:tc>
      </w:tr>
      <w:tr w:rsidR="005603FB">
        <w:tc>
          <w:tcPr>
            <w:tcW w:w="704" w:type="dxa"/>
          </w:tcPr>
          <w:p w:rsidR="005603FB" w:rsidRDefault="005603FB">
            <w:pPr>
              <w:pStyle w:val="ConsPlusNormal"/>
              <w:jc w:val="center"/>
            </w:pPr>
            <w:r>
              <w:t>1.1.</w:t>
            </w:r>
          </w:p>
        </w:tc>
        <w:tc>
          <w:tcPr>
            <w:tcW w:w="5871" w:type="dxa"/>
            <w:gridSpan w:val="2"/>
          </w:tcPr>
          <w:p w:rsidR="005603FB" w:rsidRDefault="005603FB">
            <w:pPr>
              <w:pStyle w:val="ConsPlusNormal"/>
              <w:jc w:val="both"/>
            </w:pPr>
            <w:r>
              <w:t>С</w:t>
            </w:r>
            <w:r>
              <w:rPr>
                <w:vertAlign w:val="subscript"/>
              </w:rPr>
              <w:t>1.1,</w:t>
            </w:r>
            <w:r>
              <w:t xml:space="preserve"> подготовка и выдача сетевой организацией технических условий Заявителю (ТУ)</w:t>
            </w:r>
          </w:p>
        </w:tc>
        <w:tc>
          <w:tcPr>
            <w:tcW w:w="1558" w:type="dxa"/>
          </w:tcPr>
          <w:p w:rsidR="005603FB" w:rsidRDefault="005603FB">
            <w:pPr>
              <w:pStyle w:val="ConsPlusNormal"/>
              <w:jc w:val="center"/>
            </w:pPr>
            <w:r>
              <w:t>x</w:t>
            </w:r>
          </w:p>
        </w:tc>
        <w:tc>
          <w:tcPr>
            <w:tcW w:w="1304" w:type="dxa"/>
          </w:tcPr>
          <w:p w:rsidR="005603FB" w:rsidRDefault="005603FB">
            <w:pPr>
              <w:pStyle w:val="ConsPlusNormal"/>
              <w:jc w:val="center"/>
            </w:pPr>
            <w:r>
              <w:t>руб. за одно присоединение, без НДС</w:t>
            </w:r>
          </w:p>
        </w:tc>
        <w:tc>
          <w:tcPr>
            <w:tcW w:w="2126" w:type="dxa"/>
          </w:tcPr>
          <w:p w:rsidR="005603FB" w:rsidRDefault="005603FB">
            <w:pPr>
              <w:pStyle w:val="ConsPlusNormal"/>
              <w:jc w:val="center"/>
            </w:pPr>
            <w:r>
              <w:t>7286,05</w:t>
            </w:r>
          </w:p>
        </w:tc>
        <w:tc>
          <w:tcPr>
            <w:tcW w:w="1531" w:type="dxa"/>
          </w:tcPr>
          <w:p w:rsidR="005603FB" w:rsidRDefault="005603FB">
            <w:pPr>
              <w:pStyle w:val="ConsPlusNormal"/>
              <w:jc w:val="center"/>
            </w:pPr>
            <w:r>
              <w:t>7286,05</w:t>
            </w:r>
          </w:p>
        </w:tc>
      </w:tr>
      <w:tr w:rsidR="005603FB">
        <w:tc>
          <w:tcPr>
            <w:tcW w:w="704" w:type="dxa"/>
          </w:tcPr>
          <w:p w:rsidR="005603FB" w:rsidRDefault="005603FB">
            <w:pPr>
              <w:pStyle w:val="ConsPlusNormal"/>
              <w:jc w:val="center"/>
            </w:pPr>
            <w:r>
              <w:t>1.2.</w:t>
            </w:r>
          </w:p>
        </w:tc>
        <w:tc>
          <w:tcPr>
            <w:tcW w:w="5871" w:type="dxa"/>
            <w:gridSpan w:val="2"/>
          </w:tcPr>
          <w:p w:rsidR="005603FB" w:rsidRDefault="005603FB">
            <w:pPr>
              <w:pStyle w:val="ConsPlusNormal"/>
              <w:jc w:val="both"/>
            </w:pPr>
            <w:r>
              <w:t>С</w:t>
            </w:r>
            <w:r>
              <w:rPr>
                <w:vertAlign w:val="subscript"/>
              </w:rPr>
              <w:t>1.2,</w:t>
            </w:r>
            <w:r>
              <w:t xml:space="preserve"> проверка сетевой организацией выполнения </w:t>
            </w:r>
            <w:r>
              <w:lastRenderedPageBreak/>
              <w:t>Заявителем технических условий</w:t>
            </w:r>
          </w:p>
        </w:tc>
        <w:tc>
          <w:tcPr>
            <w:tcW w:w="1558" w:type="dxa"/>
          </w:tcPr>
          <w:p w:rsidR="005603FB" w:rsidRDefault="005603FB">
            <w:pPr>
              <w:pStyle w:val="ConsPlusNormal"/>
              <w:jc w:val="center"/>
            </w:pPr>
            <w:r>
              <w:lastRenderedPageBreak/>
              <w:t>x</w:t>
            </w:r>
          </w:p>
        </w:tc>
        <w:tc>
          <w:tcPr>
            <w:tcW w:w="1304" w:type="dxa"/>
          </w:tcPr>
          <w:p w:rsidR="005603FB" w:rsidRDefault="005603FB">
            <w:pPr>
              <w:pStyle w:val="ConsPlusNormal"/>
              <w:jc w:val="center"/>
            </w:pPr>
            <w:r>
              <w:t xml:space="preserve">руб. за одно </w:t>
            </w:r>
            <w:r>
              <w:lastRenderedPageBreak/>
              <w:t>присоединение, без НДС</w:t>
            </w:r>
          </w:p>
        </w:tc>
        <w:tc>
          <w:tcPr>
            <w:tcW w:w="2126" w:type="dxa"/>
          </w:tcPr>
          <w:p w:rsidR="005603FB" w:rsidRDefault="005603FB">
            <w:pPr>
              <w:pStyle w:val="ConsPlusNormal"/>
              <w:jc w:val="center"/>
            </w:pPr>
            <w:r>
              <w:lastRenderedPageBreak/>
              <w:t>8352,72</w:t>
            </w:r>
          </w:p>
        </w:tc>
        <w:tc>
          <w:tcPr>
            <w:tcW w:w="1531" w:type="dxa"/>
          </w:tcPr>
          <w:p w:rsidR="005603FB" w:rsidRDefault="005603FB">
            <w:pPr>
              <w:pStyle w:val="ConsPlusNormal"/>
              <w:jc w:val="center"/>
            </w:pPr>
            <w:r>
              <w:t>8352,72</w:t>
            </w:r>
          </w:p>
        </w:tc>
      </w:tr>
      <w:tr w:rsidR="005603FB">
        <w:tc>
          <w:tcPr>
            <w:tcW w:w="9437" w:type="dxa"/>
            <w:gridSpan w:val="5"/>
          </w:tcPr>
          <w:p w:rsidR="005603FB" w:rsidRDefault="005603FB">
            <w:pPr>
              <w:pStyle w:val="ConsPlusNormal"/>
            </w:pPr>
          </w:p>
        </w:tc>
        <w:tc>
          <w:tcPr>
            <w:tcW w:w="3657" w:type="dxa"/>
            <w:gridSpan w:val="2"/>
          </w:tcPr>
          <w:p w:rsidR="005603FB" w:rsidRDefault="005603FB">
            <w:pPr>
              <w:pStyle w:val="ConsPlusNormal"/>
              <w:jc w:val="center"/>
            </w:pPr>
            <w:r>
              <w:t>Для технологического присоединения энергопринимающих устройств с применением постоянной схемы электроснабжения</w:t>
            </w:r>
          </w:p>
        </w:tc>
      </w:tr>
      <w:tr w:rsidR="005603FB">
        <w:tc>
          <w:tcPr>
            <w:tcW w:w="704" w:type="dxa"/>
            <w:vMerge w:val="restart"/>
          </w:tcPr>
          <w:p w:rsidR="005603FB" w:rsidRDefault="005603FB">
            <w:pPr>
              <w:pStyle w:val="ConsPlusNormal"/>
              <w:jc w:val="center"/>
            </w:pPr>
            <w:r>
              <w:t>2.</w:t>
            </w:r>
          </w:p>
        </w:tc>
        <w:tc>
          <w:tcPr>
            <w:tcW w:w="12390" w:type="dxa"/>
            <w:gridSpan w:val="6"/>
          </w:tcPr>
          <w:p w:rsidR="005603FB" w:rsidRDefault="005603FB">
            <w:pPr>
              <w:pStyle w:val="ConsPlusNormal"/>
              <w:jc w:val="center"/>
            </w:pPr>
            <w:r>
              <w:t>С</w:t>
            </w:r>
            <w:r>
              <w:rPr>
                <w:vertAlign w:val="subscript"/>
              </w:rPr>
              <w:t>2</w:t>
            </w:r>
            <w:r>
              <w:t>, стандартизированная тарифная ставка на покрытие расходов сетевой организации на строительство воздушных линий электропередачи (ВЛ):</w:t>
            </w:r>
          </w:p>
        </w:tc>
      </w:tr>
      <w:tr w:rsidR="005603FB">
        <w:tc>
          <w:tcPr>
            <w:tcW w:w="704" w:type="dxa"/>
            <w:vMerge/>
          </w:tcPr>
          <w:p w:rsidR="005603FB" w:rsidRDefault="005603FB"/>
        </w:tc>
        <w:tc>
          <w:tcPr>
            <w:tcW w:w="995" w:type="dxa"/>
          </w:tcPr>
          <w:p w:rsidR="005603FB" w:rsidRDefault="005603FB">
            <w:pPr>
              <w:pStyle w:val="ConsPlusNormal"/>
            </w:pPr>
            <w:r>
              <w:t>2.j</w:t>
            </w:r>
          </w:p>
        </w:tc>
        <w:tc>
          <w:tcPr>
            <w:tcW w:w="4876" w:type="dxa"/>
          </w:tcPr>
          <w:p w:rsidR="005603FB" w:rsidRDefault="005603FB">
            <w:pPr>
              <w:pStyle w:val="ConsPlusNormal"/>
              <w:jc w:val="both"/>
            </w:pPr>
            <w:r>
              <w:t>материал опоры (деревянные (j = 1), металлические (j = 2), железобетонные (j = 3))</w:t>
            </w:r>
          </w:p>
        </w:tc>
        <w:tc>
          <w:tcPr>
            <w:tcW w:w="1558" w:type="dxa"/>
          </w:tcPr>
          <w:p w:rsidR="005603FB" w:rsidRDefault="005603FB">
            <w:pPr>
              <w:pStyle w:val="ConsPlusNormal"/>
            </w:pPr>
          </w:p>
        </w:tc>
        <w:tc>
          <w:tcPr>
            <w:tcW w:w="1304" w:type="dxa"/>
          </w:tcPr>
          <w:p w:rsidR="005603FB" w:rsidRDefault="005603FB">
            <w:pPr>
              <w:pStyle w:val="ConsPlusNormal"/>
            </w:pPr>
          </w:p>
        </w:tc>
        <w:tc>
          <w:tcPr>
            <w:tcW w:w="3657" w:type="dxa"/>
            <w:gridSpan w:val="2"/>
          </w:tcPr>
          <w:p w:rsidR="005603FB" w:rsidRDefault="005603FB">
            <w:pPr>
              <w:pStyle w:val="ConsPlusNormal"/>
            </w:pPr>
          </w:p>
        </w:tc>
      </w:tr>
      <w:tr w:rsidR="005603FB">
        <w:tc>
          <w:tcPr>
            <w:tcW w:w="704" w:type="dxa"/>
            <w:vMerge/>
          </w:tcPr>
          <w:p w:rsidR="005603FB" w:rsidRDefault="005603FB"/>
        </w:tc>
        <w:tc>
          <w:tcPr>
            <w:tcW w:w="995" w:type="dxa"/>
          </w:tcPr>
          <w:p w:rsidR="005603FB" w:rsidRDefault="005603FB">
            <w:pPr>
              <w:pStyle w:val="ConsPlusNormal"/>
            </w:pPr>
            <w:r>
              <w:t>2.j.k</w:t>
            </w:r>
          </w:p>
        </w:tc>
        <w:tc>
          <w:tcPr>
            <w:tcW w:w="4876" w:type="dxa"/>
          </w:tcPr>
          <w:p w:rsidR="005603FB" w:rsidRDefault="005603FB">
            <w:pPr>
              <w:pStyle w:val="ConsPlusNormal"/>
              <w:jc w:val="both"/>
            </w:pPr>
            <w:r>
              <w:t>тип провода (изолированный провод (k = 1), неизолированный провод (k = 2))</w:t>
            </w:r>
          </w:p>
        </w:tc>
        <w:tc>
          <w:tcPr>
            <w:tcW w:w="1558" w:type="dxa"/>
          </w:tcPr>
          <w:p w:rsidR="005603FB" w:rsidRDefault="005603FB">
            <w:pPr>
              <w:pStyle w:val="ConsPlusNormal"/>
            </w:pPr>
          </w:p>
        </w:tc>
        <w:tc>
          <w:tcPr>
            <w:tcW w:w="1304" w:type="dxa"/>
          </w:tcPr>
          <w:p w:rsidR="005603FB" w:rsidRDefault="005603FB">
            <w:pPr>
              <w:pStyle w:val="ConsPlusNormal"/>
            </w:pPr>
          </w:p>
        </w:tc>
        <w:tc>
          <w:tcPr>
            <w:tcW w:w="3657" w:type="dxa"/>
            <w:gridSpan w:val="2"/>
          </w:tcPr>
          <w:p w:rsidR="005603FB" w:rsidRDefault="005603FB">
            <w:pPr>
              <w:pStyle w:val="ConsPlusNormal"/>
            </w:pPr>
          </w:p>
        </w:tc>
      </w:tr>
      <w:tr w:rsidR="005603FB">
        <w:tc>
          <w:tcPr>
            <w:tcW w:w="704" w:type="dxa"/>
            <w:vMerge/>
          </w:tcPr>
          <w:p w:rsidR="005603FB" w:rsidRDefault="005603FB"/>
        </w:tc>
        <w:tc>
          <w:tcPr>
            <w:tcW w:w="995" w:type="dxa"/>
          </w:tcPr>
          <w:p w:rsidR="005603FB" w:rsidRDefault="005603FB">
            <w:pPr>
              <w:pStyle w:val="ConsPlusNormal"/>
            </w:pPr>
            <w:r>
              <w:t>2.j.k.l</w:t>
            </w:r>
          </w:p>
        </w:tc>
        <w:tc>
          <w:tcPr>
            <w:tcW w:w="4876" w:type="dxa"/>
          </w:tcPr>
          <w:p w:rsidR="005603FB" w:rsidRDefault="005603FB">
            <w:pPr>
              <w:pStyle w:val="ConsPlusNormal"/>
              <w:jc w:val="both"/>
            </w:pPr>
            <w:r>
              <w:t>материал провода (медный (l = 1), стальной (l = 2), сталеалюминиевый (l = 3), алюминиевый (l = 4))</w:t>
            </w:r>
          </w:p>
        </w:tc>
        <w:tc>
          <w:tcPr>
            <w:tcW w:w="1558" w:type="dxa"/>
          </w:tcPr>
          <w:p w:rsidR="005603FB" w:rsidRDefault="005603FB">
            <w:pPr>
              <w:pStyle w:val="ConsPlusNormal"/>
            </w:pPr>
          </w:p>
        </w:tc>
        <w:tc>
          <w:tcPr>
            <w:tcW w:w="1304" w:type="dxa"/>
          </w:tcPr>
          <w:p w:rsidR="005603FB" w:rsidRDefault="005603FB">
            <w:pPr>
              <w:pStyle w:val="ConsPlusNormal"/>
            </w:pPr>
          </w:p>
        </w:tc>
        <w:tc>
          <w:tcPr>
            <w:tcW w:w="3657" w:type="dxa"/>
            <w:gridSpan w:val="2"/>
          </w:tcPr>
          <w:p w:rsidR="005603FB" w:rsidRDefault="005603FB">
            <w:pPr>
              <w:pStyle w:val="ConsPlusNormal"/>
            </w:pPr>
          </w:p>
        </w:tc>
      </w:tr>
      <w:tr w:rsidR="005603FB">
        <w:tc>
          <w:tcPr>
            <w:tcW w:w="704" w:type="dxa"/>
            <w:vMerge/>
          </w:tcPr>
          <w:p w:rsidR="005603FB" w:rsidRDefault="005603FB"/>
        </w:tc>
        <w:tc>
          <w:tcPr>
            <w:tcW w:w="995" w:type="dxa"/>
          </w:tcPr>
          <w:p w:rsidR="005603FB" w:rsidRDefault="005603FB">
            <w:pPr>
              <w:pStyle w:val="ConsPlusNormal"/>
            </w:pPr>
            <w:r>
              <w:t>2.j.k.l.m</w:t>
            </w:r>
          </w:p>
        </w:tc>
        <w:tc>
          <w:tcPr>
            <w:tcW w:w="4876" w:type="dxa"/>
          </w:tcPr>
          <w:p w:rsidR="005603FB" w:rsidRDefault="005603FB">
            <w:pPr>
              <w:pStyle w:val="ConsPlusNormal"/>
              <w:jc w:val="both"/>
            </w:pPr>
            <w:r>
              <w:t>сечение провода (диапазон до 25 квадратных мм включительно (m = 1), от 25 до 50 квадратных мм включительно (m = 2), от 50 до 75 квадратных мм включительно (m = 3), от 75 до 100 квадратных мм включительно (m = 4), от 100 до 200 квадратных мм включительно (m = 5), свыше 200 квадратных мм (m = 6))</w:t>
            </w:r>
          </w:p>
        </w:tc>
        <w:tc>
          <w:tcPr>
            <w:tcW w:w="1558" w:type="dxa"/>
          </w:tcPr>
          <w:p w:rsidR="005603FB" w:rsidRDefault="005603FB">
            <w:pPr>
              <w:pStyle w:val="ConsPlusNormal"/>
            </w:pPr>
          </w:p>
        </w:tc>
        <w:tc>
          <w:tcPr>
            <w:tcW w:w="1304" w:type="dxa"/>
          </w:tcPr>
          <w:p w:rsidR="005603FB" w:rsidRDefault="005603FB">
            <w:pPr>
              <w:pStyle w:val="ConsPlusNormal"/>
            </w:pPr>
          </w:p>
        </w:tc>
        <w:tc>
          <w:tcPr>
            <w:tcW w:w="3657" w:type="dxa"/>
            <w:gridSpan w:val="2"/>
          </w:tcPr>
          <w:p w:rsidR="005603FB" w:rsidRDefault="005603FB">
            <w:pPr>
              <w:pStyle w:val="ConsPlusNormal"/>
            </w:pPr>
          </w:p>
        </w:tc>
      </w:tr>
      <w:tr w:rsidR="005603FB">
        <w:tc>
          <w:tcPr>
            <w:tcW w:w="704" w:type="dxa"/>
          </w:tcPr>
          <w:p w:rsidR="005603FB" w:rsidRDefault="005603FB">
            <w:pPr>
              <w:pStyle w:val="ConsPlusNormal"/>
            </w:pPr>
            <w:r>
              <w:t>2.1.</w:t>
            </w:r>
          </w:p>
        </w:tc>
        <w:tc>
          <w:tcPr>
            <w:tcW w:w="5871" w:type="dxa"/>
            <w:gridSpan w:val="2"/>
          </w:tcPr>
          <w:p w:rsidR="005603FB" w:rsidRDefault="005603FB">
            <w:pPr>
              <w:pStyle w:val="ConsPlusNormal"/>
            </w:pPr>
            <w:r>
              <w:t>2.3.1.3.2</w:t>
            </w:r>
          </w:p>
        </w:tc>
        <w:tc>
          <w:tcPr>
            <w:tcW w:w="1558" w:type="dxa"/>
          </w:tcPr>
          <w:p w:rsidR="005603FB" w:rsidRDefault="005603FB">
            <w:pPr>
              <w:pStyle w:val="ConsPlusNormal"/>
              <w:jc w:val="center"/>
            </w:pPr>
            <w:r>
              <w:t>НН (0,4 кВ и ниже)</w:t>
            </w:r>
          </w:p>
        </w:tc>
        <w:tc>
          <w:tcPr>
            <w:tcW w:w="1304" w:type="dxa"/>
          </w:tcPr>
          <w:p w:rsidR="005603FB" w:rsidRDefault="005603FB">
            <w:pPr>
              <w:pStyle w:val="ConsPlusNormal"/>
              <w:jc w:val="center"/>
            </w:pPr>
            <w:r>
              <w:t>руб./км, без НДС</w:t>
            </w:r>
          </w:p>
        </w:tc>
        <w:tc>
          <w:tcPr>
            <w:tcW w:w="3657" w:type="dxa"/>
            <w:gridSpan w:val="2"/>
          </w:tcPr>
          <w:p w:rsidR="005603FB" w:rsidRDefault="005603FB">
            <w:pPr>
              <w:pStyle w:val="ConsPlusNormal"/>
              <w:jc w:val="center"/>
            </w:pPr>
            <w:r>
              <w:t>1791040,5</w:t>
            </w:r>
          </w:p>
        </w:tc>
      </w:tr>
      <w:tr w:rsidR="005603FB">
        <w:tc>
          <w:tcPr>
            <w:tcW w:w="704" w:type="dxa"/>
          </w:tcPr>
          <w:p w:rsidR="005603FB" w:rsidRDefault="005603FB">
            <w:pPr>
              <w:pStyle w:val="ConsPlusNormal"/>
            </w:pPr>
            <w:r>
              <w:t>2.2.</w:t>
            </w:r>
          </w:p>
        </w:tc>
        <w:tc>
          <w:tcPr>
            <w:tcW w:w="5871" w:type="dxa"/>
            <w:gridSpan w:val="2"/>
          </w:tcPr>
          <w:p w:rsidR="005603FB" w:rsidRDefault="005603FB">
            <w:pPr>
              <w:pStyle w:val="ConsPlusNormal"/>
            </w:pPr>
            <w:r>
              <w:t>2.3.1.3.3</w:t>
            </w:r>
          </w:p>
        </w:tc>
        <w:tc>
          <w:tcPr>
            <w:tcW w:w="1558" w:type="dxa"/>
          </w:tcPr>
          <w:p w:rsidR="005603FB" w:rsidRDefault="005603FB">
            <w:pPr>
              <w:pStyle w:val="ConsPlusNormal"/>
              <w:jc w:val="center"/>
            </w:pPr>
            <w:r>
              <w:t>НН (0,4 кВ и ниже)</w:t>
            </w:r>
          </w:p>
        </w:tc>
        <w:tc>
          <w:tcPr>
            <w:tcW w:w="1304" w:type="dxa"/>
          </w:tcPr>
          <w:p w:rsidR="005603FB" w:rsidRDefault="005603FB">
            <w:pPr>
              <w:pStyle w:val="ConsPlusNormal"/>
              <w:jc w:val="center"/>
            </w:pPr>
            <w:r>
              <w:t>руб./км, без НДС</w:t>
            </w:r>
          </w:p>
        </w:tc>
        <w:tc>
          <w:tcPr>
            <w:tcW w:w="3657" w:type="dxa"/>
            <w:gridSpan w:val="2"/>
          </w:tcPr>
          <w:p w:rsidR="005603FB" w:rsidRDefault="005603FB">
            <w:pPr>
              <w:pStyle w:val="ConsPlusNormal"/>
              <w:jc w:val="center"/>
            </w:pPr>
            <w:r>
              <w:t>1859805,0</w:t>
            </w:r>
          </w:p>
        </w:tc>
      </w:tr>
      <w:tr w:rsidR="005603FB">
        <w:tc>
          <w:tcPr>
            <w:tcW w:w="704" w:type="dxa"/>
          </w:tcPr>
          <w:p w:rsidR="005603FB" w:rsidRDefault="005603FB">
            <w:pPr>
              <w:pStyle w:val="ConsPlusNormal"/>
            </w:pPr>
            <w:r>
              <w:lastRenderedPageBreak/>
              <w:t>2.3.</w:t>
            </w:r>
          </w:p>
        </w:tc>
        <w:tc>
          <w:tcPr>
            <w:tcW w:w="5871" w:type="dxa"/>
            <w:gridSpan w:val="2"/>
          </w:tcPr>
          <w:p w:rsidR="005603FB" w:rsidRDefault="005603FB">
            <w:pPr>
              <w:pStyle w:val="ConsPlusNormal"/>
            </w:pPr>
            <w:r>
              <w:t>2.3.1.3.4</w:t>
            </w:r>
          </w:p>
        </w:tc>
        <w:tc>
          <w:tcPr>
            <w:tcW w:w="1558" w:type="dxa"/>
          </w:tcPr>
          <w:p w:rsidR="005603FB" w:rsidRDefault="005603FB">
            <w:pPr>
              <w:pStyle w:val="ConsPlusNormal"/>
              <w:jc w:val="center"/>
            </w:pPr>
            <w:r>
              <w:t>НН (0,4 кВ и ниже)</w:t>
            </w:r>
          </w:p>
        </w:tc>
        <w:tc>
          <w:tcPr>
            <w:tcW w:w="1304" w:type="dxa"/>
          </w:tcPr>
          <w:p w:rsidR="005603FB" w:rsidRDefault="005603FB">
            <w:pPr>
              <w:pStyle w:val="ConsPlusNormal"/>
              <w:jc w:val="center"/>
            </w:pPr>
            <w:r>
              <w:t>руб./км, без НДС</w:t>
            </w:r>
          </w:p>
        </w:tc>
        <w:tc>
          <w:tcPr>
            <w:tcW w:w="3657" w:type="dxa"/>
            <w:gridSpan w:val="2"/>
          </w:tcPr>
          <w:p w:rsidR="005603FB" w:rsidRDefault="005603FB">
            <w:pPr>
              <w:pStyle w:val="ConsPlusNormal"/>
              <w:jc w:val="center"/>
            </w:pPr>
            <w:r>
              <w:t>1621277,0</w:t>
            </w:r>
          </w:p>
        </w:tc>
      </w:tr>
      <w:tr w:rsidR="005603FB">
        <w:tc>
          <w:tcPr>
            <w:tcW w:w="704" w:type="dxa"/>
          </w:tcPr>
          <w:p w:rsidR="005603FB" w:rsidRDefault="005603FB">
            <w:pPr>
              <w:pStyle w:val="ConsPlusNormal"/>
            </w:pPr>
            <w:r>
              <w:t>2.4.</w:t>
            </w:r>
          </w:p>
        </w:tc>
        <w:tc>
          <w:tcPr>
            <w:tcW w:w="5871" w:type="dxa"/>
            <w:gridSpan w:val="2"/>
          </w:tcPr>
          <w:p w:rsidR="005603FB" w:rsidRDefault="005603FB">
            <w:pPr>
              <w:pStyle w:val="ConsPlusNormal"/>
            </w:pPr>
            <w:r>
              <w:t>2.3.1.3.4</w:t>
            </w:r>
          </w:p>
        </w:tc>
        <w:tc>
          <w:tcPr>
            <w:tcW w:w="1558" w:type="dxa"/>
          </w:tcPr>
          <w:p w:rsidR="005603FB" w:rsidRDefault="005603FB">
            <w:pPr>
              <w:pStyle w:val="ConsPlusNormal"/>
              <w:jc w:val="center"/>
            </w:pPr>
            <w:r>
              <w:t>СН2 (20-1 кВ)</w:t>
            </w:r>
          </w:p>
        </w:tc>
        <w:tc>
          <w:tcPr>
            <w:tcW w:w="1304" w:type="dxa"/>
          </w:tcPr>
          <w:p w:rsidR="005603FB" w:rsidRDefault="005603FB">
            <w:pPr>
              <w:pStyle w:val="ConsPlusNormal"/>
              <w:jc w:val="center"/>
            </w:pPr>
            <w:r>
              <w:t>руб./км, без НДС</w:t>
            </w:r>
          </w:p>
        </w:tc>
        <w:tc>
          <w:tcPr>
            <w:tcW w:w="3657" w:type="dxa"/>
            <w:gridSpan w:val="2"/>
          </w:tcPr>
          <w:p w:rsidR="005603FB" w:rsidRDefault="005603FB">
            <w:pPr>
              <w:pStyle w:val="ConsPlusNormal"/>
              <w:jc w:val="center"/>
            </w:pPr>
            <w:r>
              <w:t>2111213,06</w:t>
            </w:r>
          </w:p>
        </w:tc>
      </w:tr>
      <w:tr w:rsidR="005603FB">
        <w:tc>
          <w:tcPr>
            <w:tcW w:w="704" w:type="dxa"/>
            <w:vMerge w:val="restart"/>
          </w:tcPr>
          <w:p w:rsidR="005603FB" w:rsidRDefault="005603FB">
            <w:pPr>
              <w:pStyle w:val="ConsPlusNormal"/>
              <w:jc w:val="center"/>
            </w:pPr>
            <w:r>
              <w:t>3.</w:t>
            </w:r>
          </w:p>
        </w:tc>
        <w:tc>
          <w:tcPr>
            <w:tcW w:w="12390" w:type="dxa"/>
            <w:gridSpan w:val="6"/>
          </w:tcPr>
          <w:p w:rsidR="005603FB" w:rsidRDefault="005603FB">
            <w:pPr>
              <w:pStyle w:val="ConsPlusNormal"/>
              <w:jc w:val="center"/>
            </w:pPr>
            <w:r>
              <w:t>С3, стандартизированная тарифная ставка на покрытие расходов сетевой организации на строительство кабельных линий электропередачи (КЛ):</w:t>
            </w:r>
          </w:p>
        </w:tc>
      </w:tr>
      <w:tr w:rsidR="005603FB">
        <w:tc>
          <w:tcPr>
            <w:tcW w:w="704" w:type="dxa"/>
            <w:vMerge/>
          </w:tcPr>
          <w:p w:rsidR="005603FB" w:rsidRDefault="005603FB"/>
        </w:tc>
        <w:tc>
          <w:tcPr>
            <w:tcW w:w="995" w:type="dxa"/>
          </w:tcPr>
          <w:p w:rsidR="005603FB" w:rsidRDefault="005603FB">
            <w:pPr>
              <w:pStyle w:val="ConsPlusNormal"/>
            </w:pPr>
            <w:r>
              <w:t>3.j</w:t>
            </w:r>
          </w:p>
        </w:tc>
        <w:tc>
          <w:tcPr>
            <w:tcW w:w="4876" w:type="dxa"/>
          </w:tcPr>
          <w:p w:rsidR="005603FB" w:rsidRDefault="005603FB">
            <w:pPr>
              <w:pStyle w:val="ConsPlusNormal"/>
              <w:jc w:val="both"/>
            </w:pPr>
            <w:r>
              <w:t>способ прокладки кабельных линий (в траншеях (j = 1), в блоках (j = 2), в каналах (j = 3), в туннелях и коллекторах (j = 4), в галереях и эстакадах (j = 5), горизонтальное наклонное бурение (j = 6))</w:t>
            </w:r>
          </w:p>
        </w:tc>
        <w:tc>
          <w:tcPr>
            <w:tcW w:w="1558" w:type="dxa"/>
          </w:tcPr>
          <w:p w:rsidR="005603FB" w:rsidRDefault="005603FB">
            <w:pPr>
              <w:pStyle w:val="ConsPlusNormal"/>
            </w:pPr>
          </w:p>
        </w:tc>
        <w:tc>
          <w:tcPr>
            <w:tcW w:w="1304" w:type="dxa"/>
          </w:tcPr>
          <w:p w:rsidR="005603FB" w:rsidRDefault="005603FB">
            <w:pPr>
              <w:pStyle w:val="ConsPlusNormal"/>
            </w:pPr>
          </w:p>
        </w:tc>
        <w:tc>
          <w:tcPr>
            <w:tcW w:w="3657" w:type="dxa"/>
            <w:gridSpan w:val="2"/>
          </w:tcPr>
          <w:p w:rsidR="005603FB" w:rsidRDefault="005603FB">
            <w:pPr>
              <w:pStyle w:val="ConsPlusNormal"/>
            </w:pPr>
          </w:p>
        </w:tc>
      </w:tr>
      <w:tr w:rsidR="005603FB">
        <w:tc>
          <w:tcPr>
            <w:tcW w:w="704" w:type="dxa"/>
            <w:vMerge/>
          </w:tcPr>
          <w:p w:rsidR="005603FB" w:rsidRDefault="005603FB"/>
        </w:tc>
        <w:tc>
          <w:tcPr>
            <w:tcW w:w="995" w:type="dxa"/>
          </w:tcPr>
          <w:p w:rsidR="005603FB" w:rsidRDefault="005603FB">
            <w:pPr>
              <w:pStyle w:val="ConsPlusNormal"/>
            </w:pPr>
            <w:r>
              <w:t>3.j.k</w:t>
            </w:r>
          </w:p>
        </w:tc>
        <w:tc>
          <w:tcPr>
            <w:tcW w:w="4876" w:type="dxa"/>
          </w:tcPr>
          <w:p w:rsidR="005603FB" w:rsidRDefault="005603FB">
            <w:pPr>
              <w:pStyle w:val="ConsPlusNormal"/>
              <w:jc w:val="both"/>
            </w:pPr>
            <w:r>
              <w:t>одножильные (k = 1) и многожильные (k = 2)</w:t>
            </w:r>
          </w:p>
        </w:tc>
        <w:tc>
          <w:tcPr>
            <w:tcW w:w="1558" w:type="dxa"/>
          </w:tcPr>
          <w:p w:rsidR="005603FB" w:rsidRDefault="005603FB">
            <w:pPr>
              <w:pStyle w:val="ConsPlusNormal"/>
            </w:pPr>
          </w:p>
        </w:tc>
        <w:tc>
          <w:tcPr>
            <w:tcW w:w="1304" w:type="dxa"/>
          </w:tcPr>
          <w:p w:rsidR="005603FB" w:rsidRDefault="005603FB">
            <w:pPr>
              <w:pStyle w:val="ConsPlusNormal"/>
            </w:pPr>
          </w:p>
        </w:tc>
        <w:tc>
          <w:tcPr>
            <w:tcW w:w="3657" w:type="dxa"/>
            <w:gridSpan w:val="2"/>
          </w:tcPr>
          <w:p w:rsidR="005603FB" w:rsidRDefault="005603FB">
            <w:pPr>
              <w:pStyle w:val="ConsPlusNormal"/>
            </w:pPr>
          </w:p>
        </w:tc>
      </w:tr>
      <w:tr w:rsidR="005603FB">
        <w:tc>
          <w:tcPr>
            <w:tcW w:w="704" w:type="dxa"/>
            <w:vMerge/>
          </w:tcPr>
          <w:p w:rsidR="005603FB" w:rsidRDefault="005603FB"/>
        </w:tc>
        <w:tc>
          <w:tcPr>
            <w:tcW w:w="995" w:type="dxa"/>
          </w:tcPr>
          <w:p w:rsidR="005603FB" w:rsidRDefault="005603FB">
            <w:pPr>
              <w:pStyle w:val="ConsPlusNormal"/>
            </w:pPr>
            <w:r>
              <w:t>3.j.k.l</w:t>
            </w:r>
          </w:p>
        </w:tc>
        <w:tc>
          <w:tcPr>
            <w:tcW w:w="4876" w:type="dxa"/>
          </w:tcPr>
          <w:p w:rsidR="005603FB" w:rsidRDefault="005603FB">
            <w:pPr>
              <w:pStyle w:val="ConsPlusNormal"/>
              <w:jc w:val="both"/>
            </w:pPr>
            <w:r>
              <w:t>Кабели с резиновой и пластмассовой изоляцией (l = 1), бумажной изоляцией (l = 2)</w:t>
            </w:r>
          </w:p>
        </w:tc>
        <w:tc>
          <w:tcPr>
            <w:tcW w:w="1558" w:type="dxa"/>
          </w:tcPr>
          <w:p w:rsidR="005603FB" w:rsidRDefault="005603FB">
            <w:pPr>
              <w:pStyle w:val="ConsPlusNormal"/>
            </w:pPr>
          </w:p>
        </w:tc>
        <w:tc>
          <w:tcPr>
            <w:tcW w:w="1304" w:type="dxa"/>
          </w:tcPr>
          <w:p w:rsidR="005603FB" w:rsidRDefault="005603FB">
            <w:pPr>
              <w:pStyle w:val="ConsPlusNormal"/>
            </w:pPr>
          </w:p>
        </w:tc>
        <w:tc>
          <w:tcPr>
            <w:tcW w:w="3657" w:type="dxa"/>
            <w:gridSpan w:val="2"/>
          </w:tcPr>
          <w:p w:rsidR="005603FB" w:rsidRDefault="005603FB">
            <w:pPr>
              <w:pStyle w:val="ConsPlusNormal"/>
            </w:pPr>
          </w:p>
        </w:tc>
      </w:tr>
      <w:tr w:rsidR="005603FB">
        <w:tc>
          <w:tcPr>
            <w:tcW w:w="704" w:type="dxa"/>
            <w:vMerge/>
          </w:tcPr>
          <w:p w:rsidR="005603FB" w:rsidRDefault="005603FB"/>
        </w:tc>
        <w:tc>
          <w:tcPr>
            <w:tcW w:w="995" w:type="dxa"/>
          </w:tcPr>
          <w:p w:rsidR="005603FB" w:rsidRDefault="005603FB">
            <w:pPr>
              <w:pStyle w:val="ConsPlusNormal"/>
            </w:pPr>
            <w:r>
              <w:t>3.j.k.l.m</w:t>
            </w:r>
          </w:p>
        </w:tc>
        <w:tc>
          <w:tcPr>
            <w:tcW w:w="4876" w:type="dxa"/>
          </w:tcPr>
          <w:p w:rsidR="005603FB" w:rsidRDefault="005603FB">
            <w:pPr>
              <w:pStyle w:val="ConsPlusNormal"/>
              <w:jc w:val="both"/>
            </w:pPr>
            <w:r>
              <w:t>сечение провода (диапазон до 25 квадратных мм включительно (m = 1), от 25 до 50 квадратных мм включительно (m = 2), от 50 до 75 квадратных мм включительно (m = 3), от 75 до 100 квадратных мм включительно (m = 4), от 100 до 200 квадратных мм включительно (m = 5), свыше 200 квадратных мм (m = 6))</w:t>
            </w:r>
          </w:p>
        </w:tc>
        <w:tc>
          <w:tcPr>
            <w:tcW w:w="1558" w:type="dxa"/>
          </w:tcPr>
          <w:p w:rsidR="005603FB" w:rsidRDefault="005603FB">
            <w:pPr>
              <w:pStyle w:val="ConsPlusNormal"/>
            </w:pPr>
          </w:p>
        </w:tc>
        <w:tc>
          <w:tcPr>
            <w:tcW w:w="1304" w:type="dxa"/>
          </w:tcPr>
          <w:p w:rsidR="005603FB" w:rsidRDefault="005603FB">
            <w:pPr>
              <w:pStyle w:val="ConsPlusNormal"/>
            </w:pPr>
          </w:p>
        </w:tc>
        <w:tc>
          <w:tcPr>
            <w:tcW w:w="3657" w:type="dxa"/>
            <w:gridSpan w:val="2"/>
          </w:tcPr>
          <w:p w:rsidR="005603FB" w:rsidRDefault="005603FB">
            <w:pPr>
              <w:pStyle w:val="ConsPlusNormal"/>
            </w:pPr>
          </w:p>
        </w:tc>
      </w:tr>
      <w:tr w:rsidR="005603FB">
        <w:tc>
          <w:tcPr>
            <w:tcW w:w="704" w:type="dxa"/>
          </w:tcPr>
          <w:p w:rsidR="005603FB" w:rsidRDefault="005603FB">
            <w:pPr>
              <w:pStyle w:val="ConsPlusNormal"/>
              <w:jc w:val="center"/>
            </w:pPr>
            <w:r>
              <w:t>3.1.</w:t>
            </w:r>
          </w:p>
        </w:tc>
        <w:tc>
          <w:tcPr>
            <w:tcW w:w="5871" w:type="dxa"/>
            <w:gridSpan w:val="2"/>
          </w:tcPr>
          <w:p w:rsidR="005603FB" w:rsidRDefault="005603FB">
            <w:pPr>
              <w:pStyle w:val="ConsPlusNormal"/>
            </w:pPr>
            <w:r>
              <w:t>3.1.2.2.5</w:t>
            </w:r>
          </w:p>
        </w:tc>
        <w:tc>
          <w:tcPr>
            <w:tcW w:w="1558" w:type="dxa"/>
          </w:tcPr>
          <w:p w:rsidR="005603FB" w:rsidRDefault="005603FB">
            <w:pPr>
              <w:pStyle w:val="ConsPlusNormal"/>
              <w:jc w:val="center"/>
            </w:pPr>
            <w:r>
              <w:t>СН2 (20-1 кВ), НН (0,4 кВ и ниже)</w:t>
            </w:r>
          </w:p>
        </w:tc>
        <w:tc>
          <w:tcPr>
            <w:tcW w:w="1304" w:type="dxa"/>
          </w:tcPr>
          <w:p w:rsidR="005603FB" w:rsidRDefault="005603FB">
            <w:pPr>
              <w:pStyle w:val="ConsPlusNormal"/>
              <w:jc w:val="center"/>
            </w:pPr>
            <w:r>
              <w:t>руб./км, без НДС</w:t>
            </w:r>
          </w:p>
        </w:tc>
        <w:tc>
          <w:tcPr>
            <w:tcW w:w="3657" w:type="dxa"/>
            <w:gridSpan w:val="2"/>
          </w:tcPr>
          <w:p w:rsidR="005603FB" w:rsidRDefault="005603FB">
            <w:pPr>
              <w:pStyle w:val="ConsPlusNormal"/>
              <w:jc w:val="center"/>
            </w:pPr>
            <w:r>
              <w:t>2966806,0</w:t>
            </w:r>
          </w:p>
        </w:tc>
      </w:tr>
      <w:tr w:rsidR="005603FB">
        <w:tc>
          <w:tcPr>
            <w:tcW w:w="704" w:type="dxa"/>
          </w:tcPr>
          <w:p w:rsidR="005603FB" w:rsidRDefault="005603FB">
            <w:pPr>
              <w:pStyle w:val="ConsPlusNormal"/>
              <w:jc w:val="center"/>
            </w:pPr>
            <w:r>
              <w:t>3.2.</w:t>
            </w:r>
          </w:p>
        </w:tc>
        <w:tc>
          <w:tcPr>
            <w:tcW w:w="5871" w:type="dxa"/>
            <w:gridSpan w:val="2"/>
          </w:tcPr>
          <w:p w:rsidR="005603FB" w:rsidRDefault="005603FB">
            <w:pPr>
              <w:pStyle w:val="ConsPlusNormal"/>
            </w:pPr>
            <w:r>
              <w:t>3.1.2.2.6</w:t>
            </w:r>
          </w:p>
        </w:tc>
        <w:tc>
          <w:tcPr>
            <w:tcW w:w="1558" w:type="dxa"/>
          </w:tcPr>
          <w:p w:rsidR="005603FB" w:rsidRDefault="005603FB">
            <w:pPr>
              <w:pStyle w:val="ConsPlusNormal"/>
              <w:jc w:val="center"/>
            </w:pPr>
            <w:r>
              <w:t>СН2 (20-1 кВ)</w:t>
            </w:r>
          </w:p>
        </w:tc>
        <w:tc>
          <w:tcPr>
            <w:tcW w:w="1304" w:type="dxa"/>
          </w:tcPr>
          <w:p w:rsidR="005603FB" w:rsidRDefault="005603FB">
            <w:pPr>
              <w:pStyle w:val="ConsPlusNormal"/>
              <w:jc w:val="center"/>
            </w:pPr>
            <w:r>
              <w:t>руб./км, без НДС</w:t>
            </w:r>
          </w:p>
        </w:tc>
        <w:tc>
          <w:tcPr>
            <w:tcW w:w="3657" w:type="dxa"/>
            <w:gridSpan w:val="2"/>
          </w:tcPr>
          <w:p w:rsidR="005603FB" w:rsidRDefault="005603FB">
            <w:pPr>
              <w:pStyle w:val="ConsPlusNormal"/>
              <w:jc w:val="center"/>
            </w:pPr>
            <w:r>
              <w:t>3823241,0</w:t>
            </w:r>
          </w:p>
        </w:tc>
      </w:tr>
      <w:tr w:rsidR="005603FB">
        <w:tc>
          <w:tcPr>
            <w:tcW w:w="704" w:type="dxa"/>
          </w:tcPr>
          <w:p w:rsidR="005603FB" w:rsidRDefault="005603FB">
            <w:pPr>
              <w:pStyle w:val="ConsPlusNormal"/>
              <w:jc w:val="center"/>
            </w:pPr>
            <w:r>
              <w:t>3.3.</w:t>
            </w:r>
          </w:p>
        </w:tc>
        <w:tc>
          <w:tcPr>
            <w:tcW w:w="5871" w:type="dxa"/>
            <w:gridSpan w:val="2"/>
          </w:tcPr>
          <w:p w:rsidR="005603FB" w:rsidRDefault="005603FB">
            <w:pPr>
              <w:pStyle w:val="ConsPlusNormal"/>
            </w:pPr>
            <w:r>
              <w:t xml:space="preserve">Устройство перехода через дорогу и коммуникации с </w:t>
            </w:r>
            <w:r>
              <w:lastRenderedPageBreak/>
              <w:t>использованием установок горизонтального наклонного бурения</w:t>
            </w:r>
          </w:p>
        </w:tc>
        <w:tc>
          <w:tcPr>
            <w:tcW w:w="1558" w:type="dxa"/>
          </w:tcPr>
          <w:p w:rsidR="005603FB" w:rsidRDefault="005603FB">
            <w:pPr>
              <w:pStyle w:val="ConsPlusNormal"/>
              <w:jc w:val="center"/>
            </w:pPr>
            <w:r>
              <w:lastRenderedPageBreak/>
              <w:t xml:space="preserve">СН2 (20-1 кВ), </w:t>
            </w:r>
            <w:r>
              <w:lastRenderedPageBreak/>
              <w:t>НН (0,4 кВ и ниже)</w:t>
            </w:r>
          </w:p>
        </w:tc>
        <w:tc>
          <w:tcPr>
            <w:tcW w:w="1304" w:type="dxa"/>
          </w:tcPr>
          <w:p w:rsidR="005603FB" w:rsidRDefault="005603FB">
            <w:pPr>
              <w:pStyle w:val="ConsPlusNormal"/>
              <w:jc w:val="center"/>
            </w:pPr>
            <w:r>
              <w:lastRenderedPageBreak/>
              <w:t xml:space="preserve">руб./км, без </w:t>
            </w:r>
            <w:r>
              <w:lastRenderedPageBreak/>
              <w:t>НДС</w:t>
            </w:r>
          </w:p>
        </w:tc>
        <w:tc>
          <w:tcPr>
            <w:tcW w:w="3657" w:type="dxa"/>
            <w:gridSpan w:val="2"/>
          </w:tcPr>
          <w:p w:rsidR="005603FB" w:rsidRDefault="005603FB">
            <w:pPr>
              <w:pStyle w:val="ConsPlusNormal"/>
              <w:jc w:val="center"/>
            </w:pPr>
            <w:r>
              <w:lastRenderedPageBreak/>
              <w:t>7870977,0</w:t>
            </w:r>
          </w:p>
        </w:tc>
      </w:tr>
      <w:tr w:rsidR="005603FB">
        <w:tc>
          <w:tcPr>
            <w:tcW w:w="704" w:type="dxa"/>
            <w:vMerge w:val="restart"/>
          </w:tcPr>
          <w:p w:rsidR="005603FB" w:rsidRDefault="005603FB">
            <w:pPr>
              <w:pStyle w:val="ConsPlusNormal"/>
              <w:jc w:val="center"/>
            </w:pPr>
            <w:r>
              <w:lastRenderedPageBreak/>
              <w:t>4.</w:t>
            </w:r>
          </w:p>
        </w:tc>
        <w:tc>
          <w:tcPr>
            <w:tcW w:w="12390" w:type="dxa"/>
            <w:gridSpan w:val="6"/>
          </w:tcPr>
          <w:p w:rsidR="005603FB" w:rsidRDefault="005603FB">
            <w:pPr>
              <w:pStyle w:val="ConsPlusNormal"/>
              <w:jc w:val="center"/>
            </w:pPr>
            <w:r>
              <w:t>С4, стандартизированная тарифная ставка на покрытие расходов сетевой организации на строительство пунктов секционирования (реклоузеров, распределительных пунктов, переключательных пунктов) на i-м уровне напряжения:</w:t>
            </w:r>
          </w:p>
        </w:tc>
      </w:tr>
      <w:tr w:rsidR="005603FB">
        <w:tc>
          <w:tcPr>
            <w:tcW w:w="704" w:type="dxa"/>
            <w:vMerge/>
          </w:tcPr>
          <w:p w:rsidR="005603FB" w:rsidRDefault="005603FB"/>
        </w:tc>
        <w:tc>
          <w:tcPr>
            <w:tcW w:w="995" w:type="dxa"/>
          </w:tcPr>
          <w:p w:rsidR="005603FB" w:rsidRDefault="005603FB">
            <w:pPr>
              <w:pStyle w:val="ConsPlusNormal"/>
            </w:pPr>
            <w:r>
              <w:t>4.j</w:t>
            </w:r>
          </w:p>
        </w:tc>
        <w:tc>
          <w:tcPr>
            <w:tcW w:w="4876" w:type="dxa"/>
          </w:tcPr>
          <w:p w:rsidR="005603FB" w:rsidRDefault="005603FB">
            <w:pPr>
              <w:pStyle w:val="ConsPlusNormal"/>
              <w:jc w:val="both"/>
            </w:pPr>
            <w:r>
              <w:t>реклоузеры (j = 1 распределительные пункты (РП) (j = 2), переключательные пункты (ПП) (j = 3)</w:t>
            </w:r>
          </w:p>
        </w:tc>
        <w:tc>
          <w:tcPr>
            <w:tcW w:w="1558" w:type="dxa"/>
          </w:tcPr>
          <w:p w:rsidR="005603FB" w:rsidRDefault="005603FB">
            <w:pPr>
              <w:pStyle w:val="ConsPlusNormal"/>
            </w:pPr>
          </w:p>
        </w:tc>
        <w:tc>
          <w:tcPr>
            <w:tcW w:w="1304" w:type="dxa"/>
          </w:tcPr>
          <w:p w:rsidR="005603FB" w:rsidRDefault="005603FB">
            <w:pPr>
              <w:pStyle w:val="ConsPlusNormal"/>
            </w:pPr>
          </w:p>
        </w:tc>
        <w:tc>
          <w:tcPr>
            <w:tcW w:w="3657" w:type="dxa"/>
            <w:gridSpan w:val="2"/>
          </w:tcPr>
          <w:p w:rsidR="005603FB" w:rsidRDefault="005603FB">
            <w:pPr>
              <w:pStyle w:val="ConsPlusNormal"/>
            </w:pPr>
          </w:p>
        </w:tc>
      </w:tr>
      <w:tr w:rsidR="005603FB">
        <w:tc>
          <w:tcPr>
            <w:tcW w:w="704" w:type="dxa"/>
            <w:vMerge/>
          </w:tcPr>
          <w:p w:rsidR="005603FB" w:rsidRDefault="005603FB"/>
        </w:tc>
        <w:tc>
          <w:tcPr>
            <w:tcW w:w="995" w:type="dxa"/>
          </w:tcPr>
          <w:p w:rsidR="005603FB" w:rsidRDefault="005603FB">
            <w:pPr>
              <w:pStyle w:val="ConsPlusNormal"/>
            </w:pPr>
            <w:r>
              <w:t>4.j.k</w:t>
            </w:r>
          </w:p>
        </w:tc>
        <w:tc>
          <w:tcPr>
            <w:tcW w:w="4876" w:type="dxa"/>
          </w:tcPr>
          <w:p w:rsidR="005603FB" w:rsidRDefault="005603FB">
            <w:pPr>
              <w:pStyle w:val="ConsPlusNormal"/>
              <w:jc w:val="both"/>
            </w:pPr>
            <w:r>
              <w:t>номинальный ток до 100 А включительно (k = 1), от 100 до 250 А включительно (k = 2), от 250 до 500 А включительно (k = 3), от 500 А до 1 000 А включительно (k = 4), свыше 1 000 А (k = 5)</w:t>
            </w:r>
          </w:p>
        </w:tc>
        <w:tc>
          <w:tcPr>
            <w:tcW w:w="1558" w:type="dxa"/>
          </w:tcPr>
          <w:p w:rsidR="005603FB" w:rsidRDefault="005603FB">
            <w:pPr>
              <w:pStyle w:val="ConsPlusNormal"/>
            </w:pPr>
          </w:p>
        </w:tc>
        <w:tc>
          <w:tcPr>
            <w:tcW w:w="1304" w:type="dxa"/>
          </w:tcPr>
          <w:p w:rsidR="005603FB" w:rsidRDefault="005603FB">
            <w:pPr>
              <w:pStyle w:val="ConsPlusNormal"/>
            </w:pPr>
          </w:p>
        </w:tc>
        <w:tc>
          <w:tcPr>
            <w:tcW w:w="3657" w:type="dxa"/>
            <w:gridSpan w:val="2"/>
          </w:tcPr>
          <w:p w:rsidR="005603FB" w:rsidRDefault="005603FB">
            <w:pPr>
              <w:pStyle w:val="ConsPlusNormal"/>
            </w:pPr>
          </w:p>
        </w:tc>
      </w:tr>
      <w:tr w:rsidR="005603FB">
        <w:tc>
          <w:tcPr>
            <w:tcW w:w="704" w:type="dxa"/>
          </w:tcPr>
          <w:p w:rsidR="005603FB" w:rsidRDefault="005603FB">
            <w:pPr>
              <w:pStyle w:val="ConsPlusNormal"/>
              <w:jc w:val="center"/>
            </w:pPr>
            <w:r>
              <w:t>4.1.</w:t>
            </w:r>
          </w:p>
        </w:tc>
        <w:tc>
          <w:tcPr>
            <w:tcW w:w="5871" w:type="dxa"/>
            <w:gridSpan w:val="2"/>
          </w:tcPr>
          <w:p w:rsidR="005603FB" w:rsidRDefault="005603FB">
            <w:pPr>
              <w:pStyle w:val="ConsPlusNormal"/>
            </w:pPr>
            <w:r>
              <w:t>4.1.1</w:t>
            </w:r>
          </w:p>
        </w:tc>
        <w:tc>
          <w:tcPr>
            <w:tcW w:w="1558" w:type="dxa"/>
          </w:tcPr>
          <w:p w:rsidR="005603FB" w:rsidRDefault="005603FB">
            <w:pPr>
              <w:pStyle w:val="ConsPlusNormal"/>
              <w:jc w:val="center"/>
            </w:pPr>
            <w:r>
              <w:t>СН2 (20-1 кВ), НН (0,4 кВ и ниже)</w:t>
            </w:r>
          </w:p>
        </w:tc>
        <w:tc>
          <w:tcPr>
            <w:tcW w:w="1304" w:type="dxa"/>
          </w:tcPr>
          <w:p w:rsidR="005603FB" w:rsidRDefault="005603FB">
            <w:pPr>
              <w:pStyle w:val="ConsPlusNormal"/>
              <w:jc w:val="center"/>
            </w:pPr>
            <w:r>
              <w:t>руб./шт.</w:t>
            </w:r>
          </w:p>
          <w:p w:rsidR="005603FB" w:rsidRDefault="005603FB">
            <w:pPr>
              <w:pStyle w:val="ConsPlusNormal"/>
              <w:jc w:val="center"/>
            </w:pPr>
            <w:r>
              <w:t>без НДС</w:t>
            </w:r>
          </w:p>
        </w:tc>
        <w:tc>
          <w:tcPr>
            <w:tcW w:w="3657" w:type="dxa"/>
            <w:gridSpan w:val="2"/>
          </w:tcPr>
          <w:p w:rsidR="005603FB" w:rsidRDefault="005603FB">
            <w:pPr>
              <w:pStyle w:val="ConsPlusNormal"/>
              <w:jc w:val="center"/>
            </w:pPr>
            <w:r>
              <w:t>309721,36</w:t>
            </w:r>
          </w:p>
        </w:tc>
      </w:tr>
      <w:tr w:rsidR="005603FB">
        <w:tc>
          <w:tcPr>
            <w:tcW w:w="704" w:type="dxa"/>
          </w:tcPr>
          <w:p w:rsidR="005603FB" w:rsidRDefault="005603FB">
            <w:pPr>
              <w:pStyle w:val="ConsPlusNormal"/>
              <w:jc w:val="center"/>
            </w:pPr>
            <w:r>
              <w:t>4.2.</w:t>
            </w:r>
          </w:p>
        </w:tc>
        <w:tc>
          <w:tcPr>
            <w:tcW w:w="5871" w:type="dxa"/>
            <w:gridSpan w:val="2"/>
          </w:tcPr>
          <w:p w:rsidR="005603FB" w:rsidRDefault="005603FB">
            <w:pPr>
              <w:pStyle w:val="ConsPlusNormal"/>
            </w:pPr>
            <w:r>
              <w:t>4.2.1</w:t>
            </w:r>
          </w:p>
        </w:tc>
        <w:tc>
          <w:tcPr>
            <w:tcW w:w="1558" w:type="dxa"/>
          </w:tcPr>
          <w:p w:rsidR="005603FB" w:rsidRDefault="005603FB">
            <w:pPr>
              <w:pStyle w:val="ConsPlusNormal"/>
              <w:jc w:val="center"/>
            </w:pPr>
            <w:r>
              <w:t>СН2 (20-1 кВ), НН (0,4 кВ и ниже)</w:t>
            </w:r>
          </w:p>
        </w:tc>
        <w:tc>
          <w:tcPr>
            <w:tcW w:w="1304" w:type="dxa"/>
          </w:tcPr>
          <w:p w:rsidR="005603FB" w:rsidRDefault="005603FB">
            <w:pPr>
              <w:pStyle w:val="ConsPlusNormal"/>
              <w:jc w:val="center"/>
            </w:pPr>
            <w:r>
              <w:t>руб./шт.</w:t>
            </w:r>
          </w:p>
          <w:p w:rsidR="005603FB" w:rsidRDefault="005603FB">
            <w:pPr>
              <w:pStyle w:val="ConsPlusNormal"/>
              <w:jc w:val="center"/>
            </w:pPr>
            <w:r>
              <w:t>без НДС</w:t>
            </w:r>
          </w:p>
        </w:tc>
        <w:tc>
          <w:tcPr>
            <w:tcW w:w="3657" w:type="dxa"/>
            <w:gridSpan w:val="2"/>
          </w:tcPr>
          <w:p w:rsidR="005603FB" w:rsidRDefault="005603FB">
            <w:pPr>
              <w:pStyle w:val="ConsPlusNormal"/>
              <w:jc w:val="center"/>
            </w:pPr>
            <w:r>
              <w:t>25584,0</w:t>
            </w:r>
          </w:p>
        </w:tc>
      </w:tr>
      <w:tr w:rsidR="005603FB">
        <w:tc>
          <w:tcPr>
            <w:tcW w:w="704" w:type="dxa"/>
            <w:vMerge w:val="restart"/>
          </w:tcPr>
          <w:p w:rsidR="005603FB" w:rsidRDefault="005603FB">
            <w:pPr>
              <w:pStyle w:val="ConsPlusNormal"/>
              <w:jc w:val="center"/>
            </w:pPr>
            <w:r>
              <w:t>5.</w:t>
            </w:r>
          </w:p>
        </w:tc>
        <w:tc>
          <w:tcPr>
            <w:tcW w:w="12390" w:type="dxa"/>
            <w:gridSpan w:val="6"/>
          </w:tcPr>
          <w:p w:rsidR="005603FB" w:rsidRDefault="005603FB">
            <w:pPr>
              <w:pStyle w:val="ConsPlusNormal"/>
              <w:jc w:val="center"/>
            </w:pPr>
            <w:r>
              <w:t>С5, стандартизированная тарифная ставка на покрытие расходов сетевой организации на строительство трансформаторных подстанций (ТП), за исключением распределительных трансформаторных подстанций (РТП) с уровнем напряжения до 35 кВ:</w:t>
            </w:r>
          </w:p>
        </w:tc>
      </w:tr>
      <w:tr w:rsidR="005603FB">
        <w:tc>
          <w:tcPr>
            <w:tcW w:w="704" w:type="dxa"/>
            <w:vMerge/>
          </w:tcPr>
          <w:p w:rsidR="005603FB" w:rsidRDefault="005603FB"/>
        </w:tc>
        <w:tc>
          <w:tcPr>
            <w:tcW w:w="995" w:type="dxa"/>
          </w:tcPr>
          <w:p w:rsidR="005603FB" w:rsidRDefault="005603FB">
            <w:pPr>
              <w:pStyle w:val="ConsPlusNormal"/>
            </w:pPr>
            <w:r>
              <w:t>5.j</w:t>
            </w:r>
          </w:p>
        </w:tc>
        <w:tc>
          <w:tcPr>
            <w:tcW w:w="4876" w:type="dxa"/>
          </w:tcPr>
          <w:p w:rsidR="005603FB" w:rsidRDefault="005603FB">
            <w:pPr>
              <w:pStyle w:val="ConsPlusNormal"/>
              <w:jc w:val="both"/>
            </w:pPr>
            <w:r>
              <w:t>трансформаторные подстанции (ТП), за исключением распределительных трансформаторных подстанций (РТП)</w:t>
            </w:r>
          </w:p>
        </w:tc>
        <w:tc>
          <w:tcPr>
            <w:tcW w:w="1558" w:type="dxa"/>
          </w:tcPr>
          <w:p w:rsidR="005603FB" w:rsidRDefault="005603FB">
            <w:pPr>
              <w:pStyle w:val="ConsPlusNormal"/>
            </w:pPr>
          </w:p>
        </w:tc>
        <w:tc>
          <w:tcPr>
            <w:tcW w:w="1304" w:type="dxa"/>
          </w:tcPr>
          <w:p w:rsidR="005603FB" w:rsidRDefault="005603FB">
            <w:pPr>
              <w:pStyle w:val="ConsPlusNormal"/>
            </w:pPr>
          </w:p>
        </w:tc>
        <w:tc>
          <w:tcPr>
            <w:tcW w:w="3657" w:type="dxa"/>
            <w:gridSpan w:val="2"/>
          </w:tcPr>
          <w:p w:rsidR="005603FB" w:rsidRDefault="005603FB">
            <w:pPr>
              <w:pStyle w:val="ConsPlusNormal"/>
            </w:pPr>
          </w:p>
        </w:tc>
      </w:tr>
      <w:tr w:rsidR="005603FB">
        <w:tc>
          <w:tcPr>
            <w:tcW w:w="704" w:type="dxa"/>
            <w:vMerge/>
          </w:tcPr>
          <w:p w:rsidR="005603FB" w:rsidRDefault="005603FB"/>
        </w:tc>
        <w:tc>
          <w:tcPr>
            <w:tcW w:w="995" w:type="dxa"/>
          </w:tcPr>
          <w:p w:rsidR="005603FB" w:rsidRDefault="005603FB">
            <w:pPr>
              <w:pStyle w:val="ConsPlusNormal"/>
            </w:pPr>
            <w:r>
              <w:t>5.j.k</w:t>
            </w:r>
          </w:p>
        </w:tc>
        <w:tc>
          <w:tcPr>
            <w:tcW w:w="4876" w:type="dxa"/>
          </w:tcPr>
          <w:p w:rsidR="005603FB" w:rsidRDefault="005603FB">
            <w:pPr>
              <w:pStyle w:val="ConsPlusNormal"/>
              <w:jc w:val="both"/>
            </w:pPr>
            <w:r>
              <w:t>однотрансформаторные (k = 1), двухтрансформаторные и более (k = 2)</w:t>
            </w:r>
          </w:p>
        </w:tc>
        <w:tc>
          <w:tcPr>
            <w:tcW w:w="1558" w:type="dxa"/>
          </w:tcPr>
          <w:p w:rsidR="005603FB" w:rsidRDefault="005603FB">
            <w:pPr>
              <w:pStyle w:val="ConsPlusNormal"/>
            </w:pPr>
          </w:p>
        </w:tc>
        <w:tc>
          <w:tcPr>
            <w:tcW w:w="1304" w:type="dxa"/>
          </w:tcPr>
          <w:p w:rsidR="005603FB" w:rsidRDefault="005603FB">
            <w:pPr>
              <w:pStyle w:val="ConsPlusNormal"/>
            </w:pPr>
          </w:p>
        </w:tc>
        <w:tc>
          <w:tcPr>
            <w:tcW w:w="3657" w:type="dxa"/>
            <w:gridSpan w:val="2"/>
          </w:tcPr>
          <w:p w:rsidR="005603FB" w:rsidRDefault="005603FB">
            <w:pPr>
              <w:pStyle w:val="ConsPlusNormal"/>
            </w:pPr>
          </w:p>
        </w:tc>
      </w:tr>
      <w:tr w:rsidR="005603FB">
        <w:tc>
          <w:tcPr>
            <w:tcW w:w="704" w:type="dxa"/>
            <w:vMerge/>
          </w:tcPr>
          <w:p w:rsidR="005603FB" w:rsidRDefault="005603FB"/>
        </w:tc>
        <w:tc>
          <w:tcPr>
            <w:tcW w:w="995" w:type="dxa"/>
          </w:tcPr>
          <w:p w:rsidR="005603FB" w:rsidRDefault="005603FB">
            <w:pPr>
              <w:pStyle w:val="ConsPlusNormal"/>
            </w:pPr>
            <w:r>
              <w:t>5.j.k.l</w:t>
            </w:r>
          </w:p>
        </w:tc>
        <w:tc>
          <w:tcPr>
            <w:tcW w:w="4876" w:type="dxa"/>
          </w:tcPr>
          <w:p w:rsidR="005603FB" w:rsidRDefault="005603FB">
            <w:pPr>
              <w:pStyle w:val="ConsPlusNormal"/>
              <w:jc w:val="both"/>
            </w:pPr>
            <w:r>
              <w:t xml:space="preserve">трансформаторная мощность до 25 кВА включительно (l = 1), от 25 до 100 кВА включительно (l = 2), от 100 до 250 кВА </w:t>
            </w:r>
            <w:r>
              <w:lastRenderedPageBreak/>
              <w:t>включительно (l = 3), от 250 до 500 кВА (l = 4), от 500 до 900 кВА включительно (l = 5), свыше 1000 кВА (l = 6)</w:t>
            </w:r>
          </w:p>
        </w:tc>
        <w:tc>
          <w:tcPr>
            <w:tcW w:w="1558" w:type="dxa"/>
          </w:tcPr>
          <w:p w:rsidR="005603FB" w:rsidRDefault="005603FB">
            <w:pPr>
              <w:pStyle w:val="ConsPlusNormal"/>
            </w:pPr>
          </w:p>
        </w:tc>
        <w:tc>
          <w:tcPr>
            <w:tcW w:w="1304" w:type="dxa"/>
          </w:tcPr>
          <w:p w:rsidR="005603FB" w:rsidRDefault="005603FB">
            <w:pPr>
              <w:pStyle w:val="ConsPlusNormal"/>
            </w:pPr>
          </w:p>
        </w:tc>
        <w:tc>
          <w:tcPr>
            <w:tcW w:w="3657" w:type="dxa"/>
            <w:gridSpan w:val="2"/>
          </w:tcPr>
          <w:p w:rsidR="005603FB" w:rsidRDefault="005603FB">
            <w:pPr>
              <w:pStyle w:val="ConsPlusNormal"/>
            </w:pPr>
          </w:p>
        </w:tc>
      </w:tr>
      <w:tr w:rsidR="005603FB">
        <w:tc>
          <w:tcPr>
            <w:tcW w:w="704" w:type="dxa"/>
          </w:tcPr>
          <w:p w:rsidR="005603FB" w:rsidRDefault="005603FB">
            <w:pPr>
              <w:pStyle w:val="ConsPlusNormal"/>
              <w:jc w:val="center"/>
            </w:pPr>
            <w:r>
              <w:lastRenderedPageBreak/>
              <w:t>5.1.</w:t>
            </w:r>
          </w:p>
        </w:tc>
        <w:tc>
          <w:tcPr>
            <w:tcW w:w="5871" w:type="dxa"/>
            <w:gridSpan w:val="2"/>
          </w:tcPr>
          <w:p w:rsidR="005603FB" w:rsidRDefault="005603FB">
            <w:pPr>
              <w:pStyle w:val="ConsPlusNormal"/>
            </w:pPr>
            <w:r>
              <w:t>5.1.1.1</w:t>
            </w:r>
          </w:p>
        </w:tc>
        <w:tc>
          <w:tcPr>
            <w:tcW w:w="1558" w:type="dxa"/>
          </w:tcPr>
          <w:p w:rsidR="005603FB" w:rsidRDefault="005603FB">
            <w:pPr>
              <w:pStyle w:val="ConsPlusNormal"/>
              <w:jc w:val="center"/>
            </w:pPr>
            <w:r>
              <w:t>СН2 (20-1 кВ), НН (0,4 кВ и ниже)</w:t>
            </w:r>
          </w:p>
        </w:tc>
        <w:tc>
          <w:tcPr>
            <w:tcW w:w="1304" w:type="dxa"/>
          </w:tcPr>
          <w:p w:rsidR="005603FB" w:rsidRDefault="005603FB">
            <w:pPr>
              <w:pStyle w:val="ConsPlusNormal"/>
              <w:jc w:val="center"/>
            </w:pPr>
            <w:r>
              <w:t>руб./кВт; без НДС</w:t>
            </w:r>
          </w:p>
        </w:tc>
        <w:tc>
          <w:tcPr>
            <w:tcW w:w="3657" w:type="dxa"/>
            <w:gridSpan w:val="2"/>
          </w:tcPr>
          <w:p w:rsidR="005603FB" w:rsidRDefault="005603FB">
            <w:pPr>
              <w:pStyle w:val="ConsPlusNormal"/>
              <w:jc w:val="center"/>
            </w:pPr>
            <w:r>
              <w:t>16424,42</w:t>
            </w:r>
          </w:p>
        </w:tc>
      </w:tr>
      <w:tr w:rsidR="005603FB">
        <w:tc>
          <w:tcPr>
            <w:tcW w:w="704" w:type="dxa"/>
          </w:tcPr>
          <w:p w:rsidR="005603FB" w:rsidRDefault="005603FB">
            <w:pPr>
              <w:pStyle w:val="ConsPlusNormal"/>
              <w:jc w:val="center"/>
            </w:pPr>
            <w:r>
              <w:t>5.2.</w:t>
            </w:r>
          </w:p>
        </w:tc>
        <w:tc>
          <w:tcPr>
            <w:tcW w:w="5871" w:type="dxa"/>
            <w:gridSpan w:val="2"/>
          </w:tcPr>
          <w:p w:rsidR="005603FB" w:rsidRDefault="005603FB">
            <w:pPr>
              <w:pStyle w:val="ConsPlusNormal"/>
            </w:pPr>
            <w:r>
              <w:t>5.1.1.2</w:t>
            </w:r>
          </w:p>
        </w:tc>
        <w:tc>
          <w:tcPr>
            <w:tcW w:w="1558" w:type="dxa"/>
          </w:tcPr>
          <w:p w:rsidR="005603FB" w:rsidRDefault="005603FB">
            <w:pPr>
              <w:pStyle w:val="ConsPlusNormal"/>
              <w:jc w:val="center"/>
            </w:pPr>
            <w:r>
              <w:t>СН2 (20-1 кВ), НН (0,4 кВ и ниже)</w:t>
            </w:r>
          </w:p>
        </w:tc>
        <w:tc>
          <w:tcPr>
            <w:tcW w:w="1304" w:type="dxa"/>
          </w:tcPr>
          <w:p w:rsidR="005603FB" w:rsidRDefault="005603FB">
            <w:pPr>
              <w:pStyle w:val="ConsPlusNormal"/>
              <w:jc w:val="center"/>
            </w:pPr>
            <w:r>
              <w:t>руб./кВт; без НДС</w:t>
            </w:r>
          </w:p>
        </w:tc>
        <w:tc>
          <w:tcPr>
            <w:tcW w:w="3657" w:type="dxa"/>
            <w:gridSpan w:val="2"/>
          </w:tcPr>
          <w:p w:rsidR="005603FB" w:rsidRDefault="005603FB">
            <w:pPr>
              <w:pStyle w:val="ConsPlusNormal"/>
              <w:jc w:val="center"/>
            </w:pPr>
            <w:r>
              <w:t>11543,45</w:t>
            </w:r>
          </w:p>
        </w:tc>
      </w:tr>
      <w:tr w:rsidR="005603FB">
        <w:tc>
          <w:tcPr>
            <w:tcW w:w="704" w:type="dxa"/>
          </w:tcPr>
          <w:p w:rsidR="005603FB" w:rsidRDefault="005603FB">
            <w:pPr>
              <w:pStyle w:val="ConsPlusNormal"/>
              <w:jc w:val="center"/>
            </w:pPr>
            <w:r>
              <w:t>5.3.</w:t>
            </w:r>
          </w:p>
        </w:tc>
        <w:tc>
          <w:tcPr>
            <w:tcW w:w="5871" w:type="dxa"/>
            <w:gridSpan w:val="2"/>
          </w:tcPr>
          <w:p w:rsidR="005603FB" w:rsidRDefault="005603FB">
            <w:pPr>
              <w:pStyle w:val="ConsPlusNormal"/>
            </w:pPr>
            <w:r>
              <w:t>5.1.1.3</w:t>
            </w:r>
          </w:p>
        </w:tc>
        <w:tc>
          <w:tcPr>
            <w:tcW w:w="1558" w:type="dxa"/>
          </w:tcPr>
          <w:p w:rsidR="005603FB" w:rsidRDefault="005603FB">
            <w:pPr>
              <w:pStyle w:val="ConsPlusNormal"/>
              <w:jc w:val="center"/>
            </w:pPr>
            <w:r>
              <w:t>СН2 (20-1 кВ), НН (0,4 кВ и ниже)</w:t>
            </w:r>
          </w:p>
        </w:tc>
        <w:tc>
          <w:tcPr>
            <w:tcW w:w="1304" w:type="dxa"/>
          </w:tcPr>
          <w:p w:rsidR="005603FB" w:rsidRDefault="005603FB">
            <w:pPr>
              <w:pStyle w:val="ConsPlusNormal"/>
              <w:jc w:val="center"/>
            </w:pPr>
            <w:r>
              <w:t>руб./кВт; без НДС</w:t>
            </w:r>
          </w:p>
        </w:tc>
        <w:tc>
          <w:tcPr>
            <w:tcW w:w="3657" w:type="dxa"/>
            <w:gridSpan w:val="2"/>
          </w:tcPr>
          <w:p w:rsidR="005603FB" w:rsidRDefault="005603FB">
            <w:pPr>
              <w:pStyle w:val="ConsPlusNormal"/>
              <w:jc w:val="center"/>
            </w:pPr>
            <w:r>
              <w:t>5771,0</w:t>
            </w:r>
          </w:p>
        </w:tc>
      </w:tr>
      <w:tr w:rsidR="005603FB">
        <w:tc>
          <w:tcPr>
            <w:tcW w:w="704" w:type="dxa"/>
          </w:tcPr>
          <w:p w:rsidR="005603FB" w:rsidRDefault="005603FB">
            <w:pPr>
              <w:pStyle w:val="ConsPlusNormal"/>
              <w:jc w:val="center"/>
            </w:pPr>
            <w:r>
              <w:t>5.4.</w:t>
            </w:r>
          </w:p>
        </w:tc>
        <w:tc>
          <w:tcPr>
            <w:tcW w:w="5871" w:type="dxa"/>
            <w:gridSpan w:val="2"/>
          </w:tcPr>
          <w:p w:rsidR="005603FB" w:rsidRDefault="005603FB">
            <w:pPr>
              <w:pStyle w:val="ConsPlusNormal"/>
            </w:pPr>
            <w:r>
              <w:t>5.1.1.4</w:t>
            </w:r>
          </w:p>
        </w:tc>
        <w:tc>
          <w:tcPr>
            <w:tcW w:w="1558" w:type="dxa"/>
          </w:tcPr>
          <w:p w:rsidR="005603FB" w:rsidRDefault="005603FB">
            <w:pPr>
              <w:pStyle w:val="ConsPlusNormal"/>
              <w:jc w:val="center"/>
            </w:pPr>
            <w:r>
              <w:t>СН2 (20-1 кВ), НН (0,4 кВ и ниже)</w:t>
            </w:r>
          </w:p>
        </w:tc>
        <w:tc>
          <w:tcPr>
            <w:tcW w:w="1304" w:type="dxa"/>
          </w:tcPr>
          <w:p w:rsidR="005603FB" w:rsidRDefault="005603FB">
            <w:pPr>
              <w:pStyle w:val="ConsPlusNormal"/>
              <w:jc w:val="center"/>
            </w:pPr>
            <w:r>
              <w:t>руб./кВт; без НДС</w:t>
            </w:r>
          </w:p>
        </w:tc>
        <w:tc>
          <w:tcPr>
            <w:tcW w:w="3657" w:type="dxa"/>
            <w:gridSpan w:val="2"/>
          </w:tcPr>
          <w:p w:rsidR="005603FB" w:rsidRDefault="005603FB">
            <w:pPr>
              <w:pStyle w:val="ConsPlusNormal"/>
              <w:jc w:val="center"/>
            </w:pPr>
            <w:r>
              <w:t>5149,22</w:t>
            </w:r>
          </w:p>
        </w:tc>
      </w:tr>
      <w:tr w:rsidR="005603FB">
        <w:tc>
          <w:tcPr>
            <w:tcW w:w="704" w:type="dxa"/>
          </w:tcPr>
          <w:p w:rsidR="005603FB" w:rsidRDefault="005603FB">
            <w:pPr>
              <w:pStyle w:val="ConsPlusNormal"/>
              <w:jc w:val="center"/>
            </w:pPr>
            <w:r>
              <w:t>5.5.</w:t>
            </w:r>
          </w:p>
        </w:tc>
        <w:tc>
          <w:tcPr>
            <w:tcW w:w="5871" w:type="dxa"/>
            <w:gridSpan w:val="2"/>
          </w:tcPr>
          <w:p w:rsidR="005603FB" w:rsidRDefault="005603FB">
            <w:pPr>
              <w:pStyle w:val="ConsPlusNormal"/>
            </w:pPr>
            <w:r>
              <w:t>5.1.1.5</w:t>
            </w:r>
          </w:p>
        </w:tc>
        <w:tc>
          <w:tcPr>
            <w:tcW w:w="1558" w:type="dxa"/>
          </w:tcPr>
          <w:p w:rsidR="005603FB" w:rsidRDefault="005603FB">
            <w:pPr>
              <w:pStyle w:val="ConsPlusNormal"/>
              <w:jc w:val="center"/>
            </w:pPr>
            <w:r>
              <w:t>СН2 (20-1 кВ), НН (0,4 кВ и ниже)</w:t>
            </w:r>
          </w:p>
        </w:tc>
        <w:tc>
          <w:tcPr>
            <w:tcW w:w="1304" w:type="dxa"/>
          </w:tcPr>
          <w:p w:rsidR="005603FB" w:rsidRDefault="005603FB">
            <w:pPr>
              <w:pStyle w:val="ConsPlusNormal"/>
              <w:jc w:val="center"/>
            </w:pPr>
            <w:r>
              <w:t>руб./кВт; без НДС</w:t>
            </w:r>
          </w:p>
        </w:tc>
        <w:tc>
          <w:tcPr>
            <w:tcW w:w="3657" w:type="dxa"/>
            <w:gridSpan w:val="2"/>
          </w:tcPr>
          <w:p w:rsidR="005603FB" w:rsidRDefault="005603FB">
            <w:pPr>
              <w:pStyle w:val="ConsPlusNormal"/>
              <w:jc w:val="center"/>
            </w:pPr>
            <w:r>
              <w:t>3977,0</w:t>
            </w:r>
          </w:p>
        </w:tc>
      </w:tr>
      <w:tr w:rsidR="005603FB">
        <w:tc>
          <w:tcPr>
            <w:tcW w:w="704" w:type="dxa"/>
          </w:tcPr>
          <w:p w:rsidR="005603FB" w:rsidRDefault="005603FB">
            <w:pPr>
              <w:pStyle w:val="ConsPlusNormal"/>
              <w:jc w:val="center"/>
            </w:pPr>
            <w:r>
              <w:t>5.6.</w:t>
            </w:r>
          </w:p>
        </w:tc>
        <w:tc>
          <w:tcPr>
            <w:tcW w:w="5871" w:type="dxa"/>
            <w:gridSpan w:val="2"/>
          </w:tcPr>
          <w:p w:rsidR="005603FB" w:rsidRDefault="005603FB">
            <w:pPr>
              <w:pStyle w:val="ConsPlusNormal"/>
            </w:pPr>
            <w:r>
              <w:t>5.1.2.3 (БКТП)</w:t>
            </w:r>
          </w:p>
        </w:tc>
        <w:tc>
          <w:tcPr>
            <w:tcW w:w="1558" w:type="dxa"/>
          </w:tcPr>
          <w:p w:rsidR="005603FB" w:rsidRDefault="005603FB">
            <w:pPr>
              <w:pStyle w:val="ConsPlusNormal"/>
              <w:jc w:val="center"/>
            </w:pPr>
            <w:r>
              <w:t>СН2 (20-1 кВ), НН (0,4 кВ и ниже)</w:t>
            </w:r>
          </w:p>
        </w:tc>
        <w:tc>
          <w:tcPr>
            <w:tcW w:w="1304" w:type="dxa"/>
          </w:tcPr>
          <w:p w:rsidR="005603FB" w:rsidRDefault="005603FB">
            <w:pPr>
              <w:pStyle w:val="ConsPlusNormal"/>
              <w:jc w:val="center"/>
            </w:pPr>
            <w:r>
              <w:t>руб./кВт; без НДС</w:t>
            </w:r>
          </w:p>
        </w:tc>
        <w:tc>
          <w:tcPr>
            <w:tcW w:w="3657" w:type="dxa"/>
            <w:gridSpan w:val="2"/>
          </w:tcPr>
          <w:p w:rsidR="005603FB" w:rsidRDefault="005603FB">
            <w:pPr>
              <w:pStyle w:val="ConsPlusNormal"/>
              <w:jc w:val="center"/>
            </w:pPr>
            <w:r>
              <w:t>15035,84</w:t>
            </w:r>
          </w:p>
        </w:tc>
      </w:tr>
      <w:tr w:rsidR="005603FB">
        <w:tc>
          <w:tcPr>
            <w:tcW w:w="704" w:type="dxa"/>
          </w:tcPr>
          <w:p w:rsidR="005603FB" w:rsidRDefault="005603FB">
            <w:pPr>
              <w:pStyle w:val="ConsPlusNormal"/>
              <w:jc w:val="center"/>
            </w:pPr>
            <w:r>
              <w:t>5.7.</w:t>
            </w:r>
          </w:p>
        </w:tc>
        <w:tc>
          <w:tcPr>
            <w:tcW w:w="5871" w:type="dxa"/>
            <w:gridSpan w:val="2"/>
          </w:tcPr>
          <w:p w:rsidR="005603FB" w:rsidRDefault="005603FB">
            <w:pPr>
              <w:pStyle w:val="ConsPlusNormal"/>
            </w:pPr>
            <w:r>
              <w:t>5.1.2.4 (БКТП)</w:t>
            </w:r>
          </w:p>
        </w:tc>
        <w:tc>
          <w:tcPr>
            <w:tcW w:w="1558" w:type="dxa"/>
          </w:tcPr>
          <w:p w:rsidR="005603FB" w:rsidRDefault="005603FB">
            <w:pPr>
              <w:pStyle w:val="ConsPlusNormal"/>
              <w:jc w:val="center"/>
            </w:pPr>
            <w:r>
              <w:t>СН2 (20-1 кВ), НН (0,4 кВ и ниже)</w:t>
            </w:r>
          </w:p>
        </w:tc>
        <w:tc>
          <w:tcPr>
            <w:tcW w:w="1304" w:type="dxa"/>
          </w:tcPr>
          <w:p w:rsidR="005603FB" w:rsidRDefault="005603FB">
            <w:pPr>
              <w:pStyle w:val="ConsPlusNormal"/>
              <w:jc w:val="center"/>
            </w:pPr>
            <w:r>
              <w:t>руб./кВт; без НДС</w:t>
            </w:r>
          </w:p>
        </w:tc>
        <w:tc>
          <w:tcPr>
            <w:tcW w:w="3657" w:type="dxa"/>
            <w:gridSpan w:val="2"/>
          </w:tcPr>
          <w:p w:rsidR="005603FB" w:rsidRDefault="005603FB">
            <w:pPr>
              <w:pStyle w:val="ConsPlusNormal"/>
              <w:jc w:val="center"/>
            </w:pPr>
            <w:r>
              <w:t>14740,95</w:t>
            </w:r>
          </w:p>
        </w:tc>
      </w:tr>
      <w:tr w:rsidR="005603FB">
        <w:tc>
          <w:tcPr>
            <w:tcW w:w="704" w:type="dxa"/>
          </w:tcPr>
          <w:p w:rsidR="005603FB" w:rsidRDefault="005603FB">
            <w:pPr>
              <w:pStyle w:val="ConsPlusNormal"/>
              <w:jc w:val="center"/>
            </w:pPr>
            <w:r>
              <w:t>5.8.</w:t>
            </w:r>
          </w:p>
        </w:tc>
        <w:tc>
          <w:tcPr>
            <w:tcW w:w="5871" w:type="dxa"/>
            <w:gridSpan w:val="2"/>
          </w:tcPr>
          <w:p w:rsidR="005603FB" w:rsidRDefault="005603FB">
            <w:pPr>
              <w:pStyle w:val="ConsPlusNormal"/>
            </w:pPr>
            <w:r>
              <w:t>5.1.2.5 (БКТП)</w:t>
            </w:r>
          </w:p>
        </w:tc>
        <w:tc>
          <w:tcPr>
            <w:tcW w:w="1558" w:type="dxa"/>
          </w:tcPr>
          <w:p w:rsidR="005603FB" w:rsidRDefault="005603FB">
            <w:pPr>
              <w:pStyle w:val="ConsPlusNormal"/>
              <w:jc w:val="center"/>
            </w:pPr>
            <w:r>
              <w:t>СН2 (20-1 кВ), НН (0,4 кВ и ниже)</w:t>
            </w:r>
          </w:p>
        </w:tc>
        <w:tc>
          <w:tcPr>
            <w:tcW w:w="1304" w:type="dxa"/>
          </w:tcPr>
          <w:p w:rsidR="005603FB" w:rsidRDefault="005603FB">
            <w:pPr>
              <w:pStyle w:val="ConsPlusNormal"/>
              <w:jc w:val="center"/>
            </w:pPr>
            <w:r>
              <w:t>руб./кВт; без НДС</w:t>
            </w:r>
          </w:p>
        </w:tc>
        <w:tc>
          <w:tcPr>
            <w:tcW w:w="3657" w:type="dxa"/>
            <w:gridSpan w:val="2"/>
          </w:tcPr>
          <w:p w:rsidR="005603FB" w:rsidRDefault="005603FB">
            <w:pPr>
              <w:pStyle w:val="ConsPlusNormal"/>
              <w:jc w:val="center"/>
            </w:pPr>
            <w:r>
              <w:t>9250,7</w:t>
            </w:r>
          </w:p>
        </w:tc>
      </w:tr>
      <w:tr w:rsidR="005603FB">
        <w:tc>
          <w:tcPr>
            <w:tcW w:w="704" w:type="dxa"/>
          </w:tcPr>
          <w:p w:rsidR="005603FB" w:rsidRDefault="005603FB">
            <w:pPr>
              <w:pStyle w:val="ConsPlusNormal"/>
              <w:jc w:val="center"/>
            </w:pPr>
            <w:r>
              <w:lastRenderedPageBreak/>
              <w:t>5.9.</w:t>
            </w:r>
          </w:p>
        </w:tc>
        <w:tc>
          <w:tcPr>
            <w:tcW w:w="5871" w:type="dxa"/>
            <w:gridSpan w:val="2"/>
          </w:tcPr>
          <w:p w:rsidR="005603FB" w:rsidRDefault="005603FB">
            <w:pPr>
              <w:pStyle w:val="ConsPlusNormal"/>
            </w:pPr>
            <w:r>
              <w:t>5.1.2.6 (БКТП)</w:t>
            </w:r>
          </w:p>
        </w:tc>
        <w:tc>
          <w:tcPr>
            <w:tcW w:w="1558" w:type="dxa"/>
          </w:tcPr>
          <w:p w:rsidR="005603FB" w:rsidRDefault="005603FB">
            <w:pPr>
              <w:pStyle w:val="ConsPlusNormal"/>
              <w:jc w:val="center"/>
            </w:pPr>
            <w:r>
              <w:t>СН2 (20-1 кВ), НН (0,4 кВ и ниже)</w:t>
            </w:r>
          </w:p>
        </w:tc>
        <w:tc>
          <w:tcPr>
            <w:tcW w:w="1304" w:type="dxa"/>
          </w:tcPr>
          <w:p w:rsidR="005603FB" w:rsidRDefault="005603FB">
            <w:pPr>
              <w:pStyle w:val="ConsPlusNormal"/>
              <w:jc w:val="center"/>
            </w:pPr>
            <w:r>
              <w:t>руб./кВт; без НДС</w:t>
            </w:r>
          </w:p>
        </w:tc>
        <w:tc>
          <w:tcPr>
            <w:tcW w:w="3657" w:type="dxa"/>
            <w:gridSpan w:val="2"/>
          </w:tcPr>
          <w:p w:rsidR="005603FB" w:rsidRDefault="005603FB">
            <w:pPr>
              <w:pStyle w:val="ConsPlusNormal"/>
              <w:jc w:val="center"/>
            </w:pPr>
            <w:r>
              <w:t>7738,6</w:t>
            </w:r>
          </w:p>
        </w:tc>
      </w:tr>
    </w:tbl>
    <w:p w:rsidR="005603FB" w:rsidRDefault="005603FB">
      <w:pPr>
        <w:sectPr w:rsidR="005603FB">
          <w:pgSz w:w="16838" w:h="11905" w:orient="landscape"/>
          <w:pgMar w:top="1701" w:right="1134" w:bottom="850" w:left="1134" w:header="0" w:footer="0" w:gutter="0"/>
          <w:cols w:space="720"/>
        </w:sectPr>
      </w:pPr>
    </w:p>
    <w:p w:rsidR="005603FB" w:rsidRDefault="005603FB">
      <w:pPr>
        <w:pStyle w:val="ConsPlusNormal"/>
        <w:jc w:val="both"/>
      </w:pPr>
    </w:p>
    <w:p w:rsidR="005603FB" w:rsidRDefault="005603FB">
      <w:pPr>
        <w:pStyle w:val="ConsPlusNormal"/>
        <w:ind w:firstLine="540"/>
        <w:jc w:val="both"/>
      </w:pPr>
      <w:r>
        <w:t>Примечание:</w:t>
      </w:r>
    </w:p>
    <w:p w:rsidR="005603FB" w:rsidRDefault="005603FB">
      <w:pPr>
        <w:pStyle w:val="ConsPlusNormal"/>
        <w:spacing w:before="220"/>
        <w:ind w:firstLine="540"/>
        <w:jc w:val="both"/>
      </w:pPr>
      <w:r>
        <w:t>1. В состав платы за технологическое присоединение энергопринимающих устройств максимальной мощностью не более чем 150 кВт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5603FB" w:rsidRDefault="005603FB">
      <w:pPr>
        <w:pStyle w:val="ConsPlusNormal"/>
        <w:spacing w:before="220"/>
        <w:ind w:firstLine="540"/>
        <w:jc w:val="both"/>
      </w:pPr>
      <w:r>
        <w:t>2.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rsidR="005603FB" w:rsidRDefault="005603FB">
      <w:pPr>
        <w:pStyle w:val="ConsPlusNormal"/>
        <w:jc w:val="both"/>
      </w:pPr>
    </w:p>
    <w:p w:rsidR="005603FB" w:rsidRDefault="005603FB">
      <w:pPr>
        <w:pStyle w:val="ConsPlusNormal"/>
        <w:jc w:val="both"/>
      </w:pPr>
    </w:p>
    <w:p w:rsidR="005603FB" w:rsidRDefault="005603FB">
      <w:pPr>
        <w:pStyle w:val="ConsPlusNormal"/>
        <w:jc w:val="both"/>
      </w:pPr>
    </w:p>
    <w:p w:rsidR="005603FB" w:rsidRDefault="005603FB">
      <w:pPr>
        <w:pStyle w:val="ConsPlusNormal"/>
        <w:jc w:val="both"/>
      </w:pPr>
    </w:p>
    <w:p w:rsidR="005603FB" w:rsidRDefault="005603FB">
      <w:pPr>
        <w:pStyle w:val="ConsPlusNormal"/>
        <w:jc w:val="both"/>
      </w:pPr>
    </w:p>
    <w:p w:rsidR="005603FB" w:rsidRDefault="005603FB">
      <w:pPr>
        <w:pStyle w:val="ConsPlusNormal"/>
        <w:jc w:val="right"/>
        <w:outlineLvl w:val="0"/>
      </w:pPr>
      <w:r>
        <w:t>Приложение N 3</w:t>
      </w:r>
    </w:p>
    <w:p w:rsidR="005603FB" w:rsidRDefault="005603FB">
      <w:pPr>
        <w:pStyle w:val="ConsPlusNormal"/>
        <w:jc w:val="right"/>
      </w:pPr>
      <w:r>
        <w:t>к Приказу</w:t>
      </w:r>
    </w:p>
    <w:p w:rsidR="005603FB" w:rsidRDefault="005603FB">
      <w:pPr>
        <w:pStyle w:val="ConsPlusNormal"/>
        <w:jc w:val="right"/>
      </w:pPr>
      <w:r>
        <w:t>министерства энергетики</w:t>
      </w:r>
    </w:p>
    <w:p w:rsidR="005603FB" w:rsidRDefault="005603FB">
      <w:pPr>
        <w:pStyle w:val="ConsPlusNormal"/>
        <w:jc w:val="right"/>
      </w:pPr>
      <w:r>
        <w:t>и жилищно-коммунального хозяйства</w:t>
      </w:r>
    </w:p>
    <w:p w:rsidR="005603FB" w:rsidRDefault="005603FB">
      <w:pPr>
        <w:pStyle w:val="ConsPlusNormal"/>
        <w:jc w:val="right"/>
      </w:pPr>
      <w:r>
        <w:t>Самарской области</w:t>
      </w:r>
    </w:p>
    <w:p w:rsidR="005603FB" w:rsidRDefault="005603FB">
      <w:pPr>
        <w:pStyle w:val="ConsPlusNormal"/>
        <w:jc w:val="right"/>
      </w:pPr>
      <w:r>
        <w:t>от 27 декабря 2018 г. N 990</w:t>
      </w:r>
    </w:p>
    <w:p w:rsidR="005603FB" w:rsidRDefault="005603FB">
      <w:pPr>
        <w:pStyle w:val="ConsPlusNormal"/>
        <w:jc w:val="both"/>
      </w:pPr>
    </w:p>
    <w:p w:rsidR="005603FB" w:rsidRDefault="005603FB">
      <w:pPr>
        <w:pStyle w:val="ConsPlusTitle"/>
        <w:jc w:val="center"/>
      </w:pPr>
      <w:bookmarkStart w:id="2" w:name="P476"/>
      <w:bookmarkEnd w:id="2"/>
      <w:r>
        <w:t>СТАВКИ</w:t>
      </w:r>
    </w:p>
    <w:p w:rsidR="005603FB" w:rsidRDefault="005603FB">
      <w:pPr>
        <w:pStyle w:val="ConsPlusTitle"/>
        <w:jc w:val="center"/>
      </w:pPr>
      <w:r>
        <w:t>ЗА ЕДИНИЦУ МАКСИМАЛЬНОЙ МОЩНОСТИ, ПРИМЕНЯЕМЫЕ</w:t>
      </w:r>
    </w:p>
    <w:p w:rsidR="005603FB" w:rsidRDefault="005603FB">
      <w:pPr>
        <w:pStyle w:val="ConsPlusTitle"/>
        <w:jc w:val="center"/>
      </w:pPr>
      <w:r>
        <w:t>ДЛЯ ОПРЕДЕЛЕНИЯ ПЛАТЫ ЗА ТЕХНОЛОГИЧЕСКОЕ ПРИСОЕДИНЕНИЕ</w:t>
      </w:r>
    </w:p>
    <w:p w:rsidR="005603FB" w:rsidRDefault="005603FB">
      <w:pPr>
        <w:pStyle w:val="ConsPlusTitle"/>
        <w:jc w:val="center"/>
      </w:pPr>
      <w:r>
        <w:t>ЭНЕРГОПРИНИМАЮЩИХ УСТРОЙСТВ МАКСИМАЛЬНОЙ МОЩНОСТЬЮ МЕНЕЕ 8</w:t>
      </w:r>
    </w:p>
    <w:p w:rsidR="005603FB" w:rsidRDefault="005603FB">
      <w:pPr>
        <w:pStyle w:val="ConsPlusTitle"/>
        <w:jc w:val="center"/>
      </w:pPr>
      <w:r>
        <w:t>900 КВТ И НА УРОВНЕ НАПРЯЖЕНИЯ НИЖЕ 35 КВ, ОБЪЕКТОВ</w:t>
      </w:r>
    </w:p>
    <w:p w:rsidR="005603FB" w:rsidRDefault="005603FB">
      <w:pPr>
        <w:pStyle w:val="ConsPlusTitle"/>
        <w:jc w:val="center"/>
      </w:pPr>
      <w:r>
        <w:t>ЭЛЕКТРОСЕТЕВОГО ХОЗЯЙСТВА, РАСПОЛОЖЕННЫХ НА ТЕРРИТОРИИ</w:t>
      </w:r>
    </w:p>
    <w:p w:rsidR="005603FB" w:rsidRDefault="005603FB">
      <w:pPr>
        <w:pStyle w:val="ConsPlusTitle"/>
        <w:jc w:val="center"/>
      </w:pPr>
      <w:r>
        <w:t>ГОРОДСКИХ НАСЕЛЕННЫХ ПУНКТОВ, ПРИНАДЛЕЖАЩИХ СЕТЕВЫМ</w:t>
      </w:r>
    </w:p>
    <w:p w:rsidR="005603FB" w:rsidRDefault="005603FB">
      <w:pPr>
        <w:pStyle w:val="ConsPlusTitle"/>
        <w:jc w:val="center"/>
      </w:pPr>
      <w:r>
        <w:t>ОРГАНИЗАЦИЯМ И ИНЫМ ЛИЦАМ, К ЭЛЕКТРИЧЕСКИМ СЕТЯМ</w:t>
      </w:r>
    </w:p>
    <w:p w:rsidR="005603FB" w:rsidRDefault="005603FB">
      <w:pPr>
        <w:pStyle w:val="ConsPlusTitle"/>
        <w:jc w:val="center"/>
      </w:pPr>
      <w:r>
        <w:t>ТЕРРИТОРИАЛЬНЫХ СЕТЕВЫХ ОРГАНИЗАЦИЙ САМАРСКОЙ ОБЛАСТИ</w:t>
      </w:r>
    </w:p>
    <w:p w:rsidR="005603FB" w:rsidRDefault="005603FB">
      <w:pPr>
        <w:pStyle w:val="ConsPlusNormal"/>
        <w:jc w:val="both"/>
      </w:pPr>
    </w:p>
    <w:p w:rsidR="005603FB" w:rsidRDefault="005603FB">
      <w:pPr>
        <w:sectPr w:rsidR="005603F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995"/>
        <w:gridCol w:w="4876"/>
        <w:gridCol w:w="1558"/>
        <w:gridCol w:w="1304"/>
        <w:gridCol w:w="2126"/>
        <w:gridCol w:w="1531"/>
      </w:tblGrid>
      <w:tr w:rsidR="005603FB">
        <w:tc>
          <w:tcPr>
            <w:tcW w:w="704" w:type="dxa"/>
          </w:tcPr>
          <w:p w:rsidR="005603FB" w:rsidRDefault="005603FB">
            <w:pPr>
              <w:pStyle w:val="ConsPlusNormal"/>
              <w:jc w:val="center"/>
            </w:pPr>
            <w:r>
              <w:lastRenderedPageBreak/>
              <w:t>N п/п</w:t>
            </w:r>
          </w:p>
        </w:tc>
        <w:tc>
          <w:tcPr>
            <w:tcW w:w="5871" w:type="dxa"/>
            <w:gridSpan w:val="2"/>
          </w:tcPr>
          <w:p w:rsidR="005603FB" w:rsidRDefault="005603FB">
            <w:pPr>
              <w:pStyle w:val="ConsPlusNormal"/>
              <w:jc w:val="center"/>
            </w:pPr>
            <w:r>
              <w:t>Перечень ставок за единицу максимальной мощности</w:t>
            </w:r>
          </w:p>
        </w:tc>
        <w:tc>
          <w:tcPr>
            <w:tcW w:w="1558" w:type="dxa"/>
          </w:tcPr>
          <w:p w:rsidR="005603FB" w:rsidRDefault="005603FB">
            <w:pPr>
              <w:pStyle w:val="ConsPlusNormal"/>
              <w:jc w:val="center"/>
            </w:pPr>
            <w:r>
              <w:t>Уровень напряжения</w:t>
            </w:r>
          </w:p>
        </w:tc>
        <w:tc>
          <w:tcPr>
            <w:tcW w:w="1304" w:type="dxa"/>
          </w:tcPr>
          <w:p w:rsidR="005603FB" w:rsidRDefault="005603FB">
            <w:pPr>
              <w:pStyle w:val="ConsPlusNormal"/>
              <w:jc w:val="center"/>
            </w:pPr>
            <w:r>
              <w:t>Единица измерения</w:t>
            </w:r>
          </w:p>
        </w:tc>
        <w:tc>
          <w:tcPr>
            <w:tcW w:w="2126" w:type="dxa"/>
          </w:tcPr>
          <w:p w:rsidR="005603FB" w:rsidRDefault="005603FB">
            <w:pPr>
              <w:pStyle w:val="ConsPlusNormal"/>
              <w:jc w:val="center"/>
            </w:pPr>
            <w:r>
              <w:t>Для технологического присоединения энергопринимающих устройств с применением постоянной схемы электроснабжения</w:t>
            </w:r>
          </w:p>
        </w:tc>
        <w:tc>
          <w:tcPr>
            <w:tcW w:w="1531" w:type="dxa"/>
          </w:tcPr>
          <w:p w:rsidR="005603FB" w:rsidRDefault="005603FB">
            <w:pPr>
              <w:pStyle w:val="ConsPlusNormal"/>
              <w:jc w:val="center"/>
            </w:pPr>
            <w:r>
              <w:t>Для технологического присоединения энергопринимающих устройств с применением временной схемы электроснабжения</w:t>
            </w:r>
          </w:p>
        </w:tc>
      </w:tr>
      <w:tr w:rsidR="005603FB">
        <w:tc>
          <w:tcPr>
            <w:tcW w:w="704" w:type="dxa"/>
          </w:tcPr>
          <w:p w:rsidR="005603FB" w:rsidRDefault="005603FB">
            <w:pPr>
              <w:pStyle w:val="ConsPlusNormal"/>
              <w:jc w:val="center"/>
            </w:pPr>
            <w:r>
              <w:t>1.</w:t>
            </w:r>
          </w:p>
        </w:tc>
        <w:tc>
          <w:tcPr>
            <w:tcW w:w="5871" w:type="dxa"/>
            <w:gridSpan w:val="2"/>
          </w:tcPr>
          <w:p w:rsidR="005603FB" w:rsidRDefault="005603FB">
            <w:pPr>
              <w:pStyle w:val="ConsPlusNormal"/>
              <w:jc w:val="both"/>
            </w:pPr>
            <w:r>
              <w:t>С</w:t>
            </w:r>
            <w:r>
              <w:rPr>
                <w:vertAlign w:val="subscript"/>
              </w:rPr>
              <w:t>1,</w:t>
            </w:r>
            <w:r>
              <w:t xml:space="preserve"> ставка за единицу максимальной мощности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по мероприятиям, указанным в </w:t>
            </w:r>
            <w:hyperlink r:id="rId14" w:history="1">
              <w:r>
                <w:rPr>
                  <w:color w:val="0000FF"/>
                </w:rPr>
                <w:t>пункте 16</w:t>
              </w:r>
            </w:hyperlink>
            <w:r>
              <w:t xml:space="preserve"> Методических указаний по определению размера платы за технологическое присоединение к электрическим сетям, утвержденных приказом ФАС России от 29.08.2017 N 1135/17 "Об утверждении методических указаний по определению размера платы за технологическое присоединение к электрическим сетям" (кроме </w:t>
            </w:r>
            <w:hyperlink r:id="rId15" w:history="1">
              <w:r>
                <w:rPr>
                  <w:color w:val="0000FF"/>
                </w:rPr>
                <w:t>подпунктов "б"</w:t>
              </w:r>
            </w:hyperlink>
            <w:r>
              <w:t>):</w:t>
            </w:r>
          </w:p>
        </w:tc>
        <w:tc>
          <w:tcPr>
            <w:tcW w:w="1558" w:type="dxa"/>
          </w:tcPr>
          <w:p w:rsidR="005603FB" w:rsidRDefault="005603FB">
            <w:pPr>
              <w:pStyle w:val="ConsPlusNormal"/>
              <w:jc w:val="center"/>
            </w:pPr>
            <w:r>
              <w:t>x</w:t>
            </w:r>
          </w:p>
        </w:tc>
        <w:tc>
          <w:tcPr>
            <w:tcW w:w="1304" w:type="dxa"/>
          </w:tcPr>
          <w:p w:rsidR="005603FB" w:rsidRDefault="005603FB">
            <w:pPr>
              <w:pStyle w:val="ConsPlusNormal"/>
              <w:jc w:val="center"/>
            </w:pPr>
            <w:r>
              <w:t>руб./кВт, без НДС</w:t>
            </w:r>
          </w:p>
        </w:tc>
        <w:tc>
          <w:tcPr>
            <w:tcW w:w="2126" w:type="dxa"/>
          </w:tcPr>
          <w:p w:rsidR="005603FB" w:rsidRDefault="005603FB">
            <w:pPr>
              <w:pStyle w:val="ConsPlusNormal"/>
              <w:jc w:val="center"/>
            </w:pPr>
            <w:r>
              <w:t>732,24</w:t>
            </w:r>
          </w:p>
        </w:tc>
        <w:tc>
          <w:tcPr>
            <w:tcW w:w="1531" w:type="dxa"/>
          </w:tcPr>
          <w:p w:rsidR="005603FB" w:rsidRDefault="005603FB">
            <w:pPr>
              <w:pStyle w:val="ConsPlusNormal"/>
              <w:jc w:val="center"/>
            </w:pPr>
            <w:r>
              <w:t>732,24</w:t>
            </w:r>
          </w:p>
        </w:tc>
      </w:tr>
      <w:tr w:rsidR="005603FB">
        <w:tc>
          <w:tcPr>
            <w:tcW w:w="704" w:type="dxa"/>
          </w:tcPr>
          <w:p w:rsidR="005603FB" w:rsidRDefault="005603FB">
            <w:pPr>
              <w:pStyle w:val="ConsPlusNormal"/>
              <w:jc w:val="center"/>
            </w:pPr>
            <w:r>
              <w:t>1.1.</w:t>
            </w:r>
          </w:p>
        </w:tc>
        <w:tc>
          <w:tcPr>
            <w:tcW w:w="5871" w:type="dxa"/>
            <w:gridSpan w:val="2"/>
          </w:tcPr>
          <w:p w:rsidR="005603FB" w:rsidRDefault="005603FB">
            <w:pPr>
              <w:pStyle w:val="ConsPlusNormal"/>
              <w:jc w:val="both"/>
            </w:pPr>
            <w:r>
              <w:t>С</w:t>
            </w:r>
            <w:r>
              <w:rPr>
                <w:vertAlign w:val="subscript"/>
              </w:rPr>
              <w:t>1.1,</w:t>
            </w:r>
            <w:r>
              <w:t xml:space="preserve"> подготовка и выдача сетевой организацией технических условий Заявителю (ТУ)</w:t>
            </w:r>
          </w:p>
        </w:tc>
        <w:tc>
          <w:tcPr>
            <w:tcW w:w="1558" w:type="dxa"/>
          </w:tcPr>
          <w:p w:rsidR="005603FB" w:rsidRDefault="005603FB">
            <w:pPr>
              <w:pStyle w:val="ConsPlusNormal"/>
              <w:jc w:val="center"/>
            </w:pPr>
            <w:r>
              <w:t>x</w:t>
            </w:r>
          </w:p>
        </w:tc>
        <w:tc>
          <w:tcPr>
            <w:tcW w:w="1304" w:type="dxa"/>
          </w:tcPr>
          <w:p w:rsidR="005603FB" w:rsidRDefault="005603FB">
            <w:pPr>
              <w:pStyle w:val="ConsPlusNormal"/>
              <w:jc w:val="center"/>
            </w:pPr>
            <w:r>
              <w:t>руб./кВт, без НДС</w:t>
            </w:r>
          </w:p>
        </w:tc>
        <w:tc>
          <w:tcPr>
            <w:tcW w:w="2126" w:type="dxa"/>
          </w:tcPr>
          <w:p w:rsidR="005603FB" w:rsidRDefault="005603FB">
            <w:pPr>
              <w:pStyle w:val="ConsPlusNormal"/>
              <w:jc w:val="center"/>
            </w:pPr>
            <w:r>
              <w:t>325,85</w:t>
            </w:r>
          </w:p>
        </w:tc>
        <w:tc>
          <w:tcPr>
            <w:tcW w:w="1531" w:type="dxa"/>
          </w:tcPr>
          <w:p w:rsidR="005603FB" w:rsidRDefault="005603FB">
            <w:pPr>
              <w:pStyle w:val="ConsPlusNormal"/>
              <w:jc w:val="center"/>
            </w:pPr>
            <w:r>
              <w:t>325,85</w:t>
            </w:r>
          </w:p>
        </w:tc>
      </w:tr>
      <w:tr w:rsidR="005603FB">
        <w:tc>
          <w:tcPr>
            <w:tcW w:w="704" w:type="dxa"/>
          </w:tcPr>
          <w:p w:rsidR="005603FB" w:rsidRDefault="005603FB">
            <w:pPr>
              <w:pStyle w:val="ConsPlusNormal"/>
              <w:jc w:val="center"/>
            </w:pPr>
            <w:r>
              <w:t>1.2.</w:t>
            </w:r>
          </w:p>
        </w:tc>
        <w:tc>
          <w:tcPr>
            <w:tcW w:w="5871" w:type="dxa"/>
            <w:gridSpan w:val="2"/>
          </w:tcPr>
          <w:p w:rsidR="005603FB" w:rsidRDefault="005603FB">
            <w:pPr>
              <w:pStyle w:val="ConsPlusNormal"/>
              <w:jc w:val="both"/>
            </w:pPr>
            <w:r>
              <w:t>С</w:t>
            </w:r>
            <w:r>
              <w:rPr>
                <w:vertAlign w:val="subscript"/>
              </w:rPr>
              <w:t>1.2,</w:t>
            </w:r>
            <w:r>
              <w:t xml:space="preserve"> проверка сетевой организацией выполнения Заявителем технических условий</w:t>
            </w:r>
          </w:p>
        </w:tc>
        <w:tc>
          <w:tcPr>
            <w:tcW w:w="1558" w:type="dxa"/>
          </w:tcPr>
          <w:p w:rsidR="005603FB" w:rsidRDefault="005603FB">
            <w:pPr>
              <w:pStyle w:val="ConsPlusNormal"/>
              <w:jc w:val="center"/>
            </w:pPr>
            <w:r>
              <w:t>x</w:t>
            </w:r>
          </w:p>
        </w:tc>
        <w:tc>
          <w:tcPr>
            <w:tcW w:w="1304" w:type="dxa"/>
          </w:tcPr>
          <w:p w:rsidR="005603FB" w:rsidRDefault="005603FB">
            <w:pPr>
              <w:pStyle w:val="ConsPlusNormal"/>
              <w:jc w:val="center"/>
            </w:pPr>
            <w:r>
              <w:t>руб./кВт, без НДС</w:t>
            </w:r>
          </w:p>
        </w:tc>
        <w:tc>
          <w:tcPr>
            <w:tcW w:w="2126" w:type="dxa"/>
          </w:tcPr>
          <w:p w:rsidR="005603FB" w:rsidRDefault="005603FB">
            <w:pPr>
              <w:pStyle w:val="ConsPlusNormal"/>
              <w:jc w:val="center"/>
            </w:pPr>
            <w:r>
              <w:t>406,39</w:t>
            </w:r>
          </w:p>
        </w:tc>
        <w:tc>
          <w:tcPr>
            <w:tcW w:w="1531" w:type="dxa"/>
          </w:tcPr>
          <w:p w:rsidR="005603FB" w:rsidRDefault="005603FB">
            <w:pPr>
              <w:pStyle w:val="ConsPlusNormal"/>
              <w:jc w:val="center"/>
            </w:pPr>
            <w:r>
              <w:t>406,39</w:t>
            </w:r>
          </w:p>
        </w:tc>
      </w:tr>
      <w:tr w:rsidR="005603FB">
        <w:tc>
          <w:tcPr>
            <w:tcW w:w="9437" w:type="dxa"/>
            <w:gridSpan w:val="5"/>
          </w:tcPr>
          <w:p w:rsidR="005603FB" w:rsidRDefault="005603FB">
            <w:pPr>
              <w:pStyle w:val="ConsPlusNormal"/>
            </w:pPr>
          </w:p>
        </w:tc>
        <w:tc>
          <w:tcPr>
            <w:tcW w:w="3657" w:type="dxa"/>
            <w:gridSpan w:val="2"/>
          </w:tcPr>
          <w:p w:rsidR="005603FB" w:rsidRDefault="005603FB">
            <w:pPr>
              <w:pStyle w:val="ConsPlusNormal"/>
              <w:jc w:val="center"/>
            </w:pPr>
            <w:r>
              <w:t>Для технологического присоединения энергопринимающих устройств с применением постоянной схемы электроснабжения</w:t>
            </w:r>
          </w:p>
        </w:tc>
      </w:tr>
      <w:tr w:rsidR="005603FB">
        <w:tc>
          <w:tcPr>
            <w:tcW w:w="704" w:type="dxa"/>
            <w:vMerge w:val="restart"/>
          </w:tcPr>
          <w:p w:rsidR="005603FB" w:rsidRDefault="005603FB">
            <w:pPr>
              <w:pStyle w:val="ConsPlusNormal"/>
              <w:jc w:val="center"/>
            </w:pPr>
            <w:r>
              <w:t>2.</w:t>
            </w:r>
          </w:p>
        </w:tc>
        <w:tc>
          <w:tcPr>
            <w:tcW w:w="12390" w:type="dxa"/>
            <w:gridSpan w:val="6"/>
          </w:tcPr>
          <w:p w:rsidR="005603FB" w:rsidRDefault="005603FB">
            <w:pPr>
              <w:pStyle w:val="ConsPlusNormal"/>
              <w:jc w:val="center"/>
            </w:pPr>
            <w:r>
              <w:t>С</w:t>
            </w:r>
            <w:r>
              <w:rPr>
                <w:vertAlign w:val="subscript"/>
              </w:rPr>
              <w:t>2</w:t>
            </w:r>
            <w:r>
              <w:t>, ставка за единицу максимальной мощности на покрытие расходов сетевой организации на строительство воздушных линий электропередачи (ВЛ):</w:t>
            </w:r>
          </w:p>
        </w:tc>
      </w:tr>
      <w:tr w:rsidR="005603FB">
        <w:tc>
          <w:tcPr>
            <w:tcW w:w="704" w:type="dxa"/>
            <w:vMerge/>
          </w:tcPr>
          <w:p w:rsidR="005603FB" w:rsidRDefault="005603FB"/>
        </w:tc>
        <w:tc>
          <w:tcPr>
            <w:tcW w:w="995" w:type="dxa"/>
          </w:tcPr>
          <w:p w:rsidR="005603FB" w:rsidRDefault="005603FB">
            <w:pPr>
              <w:pStyle w:val="ConsPlusNormal"/>
            </w:pPr>
            <w:r>
              <w:t>2.j</w:t>
            </w:r>
          </w:p>
        </w:tc>
        <w:tc>
          <w:tcPr>
            <w:tcW w:w="4876" w:type="dxa"/>
          </w:tcPr>
          <w:p w:rsidR="005603FB" w:rsidRDefault="005603FB">
            <w:pPr>
              <w:pStyle w:val="ConsPlusNormal"/>
              <w:jc w:val="both"/>
            </w:pPr>
            <w:r>
              <w:t>материал опоры (деревянные (j = 1), металлические (j = 2), железобетонные (j = 3))</w:t>
            </w:r>
          </w:p>
        </w:tc>
        <w:tc>
          <w:tcPr>
            <w:tcW w:w="1558" w:type="dxa"/>
          </w:tcPr>
          <w:p w:rsidR="005603FB" w:rsidRDefault="005603FB">
            <w:pPr>
              <w:pStyle w:val="ConsPlusNormal"/>
            </w:pPr>
          </w:p>
        </w:tc>
        <w:tc>
          <w:tcPr>
            <w:tcW w:w="1304" w:type="dxa"/>
          </w:tcPr>
          <w:p w:rsidR="005603FB" w:rsidRDefault="005603FB">
            <w:pPr>
              <w:pStyle w:val="ConsPlusNormal"/>
            </w:pPr>
          </w:p>
        </w:tc>
        <w:tc>
          <w:tcPr>
            <w:tcW w:w="3657" w:type="dxa"/>
            <w:gridSpan w:val="2"/>
          </w:tcPr>
          <w:p w:rsidR="005603FB" w:rsidRDefault="005603FB">
            <w:pPr>
              <w:pStyle w:val="ConsPlusNormal"/>
            </w:pPr>
          </w:p>
        </w:tc>
      </w:tr>
      <w:tr w:rsidR="005603FB">
        <w:tc>
          <w:tcPr>
            <w:tcW w:w="704" w:type="dxa"/>
            <w:vMerge/>
          </w:tcPr>
          <w:p w:rsidR="005603FB" w:rsidRDefault="005603FB"/>
        </w:tc>
        <w:tc>
          <w:tcPr>
            <w:tcW w:w="995" w:type="dxa"/>
          </w:tcPr>
          <w:p w:rsidR="005603FB" w:rsidRDefault="005603FB">
            <w:pPr>
              <w:pStyle w:val="ConsPlusNormal"/>
            </w:pPr>
            <w:r>
              <w:t>2.j.k</w:t>
            </w:r>
          </w:p>
        </w:tc>
        <w:tc>
          <w:tcPr>
            <w:tcW w:w="4876" w:type="dxa"/>
          </w:tcPr>
          <w:p w:rsidR="005603FB" w:rsidRDefault="005603FB">
            <w:pPr>
              <w:pStyle w:val="ConsPlusNormal"/>
              <w:jc w:val="both"/>
            </w:pPr>
            <w:r>
              <w:t>тип провода (изолированный провод (k = 1), неизолированный провод (k = 2))</w:t>
            </w:r>
          </w:p>
        </w:tc>
        <w:tc>
          <w:tcPr>
            <w:tcW w:w="1558" w:type="dxa"/>
          </w:tcPr>
          <w:p w:rsidR="005603FB" w:rsidRDefault="005603FB">
            <w:pPr>
              <w:pStyle w:val="ConsPlusNormal"/>
            </w:pPr>
          </w:p>
        </w:tc>
        <w:tc>
          <w:tcPr>
            <w:tcW w:w="1304" w:type="dxa"/>
          </w:tcPr>
          <w:p w:rsidR="005603FB" w:rsidRDefault="005603FB">
            <w:pPr>
              <w:pStyle w:val="ConsPlusNormal"/>
            </w:pPr>
          </w:p>
        </w:tc>
        <w:tc>
          <w:tcPr>
            <w:tcW w:w="3657" w:type="dxa"/>
            <w:gridSpan w:val="2"/>
          </w:tcPr>
          <w:p w:rsidR="005603FB" w:rsidRDefault="005603FB">
            <w:pPr>
              <w:pStyle w:val="ConsPlusNormal"/>
            </w:pPr>
          </w:p>
        </w:tc>
      </w:tr>
      <w:tr w:rsidR="005603FB">
        <w:tc>
          <w:tcPr>
            <w:tcW w:w="704" w:type="dxa"/>
            <w:vMerge/>
          </w:tcPr>
          <w:p w:rsidR="005603FB" w:rsidRDefault="005603FB"/>
        </w:tc>
        <w:tc>
          <w:tcPr>
            <w:tcW w:w="995" w:type="dxa"/>
          </w:tcPr>
          <w:p w:rsidR="005603FB" w:rsidRDefault="005603FB">
            <w:pPr>
              <w:pStyle w:val="ConsPlusNormal"/>
            </w:pPr>
            <w:r>
              <w:t>2.j.k.l</w:t>
            </w:r>
          </w:p>
        </w:tc>
        <w:tc>
          <w:tcPr>
            <w:tcW w:w="4876" w:type="dxa"/>
          </w:tcPr>
          <w:p w:rsidR="005603FB" w:rsidRDefault="005603FB">
            <w:pPr>
              <w:pStyle w:val="ConsPlusNormal"/>
              <w:jc w:val="both"/>
            </w:pPr>
            <w:r>
              <w:t>материал провода (медный (l = 1), стальной (l = 2), сталеалюминиевый (l = 3), алюминиевый (l = 4))</w:t>
            </w:r>
          </w:p>
        </w:tc>
        <w:tc>
          <w:tcPr>
            <w:tcW w:w="1558" w:type="dxa"/>
          </w:tcPr>
          <w:p w:rsidR="005603FB" w:rsidRDefault="005603FB">
            <w:pPr>
              <w:pStyle w:val="ConsPlusNormal"/>
            </w:pPr>
          </w:p>
        </w:tc>
        <w:tc>
          <w:tcPr>
            <w:tcW w:w="1304" w:type="dxa"/>
          </w:tcPr>
          <w:p w:rsidR="005603FB" w:rsidRDefault="005603FB">
            <w:pPr>
              <w:pStyle w:val="ConsPlusNormal"/>
            </w:pPr>
          </w:p>
        </w:tc>
        <w:tc>
          <w:tcPr>
            <w:tcW w:w="3657" w:type="dxa"/>
            <w:gridSpan w:val="2"/>
          </w:tcPr>
          <w:p w:rsidR="005603FB" w:rsidRDefault="005603FB">
            <w:pPr>
              <w:pStyle w:val="ConsPlusNormal"/>
            </w:pPr>
          </w:p>
        </w:tc>
      </w:tr>
      <w:tr w:rsidR="005603FB">
        <w:tc>
          <w:tcPr>
            <w:tcW w:w="704" w:type="dxa"/>
            <w:vMerge/>
          </w:tcPr>
          <w:p w:rsidR="005603FB" w:rsidRDefault="005603FB"/>
        </w:tc>
        <w:tc>
          <w:tcPr>
            <w:tcW w:w="995" w:type="dxa"/>
          </w:tcPr>
          <w:p w:rsidR="005603FB" w:rsidRDefault="005603FB">
            <w:pPr>
              <w:pStyle w:val="ConsPlusNormal"/>
            </w:pPr>
            <w:r>
              <w:t>2.j.k.l.m</w:t>
            </w:r>
          </w:p>
        </w:tc>
        <w:tc>
          <w:tcPr>
            <w:tcW w:w="4876" w:type="dxa"/>
          </w:tcPr>
          <w:p w:rsidR="005603FB" w:rsidRDefault="005603FB">
            <w:pPr>
              <w:pStyle w:val="ConsPlusNormal"/>
              <w:jc w:val="both"/>
            </w:pPr>
            <w:r>
              <w:t>сечение провода (диапазон до 25 квадратных мм включительно (m = 1), от 25 до 50 квадратных мм включительно (m = 2), от 50 до 75 квадратных мм включительно (m = 3), от 75 до 100 квадратных мм включительно (m = 4), от 100 до 200 квадратных мм включительно (m = 5), свыше 200 квадратных мм (m = 6))</w:t>
            </w:r>
          </w:p>
        </w:tc>
        <w:tc>
          <w:tcPr>
            <w:tcW w:w="1558" w:type="dxa"/>
          </w:tcPr>
          <w:p w:rsidR="005603FB" w:rsidRDefault="005603FB">
            <w:pPr>
              <w:pStyle w:val="ConsPlusNormal"/>
            </w:pPr>
          </w:p>
        </w:tc>
        <w:tc>
          <w:tcPr>
            <w:tcW w:w="1304" w:type="dxa"/>
          </w:tcPr>
          <w:p w:rsidR="005603FB" w:rsidRDefault="005603FB">
            <w:pPr>
              <w:pStyle w:val="ConsPlusNormal"/>
            </w:pPr>
          </w:p>
        </w:tc>
        <w:tc>
          <w:tcPr>
            <w:tcW w:w="3657" w:type="dxa"/>
            <w:gridSpan w:val="2"/>
          </w:tcPr>
          <w:p w:rsidR="005603FB" w:rsidRDefault="005603FB">
            <w:pPr>
              <w:pStyle w:val="ConsPlusNormal"/>
            </w:pPr>
          </w:p>
        </w:tc>
      </w:tr>
      <w:tr w:rsidR="005603FB">
        <w:tc>
          <w:tcPr>
            <w:tcW w:w="704" w:type="dxa"/>
          </w:tcPr>
          <w:p w:rsidR="005603FB" w:rsidRDefault="005603FB">
            <w:pPr>
              <w:pStyle w:val="ConsPlusNormal"/>
            </w:pPr>
            <w:r>
              <w:t>2.1.</w:t>
            </w:r>
          </w:p>
        </w:tc>
        <w:tc>
          <w:tcPr>
            <w:tcW w:w="5871" w:type="dxa"/>
            <w:gridSpan w:val="2"/>
          </w:tcPr>
          <w:p w:rsidR="005603FB" w:rsidRDefault="005603FB">
            <w:pPr>
              <w:pStyle w:val="ConsPlusNormal"/>
            </w:pPr>
            <w:r>
              <w:t>2.3.1.3.2</w:t>
            </w:r>
          </w:p>
        </w:tc>
        <w:tc>
          <w:tcPr>
            <w:tcW w:w="1558" w:type="dxa"/>
          </w:tcPr>
          <w:p w:rsidR="005603FB" w:rsidRDefault="005603FB">
            <w:pPr>
              <w:pStyle w:val="ConsPlusNormal"/>
              <w:jc w:val="center"/>
            </w:pPr>
            <w:r>
              <w:t>НН (0,4 кВ и ниже)</w:t>
            </w:r>
          </w:p>
        </w:tc>
        <w:tc>
          <w:tcPr>
            <w:tcW w:w="1304" w:type="dxa"/>
          </w:tcPr>
          <w:p w:rsidR="005603FB" w:rsidRDefault="005603FB">
            <w:pPr>
              <w:pStyle w:val="ConsPlusNormal"/>
              <w:jc w:val="center"/>
            </w:pPr>
            <w:r>
              <w:t>руб./кВт, без НДС</w:t>
            </w:r>
          </w:p>
        </w:tc>
        <w:tc>
          <w:tcPr>
            <w:tcW w:w="3657" w:type="dxa"/>
            <w:gridSpan w:val="2"/>
          </w:tcPr>
          <w:p w:rsidR="005603FB" w:rsidRDefault="005603FB">
            <w:pPr>
              <w:pStyle w:val="ConsPlusNormal"/>
              <w:jc w:val="center"/>
            </w:pPr>
            <w:r>
              <w:t>12566,34</w:t>
            </w:r>
          </w:p>
        </w:tc>
      </w:tr>
      <w:tr w:rsidR="005603FB">
        <w:tc>
          <w:tcPr>
            <w:tcW w:w="704" w:type="dxa"/>
          </w:tcPr>
          <w:p w:rsidR="005603FB" w:rsidRDefault="005603FB">
            <w:pPr>
              <w:pStyle w:val="ConsPlusNormal"/>
            </w:pPr>
            <w:r>
              <w:t>2.2.</w:t>
            </w:r>
          </w:p>
        </w:tc>
        <w:tc>
          <w:tcPr>
            <w:tcW w:w="5871" w:type="dxa"/>
            <w:gridSpan w:val="2"/>
          </w:tcPr>
          <w:p w:rsidR="005603FB" w:rsidRDefault="005603FB">
            <w:pPr>
              <w:pStyle w:val="ConsPlusNormal"/>
            </w:pPr>
            <w:r>
              <w:t>2.3.1.3.3</w:t>
            </w:r>
          </w:p>
        </w:tc>
        <w:tc>
          <w:tcPr>
            <w:tcW w:w="1558" w:type="dxa"/>
          </w:tcPr>
          <w:p w:rsidR="005603FB" w:rsidRDefault="005603FB">
            <w:pPr>
              <w:pStyle w:val="ConsPlusNormal"/>
              <w:jc w:val="center"/>
            </w:pPr>
            <w:r>
              <w:t>НН (0,4 кВ и ниже)</w:t>
            </w:r>
          </w:p>
        </w:tc>
        <w:tc>
          <w:tcPr>
            <w:tcW w:w="1304" w:type="dxa"/>
          </w:tcPr>
          <w:p w:rsidR="005603FB" w:rsidRDefault="005603FB">
            <w:pPr>
              <w:pStyle w:val="ConsPlusNormal"/>
              <w:jc w:val="center"/>
            </w:pPr>
            <w:r>
              <w:t>руб./кВт, без НДС</w:t>
            </w:r>
          </w:p>
        </w:tc>
        <w:tc>
          <w:tcPr>
            <w:tcW w:w="3657" w:type="dxa"/>
            <w:gridSpan w:val="2"/>
          </w:tcPr>
          <w:p w:rsidR="005603FB" w:rsidRDefault="005603FB">
            <w:pPr>
              <w:pStyle w:val="ConsPlusNormal"/>
              <w:jc w:val="center"/>
            </w:pPr>
            <w:r>
              <w:t>12688,05</w:t>
            </w:r>
          </w:p>
        </w:tc>
      </w:tr>
      <w:tr w:rsidR="005603FB">
        <w:tc>
          <w:tcPr>
            <w:tcW w:w="704" w:type="dxa"/>
          </w:tcPr>
          <w:p w:rsidR="005603FB" w:rsidRDefault="005603FB">
            <w:pPr>
              <w:pStyle w:val="ConsPlusNormal"/>
            </w:pPr>
            <w:r>
              <w:t>2.3.</w:t>
            </w:r>
          </w:p>
        </w:tc>
        <w:tc>
          <w:tcPr>
            <w:tcW w:w="5871" w:type="dxa"/>
            <w:gridSpan w:val="2"/>
          </w:tcPr>
          <w:p w:rsidR="005603FB" w:rsidRDefault="005603FB">
            <w:pPr>
              <w:pStyle w:val="ConsPlusNormal"/>
            </w:pPr>
            <w:r>
              <w:t>2.3.1.3.4</w:t>
            </w:r>
          </w:p>
        </w:tc>
        <w:tc>
          <w:tcPr>
            <w:tcW w:w="1558" w:type="dxa"/>
          </w:tcPr>
          <w:p w:rsidR="005603FB" w:rsidRDefault="005603FB">
            <w:pPr>
              <w:pStyle w:val="ConsPlusNormal"/>
              <w:jc w:val="center"/>
            </w:pPr>
            <w:r>
              <w:t>НН (0,4 кВ и ниже)</w:t>
            </w:r>
          </w:p>
        </w:tc>
        <w:tc>
          <w:tcPr>
            <w:tcW w:w="1304" w:type="dxa"/>
          </w:tcPr>
          <w:p w:rsidR="005603FB" w:rsidRDefault="005603FB">
            <w:pPr>
              <w:pStyle w:val="ConsPlusNormal"/>
              <w:jc w:val="center"/>
            </w:pPr>
            <w:r>
              <w:t>руб./кВт, без НДС</w:t>
            </w:r>
          </w:p>
        </w:tc>
        <w:tc>
          <w:tcPr>
            <w:tcW w:w="3657" w:type="dxa"/>
            <w:gridSpan w:val="2"/>
          </w:tcPr>
          <w:p w:rsidR="005603FB" w:rsidRDefault="005603FB">
            <w:pPr>
              <w:pStyle w:val="ConsPlusNormal"/>
              <w:jc w:val="center"/>
            </w:pPr>
            <w:r>
              <w:t>13496,16</w:t>
            </w:r>
          </w:p>
        </w:tc>
      </w:tr>
      <w:tr w:rsidR="005603FB">
        <w:tc>
          <w:tcPr>
            <w:tcW w:w="704" w:type="dxa"/>
          </w:tcPr>
          <w:p w:rsidR="005603FB" w:rsidRDefault="005603FB">
            <w:pPr>
              <w:pStyle w:val="ConsPlusNormal"/>
            </w:pPr>
            <w:r>
              <w:lastRenderedPageBreak/>
              <w:t>2.4.</w:t>
            </w:r>
          </w:p>
        </w:tc>
        <w:tc>
          <w:tcPr>
            <w:tcW w:w="5871" w:type="dxa"/>
            <w:gridSpan w:val="2"/>
          </w:tcPr>
          <w:p w:rsidR="005603FB" w:rsidRDefault="005603FB">
            <w:pPr>
              <w:pStyle w:val="ConsPlusNormal"/>
            </w:pPr>
            <w:r>
              <w:t>2.3.1.3.4</w:t>
            </w:r>
          </w:p>
        </w:tc>
        <w:tc>
          <w:tcPr>
            <w:tcW w:w="1558" w:type="dxa"/>
          </w:tcPr>
          <w:p w:rsidR="005603FB" w:rsidRDefault="005603FB">
            <w:pPr>
              <w:pStyle w:val="ConsPlusNormal"/>
              <w:jc w:val="center"/>
            </w:pPr>
            <w:r>
              <w:t>СН2 (20-1 кВ)</w:t>
            </w:r>
          </w:p>
        </w:tc>
        <w:tc>
          <w:tcPr>
            <w:tcW w:w="1304" w:type="dxa"/>
          </w:tcPr>
          <w:p w:rsidR="005603FB" w:rsidRDefault="005603FB">
            <w:pPr>
              <w:pStyle w:val="ConsPlusNormal"/>
              <w:jc w:val="center"/>
            </w:pPr>
            <w:r>
              <w:t>руб./кВт, без НДС</w:t>
            </w:r>
          </w:p>
        </w:tc>
        <w:tc>
          <w:tcPr>
            <w:tcW w:w="3657" w:type="dxa"/>
            <w:gridSpan w:val="2"/>
          </w:tcPr>
          <w:p w:rsidR="005603FB" w:rsidRDefault="005603FB">
            <w:pPr>
              <w:pStyle w:val="ConsPlusNormal"/>
              <w:jc w:val="center"/>
            </w:pPr>
            <w:r>
              <w:t>4479,99</w:t>
            </w:r>
          </w:p>
        </w:tc>
      </w:tr>
      <w:tr w:rsidR="005603FB">
        <w:tc>
          <w:tcPr>
            <w:tcW w:w="704" w:type="dxa"/>
            <w:vMerge w:val="restart"/>
          </w:tcPr>
          <w:p w:rsidR="005603FB" w:rsidRDefault="005603FB">
            <w:pPr>
              <w:pStyle w:val="ConsPlusNormal"/>
              <w:jc w:val="center"/>
            </w:pPr>
            <w:r>
              <w:t>3.</w:t>
            </w:r>
          </w:p>
        </w:tc>
        <w:tc>
          <w:tcPr>
            <w:tcW w:w="12390" w:type="dxa"/>
            <w:gridSpan w:val="6"/>
          </w:tcPr>
          <w:p w:rsidR="005603FB" w:rsidRDefault="005603FB">
            <w:pPr>
              <w:pStyle w:val="ConsPlusNormal"/>
              <w:jc w:val="center"/>
            </w:pPr>
            <w:r>
              <w:t>С3, ставка за единицу максимальной мощности на покрытие расходов сетевой организации на строительство кабельных линий электропередачи (КЛ):</w:t>
            </w:r>
          </w:p>
        </w:tc>
      </w:tr>
      <w:tr w:rsidR="005603FB">
        <w:tc>
          <w:tcPr>
            <w:tcW w:w="704" w:type="dxa"/>
            <w:vMerge/>
          </w:tcPr>
          <w:p w:rsidR="005603FB" w:rsidRDefault="005603FB"/>
        </w:tc>
        <w:tc>
          <w:tcPr>
            <w:tcW w:w="995" w:type="dxa"/>
          </w:tcPr>
          <w:p w:rsidR="005603FB" w:rsidRDefault="005603FB">
            <w:pPr>
              <w:pStyle w:val="ConsPlusNormal"/>
            </w:pPr>
            <w:r>
              <w:t>3.j</w:t>
            </w:r>
          </w:p>
        </w:tc>
        <w:tc>
          <w:tcPr>
            <w:tcW w:w="4876" w:type="dxa"/>
          </w:tcPr>
          <w:p w:rsidR="005603FB" w:rsidRDefault="005603FB">
            <w:pPr>
              <w:pStyle w:val="ConsPlusNormal"/>
              <w:jc w:val="both"/>
            </w:pPr>
            <w:r>
              <w:t>способ прокладки кабельных линий (в траншеях (j = 1), в блоках (j = 2), в каналах (j = 3), в туннелях и коллекторах (j = 4), в галереях и эстакадах (j = 5))</w:t>
            </w:r>
          </w:p>
        </w:tc>
        <w:tc>
          <w:tcPr>
            <w:tcW w:w="1558" w:type="dxa"/>
          </w:tcPr>
          <w:p w:rsidR="005603FB" w:rsidRDefault="005603FB">
            <w:pPr>
              <w:pStyle w:val="ConsPlusNormal"/>
            </w:pPr>
          </w:p>
        </w:tc>
        <w:tc>
          <w:tcPr>
            <w:tcW w:w="1304" w:type="dxa"/>
          </w:tcPr>
          <w:p w:rsidR="005603FB" w:rsidRDefault="005603FB">
            <w:pPr>
              <w:pStyle w:val="ConsPlusNormal"/>
            </w:pPr>
          </w:p>
        </w:tc>
        <w:tc>
          <w:tcPr>
            <w:tcW w:w="3657" w:type="dxa"/>
            <w:gridSpan w:val="2"/>
          </w:tcPr>
          <w:p w:rsidR="005603FB" w:rsidRDefault="005603FB">
            <w:pPr>
              <w:pStyle w:val="ConsPlusNormal"/>
            </w:pPr>
          </w:p>
        </w:tc>
      </w:tr>
      <w:tr w:rsidR="005603FB">
        <w:tc>
          <w:tcPr>
            <w:tcW w:w="704" w:type="dxa"/>
            <w:vMerge/>
          </w:tcPr>
          <w:p w:rsidR="005603FB" w:rsidRDefault="005603FB"/>
        </w:tc>
        <w:tc>
          <w:tcPr>
            <w:tcW w:w="995" w:type="dxa"/>
          </w:tcPr>
          <w:p w:rsidR="005603FB" w:rsidRDefault="005603FB">
            <w:pPr>
              <w:pStyle w:val="ConsPlusNormal"/>
            </w:pPr>
            <w:r>
              <w:t>3.j.k</w:t>
            </w:r>
          </w:p>
        </w:tc>
        <w:tc>
          <w:tcPr>
            <w:tcW w:w="4876" w:type="dxa"/>
          </w:tcPr>
          <w:p w:rsidR="005603FB" w:rsidRDefault="005603FB">
            <w:pPr>
              <w:pStyle w:val="ConsPlusNormal"/>
              <w:jc w:val="both"/>
            </w:pPr>
            <w:r>
              <w:t>одножильные (k = 1) и многожильные (k = 2)</w:t>
            </w:r>
          </w:p>
        </w:tc>
        <w:tc>
          <w:tcPr>
            <w:tcW w:w="1558" w:type="dxa"/>
          </w:tcPr>
          <w:p w:rsidR="005603FB" w:rsidRDefault="005603FB">
            <w:pPr>
              <w:pStyle w:val="ConsPlusNormal"/>
            </w:pPr>
          </w:p>
        </w:tc>
        <w:tc>
          <w:tcPr>
            <w:tcW w:w="1304" w:type="dxa"/>
          </w:tcPr>
          <w:p w:rsidR="005603FB" w:rsidRDefault="005603FB">
            <w:pPr>
              <w:pStyle w:val="ConsPlusNormal"/>
            </w:pPr>
          </w:p>
        </w:tc>
        <w:tc>
          <w:tcPr>
            <w:tcW w:w="3657" w:type="dxa"/>
            <w:gridSpan w:val="2"/>
          </w:tcPr>
          <w:p w:rsidR="005603FB" w:rsidRDefault="005603FB">
            <w:pPr>
              <w:pStyle w:val="ConsPlusNormal"/>
            </w:pPr>
          </w:p>
        </w:tc>
      </w:tr>
      <w:tr w:rsidR="005603FB">
        <w:tc>
          <w:tcPr>
            <w:tcW w:w="704" w:type="dxa"/>
            <w:vMerge/>
          </w:tcPr>
          <w:p w:rsidR="005603FB" w:rsidRDefault="005603FB"/>
        </w:tc>
        <w:tc>
          <w:tcPr>
            <w:tcW w:w="995" w:type="dxa"/>
          </w:tcPr>
          <w:p w:rsidR="005603FB" w:rsidRDefault="005603FB">
            <w:pPr>
              <w:pStyle w:val="ConsPlusNormal"/>
            </w:pPr>
            <w:r>
              <w:t>3.j.k.l</w:t>
            </w:r>
          </w:p>
        </w:tc>
        <w:tc>
          <w:tcPr>
            <w:tcW w:w="4876" w:type="dxa"/>
          </w:tcPr>
          <w:p w:rsidR="005603FB" w:rsidRDefault="005603FB">
            <w:pPr>
              <w:pStyle w:val="ConsPlusNormal"/>
              <w:jc w:val="both"/>
            </w:pPr>
            <w:r>
              <w:t>Кабели с резиновой и пластмассовой изоляцией (l = 1), бумажной изоляцией (l = 2)</w:t>
            </w:r>
          </w:p>
        </w:tc>
        <w:tc>
          <w:tcPr>
            <w:tcW w:w="1558" w:type="dxa"/>
          </w:tcPr>
          <w:p w:rsidR="005603FB" w:rsidRDefault="005603FB">
            <w:pPr>
              <w:pStyle w:val="ConsPlusNormal"/>
            </w:pPr>
          </w:p>
        </w:tc>
        <w:tc>
          <w:tcPr>
            <w:tcW w:w="1304" w:type="dxa"/>
          </w:tcPr>
          <w:p w:rsidR="005603FB" w:rsidRDefault="005603FB">
            <w:pPr>
              <w:pStyle w:val="ConsPlusNormal"/>
            </w:pPr>
          </w:p>
        </w:tc>
        <w:tc>
          <w:tcPr>
            <w:tcW w:w="3657" w:type="dxa"/>
            <w:gridSpan w:val="2"/>
          </w:tcPr>
          <w:p w:rsidR="005603FB" w:rsidRDefault="005603FB">
            <w:pPr>
              <w:pStyle w:val="ConsPlusNormal"/>
            </w:pPr>
          </w:p>
        </w:tc>
      </w:tr>
      <w:tr w:rsidR="005603FB">
        <w:tc>
          <w:tcPr>
            <w:tcW w:w="704" w:type="dxa"/>
            <w:vMerge/>
          </w:tcPr>
          <w:p w:rsidR="005603FB" w:rsidRDefault="005603FB"/>
        </w:tc>
        <w:tc>
          <w:tcPr>
            <w:tcW w:w="995" w:type="dxa"/>
          </w:tcPr>
          <w:p w:rsidR="005603FB" w:rsidRDefault="005603FB">
            <w:pPr>
              <w:pStyle w:val="ConsPlusNormal"/>
            </w:pPr>
            <w:r>
              <w:t>3.j.k.l.m</w:t>
            </w:r>
          </w:p>
        </w:tc>
        <w:tc>
          <w:tcPr>
            <w:tcW w:w="4876" w:type="dxa"/>
          </w:tcPr>
          <w:p w:rsidR="005603FB" w:rsidRDefault="005603FB">
            <w:pPr>
              <w:pStyle w:val="ConsPlusNormal"/>
              <w:jc w:val="both"/>
            </w:pPr>
            <w:r>
              <w:t>сечение провода (диапазон до 25 квадратных мм включительно (m = 1), от 25 до 50 квадратных мм включительно (m = 2), от 50 до 75 квадратных мм включительно (m = 3), от 75 до 100 квадратных мм включительно (m = 4), от 100 до 200 квадратных мм включительно (m = 5), свыше 200 квадратных мм (m = 6))</w:t>
            </w:r>
          </w:p>
        </w:tc>
        <w:tc>
          <w:tcPr>
            <w:tcW w:w="1558" w:type="dxa"/>
          </w:tcPr>
          <w:p w:rsidR="005603FB" w:rsidRDefault="005603FB">
            <w:pPr>
              <w:pStyle w:val="ConsPlusNormal"/>
            </w:pPr>
          </w:p>
        </w:tc>
        <w:tc>
          <w:tcPr>
            <w:tcW w:w="1304" w:type="dxa"/>
          </w:tcPr>
          <w:p w:rsidR="005603FB" w:rsidRDefault="005603FB">
            <w:pPr>
              <w:pStyle w:val="ConsPlusNormal"/>
            </w:pPr>
          </w:p>
        </w:tc>
        <w:tc>
          <w:tcPr>
            <w:tcW w:w="3657" w:type="dxa"/>
            <w:gridSpan w:val="2"/>
          </w:tcPr>
          <w:p w:rsidR="005603FB" w:rsidRDefault="005603FB">
            <w:pPr>
              <w:pStyle w:val="ConsPlusNormal"/>
            </w:pPr>
          </w:p>
        </w:tc>
      </w:tr>
      <w:tr w:rsidR="005603FB">
        <w:tc>
          <w:tcPr>
            <w:tcW w:w="704" w:type="dxa"/>
          </w:tcPr>
          <w:p w:rsidR="005603FB" w:rsidRDefault="005603FB">
            <w:pPr>
              <w:pStyle w:val="ConsPlusNormal"/>
              <w:jc w:val="center"/>
            </w:pPr>
            <w:r>
              <w:t>3.1.</w:t>
            </w:r>
          </w:p>
        </w:tc>
        <w:tc>
          <w:tcPr>
            <w:tcW w:w="5871" w:type="dxa"/>
            <w:gridSpan w:val="2"/>
          </w:tcPr>
          <w:p w:rsidR="005603FB" w:rsidRDefault="005603FB">
            <w:pPr>
              <w:pStyle w:val="ConsPlusNormal"/>
            </w:pPr>
            <w:r>
              <w:t>3.1.2.2.5</w:t>
            </w:r>
          </w:p>
        </w:tc>
        <w:tc>
          <w:tcPr>
            <w:tcW w:w="1558" w:type="dxa"/>
          </w:tcPr>
          <w:p w:rsidR="005603FB" w:rsidRDefault="005603FB">
            <w:pPr>
              <w:pStyle w:val="ConsPlusNormal"/>
              <w:jc w:val="center"/>
            </w:pPr>
            <w:r>
              <w:t>СН2 (20-1 кВ), НН (0,4 кВ и ниже)</w:t>
            </w:r>
          </w:p>
        </w:tc>
        <w:tc>
          <w:tcPr>
            <w:tcW w:w="1304" w:type="dxa"/>
          </w:tcPr>
          <w:p w:rsidR="005603FB" w:rsidRDefault="005603FB">
            <w:pPr>
              <w:pStyle w:val="ConsPlusNormal"/>
              <w:jc w:val="center"/>
            </w:pPr>
            <w:r>
              <w:t>руб./кВт, без НДС</w:t>
            </w:r>
          </w:p>
        </w:tc>
        <w:tc>
          <w:tcPr>
            <w:tcW w:w="3657" w:type="dxa"/>
            <w:gridSpan w:val="2"/>
          </w:tcPr>
          <w:p w:rsidR="005603FB" w:rsidRDefault="005603FB">
            <w:pPr>
              <w:pStyle w:val="ConsPlusNormal"/>
              <w:jc w:val="center"/>
            </w:pPr>
            <w:r>
              <w:t>7593,39</w:t>
            </w:r>
          </w:p>
        </w:tc>
      </w:tr>
      <w:tr w:rsidR="005603FB">
        <w:tc>
          <w:tcPr>
            <w:tcW w:w="704" w:type="dxa"/>
          </w:tcPr>
          <w:p w:rsidR="005603FB" w:rsidRDefault="005603FB">
            <w:pPr>
              <w:pStyle w:val="ConsPlusNormal"/>
              <w:jc w:val="center"/>
            </w:pPr>
            <w:r>
              <w:t>3.2.</w:t>
            </w:r>
          </w:p>
        </w:tc>
        <w:tc>
          <w:tcPr>
            <w:tcW w:w="5871" w:type="dxa"/>
            <w:gridSpan w:val="2"/>
          </w:tcPr>
          <w:p w:rsidR="005603FB" w:rsidRDefault="005603FB">
            <w:pPr>
              <w:pStyle w:val="ConsPlusNormal"/>
            </w:pPr>
            <w:r>
              <w:t>3.1.2.2.6</w:t>
            </w:r>
          </w:p>
        </w:tc>
        <w:tc>
          <w:tcPr>
            <w:tcW w:w="1558" w:type="dxa"/>
          </w:tcPr>
          <w:p w:rsidR="005603FB" w:rsidRDefault="005603FB">
            <w:pPr>
              <w:pStyle w:val="ConsPlusNormal"/>
              <w:jc w:val="center"/>
            </w:pPr>
            <w:r>
              <w:t>СН2 (20-1 кВ), НН (0,4 кВ и ниже)</w:t>
            </w:r>
          </w:p>
        </w:tc>
        <w:tc>
          <w:tcPr>
            <w:tcW w:w="1304" w:type="dxa"/>
          </w:tcPr>
          <w:p w:rsidR="005603FB" w:rsidRDefault="005603FB">
            <w:pPr>
              <w:pStyle w:val="ConsPlusNormal"/>
              <w:jc w:val="center"/>
            </w:pPr>
            <w:r>
              <w:t>руб./кВт, без НДС</w:t>
            </w:r>
          </w:p>
        </w:tc>
        <w:tc>
          <w:tcPr>
            <w:tcW w:w="3657" w:type="dxa"/>
            <w:gridSpan w:val="2"/>
          </w:tcPr>
          <w:p w:rsidR="005603FB" w:rsidRDefault="005603FB">
            <w:pPr>
              <w:pStyle w:val="ConsPlusNormal"/>
              <w:jc w:val="center"/>
            </w:pPr>
            <w:r>
              <w:t>6185,55</w:t>
            </w:r>
          </w:p>
        </w:tc>
      </w:tr>
      <w:tr w:rsidR="005603FB">
        <w:tc>
          <w:tcPr>
            <w:tcW w:w="704" w:type="dxa"/>
          </w:tcPr>
          <w:p w:rsidR="005603FB" w:rsidRDefault="005603FB">
            <w:pPr>
              <w:pStyle w:val="ConsPlusNormal"/>
              <w:jc w:val="center"/>
            </w:pPr>
            <w:r>
              <w:t>3.4.</w:t>
            </w:r>
          </w:p>
        </w:tc>
        <w:tc>
          <w:tcPr>
            <w:tcW w:w="5871" w:type="dxa"/>
            <w:gridSpan w:val="2"/>
          </w:tcPr>
          <w:p w:rsidR="005603FB" w:rsidRDefault="005603FB">
            <w:pPr>
              <w:pStyle w:val="ConsPlusNormal"/>
            </w:pPr>
            <w:r>
              <w:t>Устройство перехода через дорогу и коммуникации с использованием установок горизонтального наклонного бурения</w:t>
            </w:r>
          </w:p>
        </w:tc>
        <w:tc>
          <w:tcPr>
            <w:tcW w:w="1558" w:type="dxa"/>
          </w:tcPr>
          <w:p w:rsidR="005603FB" w:rsidRDefault="005603FB">
            <w:pPr>
              <w:pStyle w:val="ConsPlusNormal"/>
              <w:jc w:val="center"/>
            </w:pPr>
            <w:r>
              <w:t>СН2 (20-1 кВ), НН (0,4 кВ и ниже)</w:t>
            </w:r>
          </w:p>
        </w:tc>
        <w:tc>
          <w:tcPr>
            <w:tcW w:w="1304" w:type="dxa"/>
          </w:tcPr>
          <w:p w:rsidR="005603FB" w:rsidRDefault="005603FB">
            <w:pPr>
              <w:pStyle w:val="ConsPlusNormal"/>
              <w:jc w:val="center"/>
            </w:pPr>
            <w:r>
              <w:t>руб./км, без НДС</w:t>
            </w:r>
          </w:p>
        </w:tc>
        <w:tc>
          <w:tcPr>
            <w:tcW w:w="3657" w:type="dxa"/>
            <w:gridSpan w:val="2"/>
          </w:tcPr>
          <w:p w:rsidR="005603FB" w:rsidRDefault="005603FB">
            <w:pPr>
              <w:pStyle w:val="ConsPlusNormal"/>
              <w:jc w:val="center"/>
            </w:pPr>
            <w:r>
              <w:t>9798677,63</w:t>
            </w:r>
          </w:p>
        </w:tc>
      </w:tr>
      <w:tr w:rsidR="005603FB">
        <w:tc>
          <w:tcPr>
            <w:tcW w:w="704" w:type="dxa"/>
            <w:vMerge w:val="restart"/>
          </w:tcPr>
          <w:p w:rsidR="005603FB" w:rsidRDefault="005603FB">
            <w:pPr>
              <w:pStyle w:val="ConsPlusNormal"/>
              <w:jc w:val="center"/>
            </w:pPr>
            <w:r>
              <w:lastRenderedPageBreak/>
              <w:t>4.</w:t>
            </w:r>
          </w:p>
        </w:tc>
        <w:tc>
          <w:tcPr>
            <w:tcW w:w="12390" w:type="dxa"/>
            <w:gridSpan w:val="6"/>
          </w:tcPr>
          <w:p w:rsidR="005603FB" w:rsidRDefault="005603FB">
            <w:pPr>
              <w:pStyle w:val="ConsPlusNormal"/>
              <w:jc w:val="center"/>
            </w:pPr>
            <w:r>
              <w:t>С4, ставка за единицу максимальной мощности на покрытие расходов сетевой организации на строительство пунктов секционирования (реклоузеров, распределительных пунктов, переключательных пунктов) на i-м уровне напряжения:</w:t>
            </w:r>
          </w:p>
        </w:tc>
      </w:tr>
      <w:tr w:rsidR="005603FB">
        <w:tc>
          <w:tcPr>
            <w:tcW w:w="704" w:type="dxa"/>
            <w:vMerge/>
          </w:tcPr>
          <w:p w:rsidR="005603FB" w:rsidRDefault="005603FB"/>
        </w:tc>
        <w:tc>
          <w:tcPr>
            <w:tcW w:w="995" w:type="dxa"/>
          </w:tcPr>
          <w:p w:rsidR="005603FB" w:rsidRDefault="005603FB">
            <w:pPr>
              <w:pStyle w:val="ConsPlusNormal"/>
            </w:pPr>
            <w:r>
              <w:t>4.j</w:t>
            </w:r>
          </w:p>
        </w:tc>
        <w:tc>
          <w:tcPr>
            <w:tcW w:w="4876" w:type="dxa"/>
          </w:tcPr>
          <w:p w:rsidR="005603FB" w:rsidRDefault="005603FB">
            <w:pPr>
              <w:pStyle w:val="ConsPlusNormal"/>
              <w:jc w:val="both"/>
            </w:pPr>
            <w:r>
              <w:t>реклоузеры (j = 1 распределительные пункты (РП) (j = 2), переключательные пункты (ПП) (j = 3)</w:t>
            </w:r>
          </w:p>
        </w:tc>
        <w:tc>
          <w:tcPr>
            <w:tcW w:w="1558" w:type="dxa"/>
          </w:tcPr>
          <w:p w:rsidR="005603FB" w:rsidRDefault="005603FB">
            <w:pPr>
              <w:pStyle w:val="ConsPlusNormal"/>
            </w:pPr>
          </w:p>
        </w:tc>
        <w:tc>
          <w:tcPr>
            <w:tcW w:w="1304" w:type="dxa"/>
          </w:tcPr>
          <w:p w:rsidR="005603FB" w:rsidRDefault="005603FB">
            <w:pPr>
              <w:pStyle w:val="ConsPlusNormal"/>
            </w:pPr>
          </w:p>
        </w:tc>
        <w:tc>
          <w:tcPr>
            <w:tcW w:w="3657" w:type="dxa"/>
            <w:gridSpan w:val="2"/>
          </w:tcPr>
          <w:p w:rsidR="005603FB" w:rsidRDefault="005603FB">
            <w:pPr>
              <w:pStyle w:val="ConsPlusNormal"/>
            </w:pPr>
          </w:p>
        </w:tc>
      </w:tr>
      <w:tr w:rsidR="005603FB">
        <w:tc>
          <w:tcPr>
            <w:tcW w:w="704" w:type="dxa"/>
            <w:vMerge/>
          </w:tcPr>
          <w:p w:rsidR="005603FB" w:rsidRDefault="005603FB"/>
        </w:tc>
        <w:tc>
          <w:tcPr>
            <w:tcW w:w="995" w:type="dxa"/>
          </w:tcPr>
          <w:p w:rsidR="005603FB" w:rsidRDefault="005603FB">
            <w:pPr>
              <w:pStyle w:val="ConsPlusNormal"/>
            </w:pPr>
            <w:r>
              <w:t>4.j.k</w:t>
            </w:r>
          </w:p>
        </w:tc>
        <w:tc>
          <w:tcPr>
            <w:tcW w:w="4876" w:type="dxa"/>
          </w:tcPr>
          <w:p w:rsidR="005603FB" w:rsidRDefault="005603FB">
            <w:pPr>
              <w:pStyle w:val="ConsPlusNormal"/>
              <w:jc w:val="both"/>
            </w:pPr>
            <w:r>
              <w:t>номинальный ток до 100 А включительно (k = 1), от 100 до 250 А включительно (k = 2), от 250 до 500 А включительно (k = 3), от 500 А до 1 000 А включительно (k = 4), свыше 1 000 А (k = 5)</w:t>
            </w:r>
          </w:p>
        </w:tc>
        <w:tc>
          <w:tcPr>
            <w:tcW w:w="1558" w:type="dxa"/>
          </w:tcPr>
          <w:p w:rsidR="005603FB" w:rsidRDefault="005603FB">
            <w:pPr>
              <w:pStyle w:val="ConsPlusNormal"/>
            </w:pPr>
          </w:p>
        </w:tc>
        <w:tc>
          <w:tcPr>
            <w:tcW w:w="1304" w:type="dxa"/>
          </w:tcPr>
          <w:p w:rsidR="005603FB" w:rsidRDefault="005603FB">
            <w:pPr>
              <w:pStyle w:val="ConsPlusNormal"/>
            </w:pPr>
          </w:p>
        </w:tc>
        <w:tc>
          <w:tcPr>
            <w:tcW w:w="3657" w:type="dxa"/>
            <w:gridSpan w:val="2"/>
          </w:tcPr>
          <w:p w:rsidR="005603FB" w:rsidRDefault="005603FB">
            <w:pPr>
              <w:pStyle w:val="ConsPlusNormal"/>
            </w:pPr>
          </w:p>
        </w:tc>
      </w:tr>
      <w:tr w:rsidR="005603FB">
        <w:tc>
          <w:tcPr>
            <w:tcW w:w="704" w:type="dxa"/>
          </w:tcPr>
          <w:p w:rsidR="005603FB" w:rsidRDefault="005603FB">
            <w:pPr>
              <w:pStyle w:val="ConsPlusNormal"/>
              <w:jc w:val="center"/>
            </w:pPr>
            <w:r>
              <w:t>4.1.</w:t>
            </w:r>
          </w:p>
        </w:tc>
        <w:tc>
          <w:tcPr>
            <w:tcW w:w="5871" w:type="dxa"/>
            <w:gridSpan w:val="2"/>
          </w:tcPr>
          <w:p w:rsidR="005603FB" w:rsidRDefault="005603FB">
            <w:pPr>
              <w:pStyle w:val="ConsPlusNormal"/>
            </w:pPr>
            <w:r>
              <w:t>4.1.1</w:t>
            </w:r>
          </w:p>
        </w:tc>
        <w:tc>
          <w:tcPr>
            <w:tcW w:w="1558" w:type="dxa"/>
          </w:tcPr>
          <w:p w:rsidR="005603FB" w:rsidRDefault="005603FB">
            <w:pPr>
              <w:pStyle w:val="ConsPlusNormal"/>
              <w:jc w:val="center"/>
            </w:pPr>
            <w:r>
              <w:t>СН2 (20-1 кВ), НН (0,4 кВ и ниже)</w:t>
            </w:r>
          </w:p>
        </w:tc>
        <w:tc>
          <w:tcPr>
            <w:tcW w:w="1304" w:type="dxa"/>
          </w:tcPr>
          <w:p w:rsidR="005603FB" w:rsidRDefault="005603FB">
            <w:pPr>
              <w:pStyle w:val="ConsPlusNormal"/>
              <w:jc w:val="center"/>
            </w:pPr>
            <w:r>
              <w:t>руб./кВт без НДС</w:t>
            </w:r>
          </w:p>
        </w:tc>
        <w:tc>
          <w:tcPr>
            <w:tcW w:w="3657" w:type="dxa"/>
            <w:gridSpan w:val="2"/>
          </w:tcPr>
          <w:p w:rsidR="005603FB" w:rsidRDefault="005603FB">
            <w:pPr>
              <w:pStyle w:val="ConsPlusNormal"/>
              <w:jc w:val="center"/>
            </w:pPr>
            <w:r>
              <w:t>2064,81</w:t>
            </w:r>
          </w:p>
        </w:tc>
      </w:tr>
      <w:tr w:rsidR="005603FB">
        <w:tc>
          <w:tcPr>
            <w:tcW w:w="704" w:type="dxa"/>
          </w:tcPr>
          <w:p w:rsidR="005603FB" w:rsidRDefault="005603FB">
            <w:pPr>
              <w:pStyle w:val="ConsPlusNormal"/>
              <w:jc w:val="center"/>
            </w:pPr>
            <w:r>
              <w:t>4.2.</w:t>
            </w:r>
          </w:p>
        </w:tc>
        <w:tc>
          <w:tcPr>
            <w:tcW w:w="5871" w:type="dxa"/>
            <w:gridSpan w:val="2"/>
          </w:tcPr>
          <w:p w:rsidR="005603FB" w:rsidRDefault="005603FB">
            <w:pPr>
              <w:pStyle w:val="ConsPlusNormal"/>
            </w:pPr>
            <w:r>
              <w:t>4.2.1</w:t>
            </w:r>
          </w:p>
        </w:tc>
        <w:tc>
          <w:tcPr>
            <w:tcW w:w="1558" w:type="dxa"/>
          </w:tcPr>
          <w:p w:rsidR="005603FB" w:rsidRDefault="005603FB">
            <w:pPr>
              <w:pStyle w:val="ConsPlusNormal"/>
              <w:jc w:val="center"/>
            </w:pPr>
            <w:r>
              <w:t>СН2 (20-1 кВ), НН (0,4 кВ и ниже)</w:t>
            </w:r>
          </w:p>
        </w:tc>
        <w:tc>
          <w:tcPr>
            <w:tcW w:w="1304" w:type="dxa"/>
          </w:tcPr>
          <w:p w:rsidR="005603FB" w:rsidRDefault="005603FB">
            <w:pPr>
              <w:pStyle w:val="ConsPlusNormal"/>
              <w:jc w:val="center"/>
            </w:pPr>
            <w:r>
              <w:t>руб./кВт без НДС</w:t>
            </w:r>
          </w:p>
        </w:tc>
        <w:tc>
          <w:tcPr>
            <w:tcW w:w="3657" w:type="dxa"/>
            <w:gridSpan w:val="2"/>
          </w:tcPr>
          <w:p w:rsidR="005603FB" w:rsidRDefault="005603FB">
            <w:pPr>
              <w:pStyle w:val="ConsPlusNormal"/>
              <w:jc w:val="center"/>
            </w:pPr>
            <w:r>
              <w:t>1077,0</w:t>
            </w:r>
          </w:p>
        </w:tc>
      </w:tr>
      <w:tr w:rsidR="005603FB">
        <w:tc>
          <w:tcPr>
            <w:tcW w:w="704" w:type="dxa"/>
            <w:vMerge w:val="restart"/>
          </w:tcPr>
          <w:p w:rsidR="005603FB" w:rsidRDefault="005603FB">
            <w:pPr>
              <w:pStyle w:val="ConsPlusNormal"/>
              <w:jc w:val="center"/>
            </w:pPr>
            <w:r>
              <w:t>5.</w:t>
            </w:r>
          </w:p>
        </w:tc>
        <w:tc>
          <w:tcPr>
            <w:tcW w:w="12390" w:type="dxa"/>
            <w:gridSpan w:val="6"/>
          </w:tcPr>
          <w:p w:rsidR="005603FB" w:rsidRDefault="005603FB">
            <w:pPr>
              <w:pStyle w:val="ConsPlusNormal"/>
              <w:jc w:val="center"/>
            </w:pPr>
            <w:r>
              <w:t>С5, ставка за единицу максимальной мощности на покрытие расходов сетевой организации на строительство трансформаторных подстанций (ТП), за исключением распределительных трансформаторных подстанций (РТП) с уровнем напряжения до 35 кВ:</w:t>
            </w:r>
          </w:p>
        </w:tc>
      </w:tr>
      <w:tr w:rsidR="005603FB">
        <w:tc>
          <w:tcPr>
            <w:tcW w:w="704" w:type="dxa"/>
            <w:vMerge/>
          </w:tcPr>
          <w:p w:rsidR="005603FB" w:rsidRDefault="005603FB"/>
        </w:tc>
        <w:tc>
          <w:tcPr>
            <w:tcW w:w="995" w:type="dxa"/>
          </w:tcPr>
          <w:p w:rsidR="005603FB" w:rsidRDefault="005603FB">
            <w:pPr>
              <w:pStyle w:val="ConsPlusNormal"/>
            </w:pPr>
            <w:r>
              <w:t>5.j</w:t>
            </w:r>
          </w:p>
        </w:tc>
        <w:tc>
          <w:tcPr>
            <w:tcW w:w="4876" w:type="dxa"/>
          </w:tcPr>
          <w:p w:rsidR="005603FB" w:rsidRDefault="005603FB">
            <w:pPr>
              <w:pStyle w:val="ConsPlusNormal"/>
              <w:jc w:val="both"/>
            </w:pPr>
            <w:r>
              <w:t>трансформаторные подстанции (ТП), за исключением распределительных трансформаторных подстанций (РТП)</w:t>
            </w:r>
          </w:p>
        </w:tc>
        <w:tc>
          <w:tcPr>
            <w:tcW w:w="1558" w:type="dxa"/>
          </w:tcPr>
          <w:p w:rsidR="005603FB" w:rsidRDefault="005603FB">
            <w:pPr>
              <w:pStyle w:val="ConsPlusNormal"/>
            </w:pPr>
          </w:p>
        </w:tc>
        <w:tc>
          <w:tcPr>
            <w:tcW w:w="1304" w:type="dxa"/>
          </w:tcPr>
          <w:p w:rsidR="005603FB" w:rsidRDefault="005603FB">
            <w:pPr>
              <w:pStyle w:val="ConsPlusNormal"/>
            </w:pPr>
          </w:p>
        </w:tc>
        <w:tc>
          <w:tcPr>
            <w:tcW w:w="3657" w:type="dxa"/>
            <w:gridSpan w:val="2"/>
          </w:tcPr>
          <w:p w:rsidR="005603FB" w:rsidRDefault="005603FB">
            <w:pPr>
              <w:pStyle w:val="ConsPlusNormal"/>
            </w:pPr>
          </w:p>
        </w:tc>
      </w:tr>
      <w:tr w:rsidR="005603FB">
        <w:tc>
          <w:tcPr>
            <w:tcW w:w="704" w:type="dxa"/>
            <w:vMerge/>
          </w:tcPr>
          <w:p w:rsidR="005603FB" w:rsidRDefault="005603FB"/>
        </w:tc>
        <w:tc>
          <w:tcPr>
            <w:tcW w:w="995" w:type="dxa"/>
          </w:tcPr>
          <w:p w:rsidR="005603FB" w:rsidRDefault="005603FB">
            <w:pPr>
              <w:pStyle w:val="ConsPlusNormal"/>
            </w:pPr>
            <w:r>
              <w:t>5.j.k</w:t>
            </w:r>
          </w:p>
        </w:tc>
        <w:tc>
          <w:tcPr>
            <w:tcW w:w="4876" w:type="dxa"/>
          </w:tcPr>
          <w:p w:rsidR="005603FB" w:rsidRDefault="005603FB">
            <w:pPr>
              <w:pStyle w:val="ConsPlusNormal"/>
              <w:jc w:val="both"/>
            </w:pPr>
            <w:r>
              <w:t>однотрансформаторные (k = 1), двухтрансформаторные и более (k = 2)</w:t>
            </w:r>
          </w:p>
        </w:tc>
        <w:tc>
          <w:tcPr>
            <w:tcW w:w="1558" w:type="dxa"/>
          </w:tcPr>
          <w:p w:rsidR="005603FB" w:rsidRDefault="005603FB">
            <w:pPr>
              <w:pStyle w:val="ConsPlusNormal"/>
            </w:pPr>
          </w:p>
        </w:tc>
        <w:tc>
          <w:tcPr>
            <w:tcW w:w="1304" w:type="dxa"/>
          </w:tcPr>
          <w:p w:rsidR="005603FB" w:rsidRDefault="005603FB">
            <w:pPr>
              <w:pStyle w:val="ConsPlusNormal"/>
            </w:pPr>
          </w:p>
        </w:tc>
        <w:tc>
          <w:tcPr>
            <w:tcW w:w="3657" w:type="dxa"/>
            <w:gridSpan w:val="2"/>
          </w:tcPr>
          <w:p w:rsidR="005603FB" w:rsidRDefault="005603FB">
            <w:pPr>
              <w:pStyle w:val="ConsPlusNormal"/>
            </w:pPr>
          </w:p>
        </w:tc>
      </w:tr>
      <w:tr w:rsidR="005603FB">
        <w:tc>
          <w:tcPr>
            <w:tcW w:w="704" w:type="dxa"/>
            <w:vMerge/>
          </w:tcPr>
          <w:p w:rsidR="005603FB" w:rsidRDefault="005603FB"/>
        </w:tc>
        <w:tc>
          <w:tcPr>
            <w:tcW w:w="995" w:type="dxa"/>
          </w:tcPr>
          <w:p w:rsidR="005603FB" w:rsidRDefault="005603FB">
            <w:pPr>
              <w:pStyle w:val="ConsPlusNormal"/>
            </w:pPr>
            <w:r>
              <w:t>5.j.k.l</w:t>
            </w:r>
          </w:p>
        </w:tc>
        <w:tc>
          <w:tcPr>
            <w:tcW w:w="4876" w:type="dxa"/>
          </w:tcPr>
          <w:p w:rsidR="005603FB" w:rsidRDefault="005603FB">
            <w:pPr>
              <w:pStyle w:val="ConsPlusNormal"/>
              <w:jc w:val="both"/>
            </w:pPr>
            <w:r>
              <w:t>трансформаторная мощность до 25 кВА включительно (l = 1), от 25 до 100 кВА включительно (l = 2), от 100 до 250 кВА включительно (l = 3), от 250 до 500 кВА (l = 4), от 500 до 900 кВА включительно (l = 5), свыше 1000 кВА (l = 6)</w:t>
            </w:r>
          </w:p>
        </w:tc>
        <w:tc>
          <w:tcPr>
            <w:tcW w:w="1558" w:type="dxa"/>
          </w:tcPr>
          <w:p w:rsidR="005603FB" w:rsidRDefault="005603FB">
            <w:pPr>
              <w:pStyle w:val="ConsPlusNormal"/>
            </w:pPr>
          </w:p>
        </w:tc>
        <w:tc>
          <w:tcPr>
            <w:tcW w:w="1304" w:type="dxa"/>
          </w:tcPr>
          <w:p w:rsidR="005603FB" w:rsidRDefault="005603FB">
            <w:pPr>
              <w:pStyle w:val="ConsPlusNormal"/>
            </w:pPr>
          </w:p>
        </w:tc>
        <w:tc>
          <w:tcPr>
            <w:tcW w:w="3657" w:type="dxa"/>
            <w:gridSpan w:val="2"/>
          </w:tcPr>
          <w:p w:rsidR="005603FB" w:rsidRDefault="005603FB">
            <w:pPr>
              <w:pStyle w:val="ConsPlusNormal"/>
            </w:pPr>
          </w:p>
        </w:tc>
      </w:tr>
      <w:tr w:rsidR="005603FB">
        <w:tc>
          <w:tcPr>
            <w:tcW w:w="704" w:type="dxa"/>
          </w:tcPr>
          <w:p w:rsidR="005603FB" w:rsidRDefault="005603FB">
            <w:pPr>
              <w:pStyle w:val="ConsPlusNormal"/>
              <w:jc w:val="center"/>
            </w:pPr>
            <w:r>
              <w:lastRenderedPageBreak/>
              <w:t>5.1.</w:t>
            </w:r>
          </w:p>
        </w:tc>
        <w:tc>
          <w:tcPr>
            <w:tcW w:w="5871" w:type="dxa"/>
            <w:gridSpan w:val="2"/>
          </w:tcPr>
          <w:p w:rsidR="005603FB" w:rsidRDefault="005603FB">
            <w:pPr>
              <w:pStyle w:val="ConsPlusNormal"/>
            </w:pPr>
            <w:r>
              <w:t>5.1.1.1</w:t>
            </w:r>
          </w:p>
        </w:tc>
        <w:tc>
          <w:tcPr>
            <w:tcW w:w="1558" w:type="dxa"/>
          </w:tcPr>
          <w:p w:rsidR="005603FB" w:rsidRDefault="005603FB">
            <w:pPr>
              <w:pStyle w:val="ConsPlusNormal"/>
              <w:jc w:val="center"/>
            </w:pPr>
            <w:r>
              <w:t>СН2 (20-1 кВ), НН (0,4 кВ и ниже)</w:t>
            </w:r>
          </w:p>
        </w:tc>
        <w:tc>
          <w:tcPr>
            <w:tcW w:w="1304" w:type="dxa"/>
          </w:tcPr>
          <w:p w:rsidR="005603FB" w:rsidRDefault="005603FB">
            <w:pPr>
              <w:pStyle w:val="ConsPlusNormal"/>
              <w:jc w:val="center"/>
            </w:pPr>
            <w:r>
              <w:t>руб./кВт; без НДС</w:t>
            </w:r>
          </w:p>
        </w:tc>
        <w:tc>
          <w:tcPr>
            <w:tcW w:w="3657" w:type="dxa"/>
            <w:gridSpan w:val="2"/>
          </w:tcPr>
          <w:p w:rsidR="005603FB" w:rsidRDefault="005603FB">
            <w:pPr>
              <w:pStyle w:val="ConsPlusNormal"/>
              <w:jc w:val="center"/>
            </w:pPr>
            <w:r>
              <w:t>19570,43</w:t>
            </w:r>
          </w:p>
        </w:tc>
      </w:tr>
      <w:tr w:rsidR="005603FB">
        <w:tc>
          <w:tcPr>
            <w:tcW w:w="704" w:type="dxa"/>
          </w:tcPr>
          <w:p w:rsidR="005603FB" w:rsidRDefault="005603FB">
            <w:pPr>
              <w:pStyle w:val="ConsPlusNormal"/>
              <w:jc w:val="center"/>
            </w:pPr>
            <w:r>
              <w:t>5.2.</w:t>
            </w:r>
          </w:p>
        </w:tc>
        <w:tc>
          <w:tcPr>
            <w:tcW w:w="5871" w:type="dxa"/>
            <w:gridSpan w:val="2"/>
          </w:tcPr>
          <w:p w:rsidR="005603FB" w:rsidRDefault="005603FB">
            <w:pPr>
              <w:pStyle w:val="ConsPlusNormal"/>
            </w:pPr>
            <w:r>
              <w:t>5.1.1.2</w:t>
            </w:r>
          </w:p>
        </w:tc>
        <w:tc>
          <w:tcPr>
            <w:tcW w:w="1558" w:type="dxa"/>
          </w:tcPr>
          <w:p w:rsidR="005603FB" w:rsidRDefault="005603FB">
            <w:pPr>
              <w:pStyle w:val="ConsPlusNormal"/>
              <w:jc w:val="center"/>
            </w:pPr>
            <w:r>
              <w:t>СН2 (20-1 кВ), НН (0,4 кВ и ниже)</w:t>
            </w:r>
          </w:p>
        </w:tc>
        <w:tc>
          <w:tcPr>
            <w:tcW w:w="1304" w:type="dxa"/>
          </w:tcPr>
          <w:p w:rsidR="005603FB" w:rsidRDefault="005603FB">
            <w:pPr>
              <w:pStyle w:val="ConsPlusNormal"/>
              <w:jc w:val="center"/>
            </w:pPr>
            <w:r>
              <w:t>руб./кВт; без НДС</w:t>
            </w:r>
          </w:p>
        </w:tc>
        <w:tc>
          <w:tcPr>
            <w:tcW w:w="3657" w:type="dxa"/>
            <w:gridSpan w:val="2"/>
          </w:tcPr>
          <w:p w:rsidR="005603FB" w:rsidRDefault="005603FB">
            <w:pPr>
              <w:pStyle w:val="ConsPlusNormal"/>
              <w:jc w:val="center"/>
            </w:pPr>
            <w:r>
              <w:t>15035,88</w:t>
            </w:r>
          </w:p>
        </w:tc>
      </w:tr>
      <w:tr w:rsidR="005603FB">
        <w:tc>
          <w:tcPr>
            <w:tcW w:w="704" w:type="dxa"/>
          </w:tcPr>
          <w:p w:rsidR="005603FB" w:rsidRDefault="005603FB">
            <w:pPr>
              <w:pStyle w:val="ConsPlusNormal"/>
              <w:jc w:val="center"/>
            </w:pPr>
            <w:r>
              <w:t>5.3.</w:t>
            </w:r>
          </w:p>
        </w:tc>
        <w:tc>
          <w:tcPr>
            <w:tcW w:w="5871" w:type="dxa"/>
            <w:gridSpan w:val="2"/>
          </w:tcPr>
          <w:p w:rsidR="005603FB" w:rsidRDefault="005603FB">
            <w:pPr>
              <w:pStyle w:val="ConsPlusNormal"/>
            </w:pPr>
            <w:r>
              <w:t>5.1.1.3</w:t>
            </w:r>
          </w:p>
        </w:tc>
        <w:tc>
          <w:tcPr>
            <w:tcW w:w="1558" w:type="dxa"/>
          </w:tcPr>
          <w:p w:rsidR="005603FB" w:rsidRDefault="005603FB">
            <w:pPr>
              <w:pStyle w:val="ConsPlusNormal"/>
              <w:jc w:val="center"/>
            </w:pPr>
            <w:r>
              <w:t>СН2 (20-1 кВ), НН (0,4 кВ и ниже)</w:t>
            </w:r>
          </w:p>
        </w:tc>
        <w:tc>
          <w:tcPr>
            <w:tcW w:w="1304" w:type="dxa"/>
          </w:tcPr>
          <w:p w:rsidR="005603FB" w:rsidRDefault="005603FB">
            <w:pPr>
              <w:pStyle w:val="ConsPlusNormal"/>
              <w:jc w:val="center"/>
            </w:pPr>
            <w:r>
              <w:t>руб./кВт; без НДС</w:t>
            </w:r>
          </w:p>
        </w:tc>
        <w:tc>
          <w:tcPr>
            <w:tcW w:w="3657" w:type="dxa"/>
            <w:gridSpan w:val="2"/>
          </w:tcPr>
          <w:p w:rsidR="005603FB" w:rsidRDefault="005603FB">
            <w:pPr>
              <w:pStyle w:val="ConsPlusNormal"/>
              <w:jc w:val="center"/>
            </w:pPr>
            <w:r>
              <w:t>8135,0</w:t>
            </w:r>
          </w:p>
        </w:tc>
      </w:tr>
      <w:tr w:rsidR="005603FB">
        <w:tc>
          <w:tcPr>
            <w:tcW w:w="704" w:type="dxa"/>
          </w:tcPr>
          <w:p w:rsidR="005603FB" w:rsidRDefault="005603FB">
            <w:pPr>
              <w:pStyle w:val="ConsPlusNormal"/>
              <w:jc w:val="center"/>
            </w:pPr>
            <w:r>
              <w:t>5.4.</w:t>
            </w:r>
          </w:p>
        </w:tc>
        <w:tc>
          <w:tcPr>
            <w:tcW w:w="5871" w:type="dxa"/>
            <w:gridSpan w:val="2"/>
          </w:tcPr>
          <w:p w:rsidR="005603FB" w:rsidRDefault="005603FB">
            <w:pPr>
              <w:pStyle w:val="ConsPlusNormal"/>
            </w:pPr>
            <w:r>
              <w:t>5.1.1.4</w:t>
            </w:r>
          </w:p>
        </w:tc>
        <w:tc>
          <w:tcPr>
            <w:tcW w:w="1558" w:type="dxa"/>
          </w:tcPr>
          <w:p w:rsidR="005603FB" w:rsidRDefault="005603FB">
            <w:pPr>
              <w:pStyle w:val="ConsPlusNormal"/>
              <w:jc w:val="center"/>
            </w:pPr>
            <w:r>
              <w:t>СН2 (20-1 кВ), НН (0,4 кВ и ниже)</w:t>
            </w:r>
          </w:p>
        </w:tc>
        <w:tc>
          <w:tcPr>
            <w:tcW w:w="1304" w:type="dxa"/>
          </w:tcPr>
          <w:p w:rsidR="005603FB" w:rsidRDefault="005603FB">
            <w:pPr>
              <w:pStyle w:val="ConsPlusNormal"/>
              <w:jc w:val="center"/>
            </w:pPr>
            <w:r>
              <w:t>руб./кВт; без НДС</w:t>
            </w:r>
          </w:p>
        </w:tc>
        <w:tc>
          <w:tcPr>
            <w:tcW w:w="3657" w:type="dxa"/>
            <w:gridSpan w:val="2"/>
          </w:tcPr>
          <w:p w:rsidR="005603FB" w:rsidRDefault="005603FB">
            <w:pPr>
              <w:pStyle w:val="ConsPlusNormal"/>
              <w:jc w:val="center"/>
            </w:pPr>
            <w:r>
              <w:t>6436,53</w:t>
            </w:r>
          </w:p>
        </w:tc>
      </w:tr>
      <w:tr w:rsidR="005603FB">
        <w:tc>
          <w:tcPr>
            <w:tcW w:w="704" w:type="dxa"/>
          </w:tcPr>
          <w:p w:rsidR="005603FB" w:rsidRDefault="005603FB">
            <w:pPr>
              <w:pStyle w:val="ConsPlusNormal"/>
              <w:jc w:val="center"/>
            </w:pPr>
            <w:r>
              <w:t>5.5.</w:t>
            </w:r>
          </w:p>
        </w:tc>
        <w:tc>
          <w:tcPr>
            <w:tcW w:w="5871" w:type="dxa"/>
            <w:gridSpan w:val="2"/>
          </w:tcPr>
          <w:p w:rsidR="005603FB" w:rsidRDefault="005603FB">
            <w:pPr>
              <w:pStyle w:val="ConsPlusNormal"/>
            </w:pPr>
            <w:r>
              <w:t>5.1.1.5</w:t>
            </w:r>
          </w:p>
        </w:tc>
        <w:tc>
          <w:tcPr>
            <w:tcW w:w="1558" w:type="dxa"/>
          </w:tcPr>
          <w:p w:rsidR="005603FB" w:rsidRDefault="005603FB">
            <w:pPr>
              <w:pStyle w:val="ConsPlusNormal"/>
              <w:jc w:val="center"/>
            </w:pPr>
            <w:r>
              <w:t>СН2 (20-1 кВ), НН (0,4 кВ и ниже)</w:t>
            </w:r>
          </w:p>
        </w:tc>
        <w:tc>
          <w:tcPr>
            <w:tcW w:w="1304" w:type="dxa"/>
          </w:tcPr>
          <w:p w:rsidR="005603FB" w:rsidRDefault="005603FB">
            <w:pPr>
              <w:pStyle w:val="ConsPlusNormal"/>
              <w:jc w:val="center"/>
            </w:pPr>
            <w:r>
              <w:t>руб./кВт; без НДС</w:t>
            </w:r>
          </w:p>
        </w:tc>
        <w:tc>
          <w:tcPr>
            <w:tcW w:w="3657" w:type="dxa"/>
            <w:gridSpan w:val="2"/>
          </w:tcPr>
          <w:p w:rsidR="005603FB" w:rsidRDefault="005603FB">
            <w:pPr>
              <w:pStyle w:val="ConsPlusNormal"/>
              <w:jc w:val="center"/>
            </w:pPr>
            <w:r>
              <w:t>3977,0</w:t>
            </w:r>
          </w:p>
        </w:tc>
      </w:tr>
      <w:tr w:rsidR="005603FB">
        <w:tc>
          <w:tcPr>
            <w:tcW w:w="704" w:type="dxa"/>
          </w:tcPr>
          <w:p w:rsidR="005603FB" w:rsidRDefault="005603FB">
            <w:pPr>
              <w:pStyle w:val="ConsPlusNormal"/>
              <w:jc w:val="center"/>
            </w:pPr>
            <w:r>
              <w:t>5.6.</w:t>
            </w:r>
          </w:p>
        </w:tc>
        <w:tc>
          <w:tcPr>
            <w:tcW w:w="5871" w:type="dxa"/>
            <w:gridSpan w:val="2"/>
          </w:tcPr>
          <w:p w:rsidR="005603FB" w:rsidRDefault="005603FB">
            <w:pPr>
              <w:pStyle w:val="ConsPlusNormal"/>
            </w:pPr>
            <w:r>
              <w:t>5.1.2.3 (БКТП)</w:t>
            </w:r>
          </w:p>
        </w:tc>
        <w:tc>
          <w:tcPr>
            <w:tcW w:w="1558" w:type="dxa"/>
          </w:tcPr>
          <w:p w:rsidR="005603FB" w:rsidRDefault="005603FB">
            <w:pPr>
              <w:pStyle w:val="ConsPlusNormal"/>
              <w:jc w:val="center"/>
            </w:pPr>
            <w:r>
              <w:t>СН2 (20-1 кВ), НН (0,4 кВ и ниже)</w:t>
            </w:r>
          </w:p>
        </w:tc>
        <w:tc>
          <w:tcPr>
            <w:tcW w:w="1304" w:type="dxa"/>
          </w:tcPr>
          <w:p w:rsidR="005603FB" w:rsidRDefault="005603FB">
            <w:pPr>
              <w:pStyle w:val="ConsPlusNormal"/>
              <w:jc w:val="center"/>
            </w:pPr>
            <w:r>
              <w:t>руб./кВт; без НДС</w:t>
            </w:r>
          </w:p>
        </w:tc>
        <w:tc>
          <w:tcPr>
            <w:tcW w:w="3657" w:type="dxa"/>
            <w:gridSpan w:val="2"/>
          </w:tcPr>
          <w:p w:rsidR="005603FB" w:rsidRDefault="005603FB">
            <w:pPr>
              <w:pStyle w:val="ConsPlusNormal"/>
              <w:jc w:val="center"/>
            </w:pPr>
            <w:r>
              <w:t>15035,84</w:t>
            </w:r>
          </w:p>
        </w:tc>
      </w:tr>
      <w:tr w:rsidR="005603FB">
        <w:tc>
          <w:tcPr>
            <w:tcW w:w="704" w:type="dxa"/>
          </w:tcPr>
          <w:p w:rsidR="005603FB" w:rsidRDefault="005603FB">
            <w:pPr>
              <w:pStyle w:val="ConsPlusNormal"/>
              <w:jc w:val="center"/>
            </w:pPr>
            <w:r>
              <w:t>5.7.</w:t>
            </w:r>
          </w:p>
        </w:tc>
        <w:tc>
          <w:tcPr>
            <w:tcW w:w="5871" w:type="dxa"/>
            <w:gridSpan w:val="2"/>
          </w:tcPr>
          <w:p w:rsidR="005603FB" w:rsidRDefault="005603FB">
            <w:pPr>
              <w:pStyle w:val="ConsPlusNormal"/>
            </w:pPr>
            <w:r>
              <w:t>5.1.2.4 (БКТП)</w:t>
            </w:r>
          </w:p>
        </w:tc>
        <w:tc>
          <w:tcPr>
            <w:tcW w:w="1558" w:type="dxa"/>
          </w:tcPr>
          <w:p w:rsidR="005603FB" w:rsidRDefault="005603FB">
            <w:pPr>
              <w:pStyle w:val="ConsPlusNormal"/>
              <w:jc w:val="center"/>
            </w:pPr>
            <w:r>
              <w:t>СН2 (20-1 кВ), НН (0,4 кВ и ниже)</w:t>
            </w:r>
          </w:p>
        </w:tc>
        <w:tc>
          <w:tcPr>
            <w:tcW w:w="1304" w:type="dxa"/>
          </w:tcPr>
          <w:p w:rsidR="005603FB" w:rsidRDefault="005603FB">
            <w:pPr>
              <w:pStyle w:val="ConsPlusNormal"/>
              <w:jc w:val="center"/>
            </w:pPr>
            <w:r>
              <w:t>руб./кВт; без НДС</w:t>
            </w:r>
          </w:p>
        </w:tc>
        <w:tc>
          <w:tcPr>
            <w:tcW w:w="3657" w:type="dxa"/>
            <w:gridSpan w:val="2"/>
          </w:tcPr>
          <w:p w:rsidR="005603FB" w:rsidRDefault="005603FB">
            <w:pPr>
              <w:pStyle w:val="ConsPlusNormal"/>
              <w:jc w:val="center"/>
            </w:pPr>
            <w:r>
              <w:t>14740,95</w:t>
            </w:r>
          </w:p>
        </w:tc>
      </w:tr>
      <w:tr w:rsidR="005603FB">
        <w:tc>
          <w:tcPr>
            <w:tcW w:w="704" w:type="dxa"/>
          </w:tcPr>
          <w:p w:rsidR="005603FB" w:rsidRDefault="005603FB">
            <w:pPr>
              <w:pStyle w:val="ConsPlusNormal"/>
              <w:jc w:val="center"/>
            </w:pPr>
            <w:r>
              <w:t>5.8.</w:t>
            </w:r>
          </w:p>
        </w:tc>
        <w:tc>
          <w:tcPr>
            <w:tcW w:w="5871" w:type="dxa"/>
            <w:gridSpan w:val="2"/>
          </w:tcPr>
          <w:p w:rsidR="005603FB" w:rsidRDefault="005603FB">
            <w:pPr>
              <w:pStyle w:val="ConsPlusNormal"/>
            </w:pPr>
            <w:r>
              <w:t>5.1.2.5 (БКТП)</w:t>
            </w:r>
          </w:p>
        </w:tc>
        <w:tc>
          <w:tcPr>
            <w:tcW w:w="1558" w:type="dxa"/>
          </w:tcPr>
          <w:p w:rsidR="005603FB" w:rsidRDefault="005603FB">
            <w:pPr>
              <w:pStyle w:val="ConsPlusNormal"/>
              <w:jc w:val="center"/>
            </w:pPr>
            <w:r>
              <w:t>СН2 (20-1 кВ), НН (0,4 кВ и ниже)</w:t>
            </w:r>
          </w:p>
        </w:tc>
        <w:tc>
          <w:tcPr>
            <w:tcW w:w="1304" w:type="dxa"/>
          </w:tcPr>
          <w:p w:rsidR="005603FB" w:rsidRDefault="005603FB">
            <w:pPr>
              <w:pStyle w:val="ConsPlusNormal"/>
              <w:jc w:val="center"/>
            </w:pPr>
            <w:r>
              <w:t>руб./кВт; без НДС</w:t>
            </w:r>
          </w:p>
        </w:tc>
        <w:tc>
          <w:tcPr>
            <w:tcW w:w="3657" w:type="dxa"/>
            <w:gridSpan w:val="2"/>
          </w:tcPr>
          <w:p w:rsidR="005603FB" w:rsidRDefault="005603FB">
            <w:pPr>
              <w:pStyle w:val="ConsPlusNormal"/>
              <w:jc w:val="center"/>
            </w:pPr>
            <w:r>
              <w:t>11563,38</w:t>
            </w:r>
          </w:p>
        </w:tc>
      </w:tr>
      <w:tr w:rsidR="005603FB">
        <w:tc>
          <w:tcPr>
            <w:tcW w:w="704" w:type="dxa"/>
          </w:tcPr>
          <w:p w:rsidR="005603FB" w:rsidRDefault="005603FB">
            <w:pPr>
              <w:pStyle w:val="ConsPlusNormal"/>
              <w:jc w:val="center"/>
            </w:pPr>
            <w:r>
              <w:t>5.9.</w:t>
            </w:r>
          </w:p>
        </w:tc>
        <w:tc>
          <w:tcPr>
            <w:tcW w:w="5871" w:type="dxa"/>
            <w:gridSpan w:val="2"/>
          </w:tcPr>
          <w:p w:rsidR="005603FB" w:rsidRDefault="005603FB">
            <w:pPr>
              <w:pStyle w:val="ConsPlusNormal"/>
            </w:pPr>
            <w:r>
              <w:t>5.1.2.6 (БКТП)</w:t>
            </w:r>
          </w:p>
        </w:tc>
        <w:tc>
          <w:tcPr>
            <w:tcW w:w="1558" w:type="dxa"/>
          </w:tcPr>
          <w:p w:rsidR="005603FB" w:rsidRDefault="005603FB">
            <w:pPr>
              <w:pStyle w:val="ConsPlusNormal"/>
              <w:jc w:val="center"/>
            </w:pPr>
            <w:r>
              <w:t>СН2 (20-1 кВ), НН (0,4 кВ и ниже)</w:t>
            </w:r>
          </w:p>
        </w:tc>
        <w:tc>
          <w:tcPr>
            <w:tcW w:w="1304" w:type="dxa"/>
          </w:tcPr>
          <w:p w:rsidR="005603FB" w:rsidRDefault="005603FB">
            <w:pPr>
              <w:pStyle w:val="ConsPlusNormal"/>
              <w:jc w:val="center"/>
            </w:pPr>
            <w:r>
              <w:t>руб./кВт; без НДС</w:t>
            </w:r>
          </w:p>
        </w:tc>
        <w:tc>
          <w:tcPr>
            <w:tcW w:w="3657" w:type="dxa"/>
            <w:gridSpan w:val="2"/>
          </w:tcPr>
          <w:p w:rsidR="005603FB" w:rsidRDefault="005603FB">
            <w:pPr>
              <w:pStyle w:val="ConsPlusNormal"/>
              <w:jc w:val="center"/>
            </w:pPr>
            <w:r>
              <w:t>9673,25</w:t>
            </w:r>
          </w:p>
        </w:tc>
      </w:tr>
    </w:tbl>
    <w:p w:rsidR="005603FB" w:rsidRDefault="005603FB">
      <w:pPr>
        <w:sectPr w:rsidR="005603FB">
          <w:pgSz w:w="16838" w:h="11905" w:orient="landscape"/>
          <w:pgMar w:top="1701" w:right="1134" w:bottom="850" w:left="1134" w:header="0" w:footer="0" w:gutter="0"/>
          <w:cols w:space="720"/>
        </w:sectPr>
      </w:pPr>
    </w:p>
    <w:p w:rsidR="005603FB" w:rsidRDefault="005603FB">
      <w:pPr>
        <w:pStyle w:val="ConsPlusNormal"/>
        <w:jc w:val="both"/>
      </w:pPr>
    </w:p>
    <w:p w:rsidR="005603FB" w:rsidRDefault="005603FB">
      <w:pPr>
        <w:pStyle w:val="ConsPlusNormal"/>
        <w:ind w:firstLine="540"/>
        <w:jc w:val="both"/>
      </w:pPr>
      <w:r>
        <w:t>Примечание:</w:t>
      </w:r>
    </w:p>
    <w:p w:rsidR="005603FB" w:rsidRDefault="005603FB">
      <w:pPr>
        <w:pStyle w:val="ConsPlusNormal"/>
        <w:spacing w:before="220"/>
        <w:ind w:firstLine="540"/>
        <w:jc w:val="both"/>
      </w:pPr>
      <w:r>
        <w:t>1. В состав платы за технологическое присоединение энергопринимающих устройств максимальной мощностью не более чем 150 кВт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5603FB" w:rsidRDefault="005603FB">
      <w:pPr>
        <w:pStyle w:val="ConsPlusNormal"/>
        <w:spacing w:before="220"/>
        <w:ind w:firstLine="540"/>
        <w:jc w:val="both"/>
      </w:pPr>
      <w:r>
        <w:t>2.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rsidR="005603FB" w:rsidRDefault="005603FB">
      <w:pPr>
        <w:pStyle w:val="ConsPlusNormal"/>
        <w:jc w:val="both"/>
      </w:pPr>
    </w:p>
    <w:p w:rsidR="005603FB" w:rsidRDefault="005603FB">
      <w:pPr>
        <w:pStyle w:val="ConsPlusNormal"/>
        <w:jc w:val="both"/>
      </w:pPr>
    </w:p>
    <w:p w:rsidR="005603FB" w:rsidRDefault="005603FB">
      <w:pPr>
        <w:pStyle w:val="ConsPlusNormal"/>
        <w:jc w:val="both"/>
      </w:pPr>
    </w:p>
    <w:p w:rsidR="005603FB" w:rsidRDefault="005603FB">
      <w:pPr>
        <w:pStyle w:val="ConsPlusNormal"/>
        <w:jc w:val="both"/>
      </w:pPr>
    </w:p>
    <w:p w:rsidR="005603FB" w:rsidRDefault="005603FB">
      <w:pPr>
        <w:pStyle w:val="ConsPlusNormal"/>
        <w:jc w:val="both"/>
      </w:pPr>
    </w:p>
    <w:p w:rsidR="005603FB" w:rsidRDefault="005603FB">
      <w:pPr>
        <w:pStyle w:val="ConsPlusNormal"/>
        <w:jc w:val="right"/>
        <w:outlineLvl w:val="0"/>
      </w:pPr>
      <w:r>
        <w:t>Приложение N 4</w:t>
      </w:r>
    </w:p>
    <w:p w:rsidR="005603FB" w:rsidRDefault="005603FB">
      <w:pPr>
        <w:pStyle w:val="ConsPlusNormal"/>
        <w:jc w:val="right"/>
      </w:pPr>
      <w:r>
        <w:t>к Приказу</w:t>
      </w:r>
    </w:p>
    <w:p w:rsidR="005603FB" w:rsidRDefault="005603FB">
      <w:pPr>
        <w:pStyle w:val="ConsPlusNormal"/>
        <w:jc w:val="right"/>
      </w:pPr>
      <w:r>
        <w:t>министерства энергетики</w:t>
      </w:r>
    </w:p>
    <w:p w:rsidR="005603FB" w:rsidRDefault="005603FB">
      <w:pPr>
        <w:pStyle w:val="ConsPlusNormal"/>
        <w:jc w:val="right"/>
      </w:pPr>
      <w:r>
        <w:t>и жилищно-коммунального хозяйства</w:t>
      </w:r>
    </w:p>
    <w:p w:rsidR="005603FB" w:rsidRDefault="005603FB">
      <w:pPr>
        <w:pStyle w:val="ConsPlusNormal"/>
        <w:jc w:val="right"/>
      </w:pPr>
      <w:r>
        <w:t>Самарской области</w:t>
      </w:r>
    </w:p>
    <w:p w:rsidR="005603FB" w:rsidRDefault="005603FB">
      <w:pPr>
        <w:pStyle w:val="ConsPlusNormal"/>
        <w:jc w:val="right"/>
      </w:pPr>
      <w:r>
        <w:t>от 27 декабря 2018 г. N 990</w:t>
      </w:r>
    </w:p>
    <w:p w:rsidR="005603FB" w:rsidRDefault="005603FB">
      <w:pPr>
        <w:pStyle w:val="ConsPlusNormal"/>
        <w:jc w:val="both"/>
      </w:pPr>
    </w:p>
    <w:p w:rsidR="005603FB" w:rsidRDefault="005603FB">
      <w:pPr>
        <w:pStyle w:val="ConsPlusTitle"/>
        <w:jc w:val="center"/>
      </w:pPr>
      <w:bookmarkStart w:id="3" w:name="P691"/>
      <w:bookmarkEnd w:id="3"/>
      <w:r>
        <w:t>СТАВКИ</w:t>
      </w:r>
    </w:p>
    <w:p w:rsidR="005603FB" w:rsidRDefault="005603FB">
      <w:pPr>
        <w:pStyle w:val="ConsPlusTitle"/>
        <w:jc w:val="center"/>
      </w:pPr>
      <w:r>
        <w:t>ЗА ЕДИНИЦУ МАКСИМАЛЬНОЙ МОЩНОСТИ, ПРИМЕНЯЕМЫЕ</w:t>
      </w:r>
    </w:p>
    <w:p w:rsidR="005603FB" w:rsidRDefault="005603FB">
      <w:pPr>
        <w:pStyle w:val="ConsPlusTitle"/>
        <w:jc w:val="center"/>
      </w:pPr>
      <w:r>
        <w:t>ДЛЯ ОПРЕДЕЛЕНИЯ ПЛАТЫ ЗА ТЕХНОЛОГИЧЕСКОЕ ПРИСОЕДИНЕНИЕ</w:t>
      </w:r>
    </w:p>
    <w:p w:rsidR="005603FB" w:rsidRDefault="005603FB">
      <w:pPr>
        <w:pStyle w:val="ConsPlusTitle"/>
        <w:jc w:val="center"/>
      </w:pPr>
      <w:r>
        <w:t>ЭНЕРГОПРИНИМАЮЩИХ УСТРОЙСТВ МАКСИМАЛЬНОЙ МОЩНОСТЬЮ МЕНЕЕ</w:t>
      </w:r>
    </w:p>
    <w:p w:rsidR="005603FB" w:rsidRDefault="005603FB">
      <w:pPr>
        <w:pStyle w:val="ConsPlusTitle"/>
        <w:jc w:val="center"/>
      </w:pPr>
      <w:r>
        <w:t>8 900 КВТ И НА УРОВНЕ НАПРЯЖЕНИЯ НИЖЕ 35 КВ, ОБЪЕКТОВ</w:t>
      </w:r>
    </w:p>
    <w:p w:rsidR="005603FB" w:rsidRDefault="005603FB">
      <w:pPr>
        <w:pStyle w:val="ConsPlusTitle"/>
        <w:jc w:val="center"/>
      </w:pPr>
      <w:r>
        <w:t>ЭЛЕКТРОСЕТЕВОГО ХОЗЯЙСТВА, РАСПОЛОЖЕННЫХ НА ТЕРРИТОРИИ,</w:t>
      </w:r>
    </w:p>
    <w:p w:rsidR="005603FB" w:rsidRDefault="005603FB">
      <w:pPr>
        <w:pStyle w:val="ConsPlusTitle"/>
        <w:jc w:val="center"/>
      </w:pPr>
      <w:r>
        <w:t>НЕ ОТНОСЯЩЕЙСЯ К ТЕРРИТОРИЯМ ГОРОДСКИХ НАСЕЛЕННЫХ ПУНКТОВ,</w:t>
      </w:r>
    </w:p>
    <w:p w:rsidR="005603FB" w:rsidRDefault="005603FB">
      <w:pPr>
        <w:pStyle w:val="ConsPlusTitle"/>
        <w:jc w:val="center"/>
      </w:pPr>
      <w:r>
        <w:t>ПРИНАДЛЕЖАЩИХ СЕТЕВЫМ ОРГАНИЗАЦИЯМ И ИНЫМ ЛИЦАМ,</w:t>
      </w:r>
    </w:p>
    <w:p w:rsidR="005603FB" w:rsidRDefault="005603FB">
      <w:pPr>
        <w:pStyle w:val="ConsPlusTitle"/>
        <w:jc w:val="center"/>
      </w:pPr>
      <w:r>
        <w:t>К ЭЛЕКТРИЧЕСКИМ СЕТЯМ ТЕРРИТОРИАЛЬНЫХ СЕТЕВЫХ ОРГАНИЗАЦИЙ</w:t>
      </w:r>
    </w:p>
    <w:p w:rsidR="005603FB" w:rsidRDefault="005603FB">
      <w:pPr>
        <w:pStyle w:val="ConsPlusTitle"/>
        <w:jc w:val="center"/>
      </w:pPr>
      <w:r>
        <w:t>САМАРСКОЙ ОБЛАСТИ</w:t>
      </w:r>
    </w:p>
    <w:p w:rsidR="005603FB" w:rsidRDefault="005603FB">
      <w:pPr>
        <w:pStyle w:val="ConsPlusNormal"/>
        <w:jc w:val="both"/>
      </w:pPr>
    </w:p>
    <w:p w:rsidR="005603FB" w:rsidRDefault="005603FB">
      <w:pPr>
        <w:sectPr w:rsidR="005603F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995"/>
        <w:gridCol w:w="4876"/>
        <w:gridCol w:w="1558"/>
        <w:gridCol w:w="1277"/>
        <w:gridCol w:w="2126"/>
        <w:gridCol w:w="1984"/>
      </w:tblGrid>
      <w:tr w:rsidR="005603FB">
        <w:tc>
          <w:tcPr>
            <w:tcW w:w="704" w:type="dxa"/>
          </w:tcPr>
          <w:p w:rsidR="005603FB" w:rsidRDefault="005603FB">
            <w:pPr>
              <w:pStyle w:val="ConsPlusNormal"/>
              <w:jc w:val="center"/>
            </w:pPr>
            <w:r>
              <w:lastRenderedPageBreak/>
              <w:t>N п/п</w:t>
            </w:r>
          </w:p>
        </w:tc>
        <w:tc>
          <w:tcPr>
            <w:tcW w:w="5871" w:type="dxa"/>
            <w:gridSpan w:val="2"/>
          </w:tcPr>
          <w:p w:rsidR="005603FB" w:rsidRDefault="005603FB">
            <w:pPr>
              <w:pStyle w:val="ConsPlusNormal"/>
              <w:jc w:val="center"/>
            </w:pPr>
            <w:r>
              <w:t>Перечень ставок за единицу максимальной мощности</w:t>
            </w:r>
          </w:p>
        </w:tc>
        <w:tc>
          <w:tcPr>
            <w:tcW w:w="1558" w:type="dxa"/>
          </w:tcPr>
          <w:p w:rsidR="005603FB" w:rsidRDefault="005603FB">
            <w:pPr>
              <w:pStyle w:val="ConsPlusNormal"/>
              <w:jc w:val="center"/>
            </w:pPr>
            <w:r>
              <w:t>Уровень напряжения</w:t>
            </w:r>
          </w:p>
        </w:tc>
        <w:tc>
          <w:tcPr>
            <w:tcW w:w="1277" w:type="dxa"/>
          </w:tcPr>
          <w:p w:rsidR="005603FB" w:rsidRDefault="005603FB">
            <w:pPr>
              <w:pStyle w:val="ConsPlusNormal"/>
              <w:jc w:val="center"/>
            </w:pPr>
            <w:r>
              <w:t>Единица измерения</w:t>
            </w:r>
          </w:p>
        </w:tc>
        <w:tc>
          <w:tcPr>
            <w:tcW w:w="2126" w:type="dxa"/>
          </w:tcPr>
          <w:p w:rsidR="005603FB" w:rsidRDefault="005603FB">
            <w:pPr>
              <w:pStyle w:val="ConsPlusNormal"/>
              <w:jc w:val="center"/>
            </w:pPr>
            <w:r>
              <w:t>Для технологического присоединения энергопринимающих устройств с применением постоянной схемы электроснабжения</w:t>
            </w:r>
          </w:p>
        </w:tc>
        <w:tc>
          <w:tcPr>
            <w:tcW w:w="1984" w:type="dxa"/>
          </w:tcPr>
          <w:p w:rsidR="005603FB" w:rsidRDefault="005603FB">
            <w:pPr>
              <w:pStyle w:val="ConsPlusNormal"/>
              <w:jc w:val="center"/>
            </w:pPr>
            <w:r>
              <w:t>Для технологического присоединения энергопринимающих устройств с применением временной схемы электроснабжения</w:t>
            </w:r>
          </w:p>
        </w:tc>
      </w:tr>
      <w:tr w:rsidR="005603FB">
        <w:tc>
          <w:tcPr>
            <w:tcW w:w="704" w:type="dxa"/>
          </w:tcPr>
          <w:p w:rsidR="005603FB" w:rsidRDefault="005603FB">
            <w:pPr>
              <w:pStyle w:val="ConsPlusNormal"/>
              <w:jc w:val="center"/>
            </w:pPr>
            <w:r>
              <w:t>1.</w:t>
            </w:r>
          </w:p>
        </w:tc>
        <w:tc>
          <w:tcPr>
            <w:tcW w:w="5871" w:type="dxa"/>
            <w:gridSpan w:val="2"/>
          </w:tcPr>
          <w:p w:rsidR="005603FB" w:rsidRDefault="005603FB">
            <w:pPr>
              <w:pStyle w:val="ConsPlusNormal"/>
              <w:jc w:val="both"/>
            </w:pPr>
            <w:r>
              <w:t>С</w:t>
            </w:r>
            <w:r>
              <w:rPr>
                <w:vertAlign w:val="subscript"/>
              </w:rPr>
              <w:t>1,</w:t>
            </w:r>
            <w:r>
              <w:t xml:space="preserve"> ставка за единицу максимальной мощности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по мероприятиям, указанным в </w:t>
            </w:r>
            <w:hyperlink r:id="rId16" w:history="1">
              <w:r>
                <w:rPr>
                  <w:color w:val="0000FF"/>
                </w:rPr>
                <w:t>пункте 16</w:t>
              </w:r>
            </w:hyperlink>
            <w:r>
              <w:t xml:space="preserve"> Методических указаний по определению размера платы за технологическое присоединение к электрическим сетям, утвержденных приказом ФАС России от 29.08.2017 N 1135/17 "Об утверждении методических указаний по определению размера платы за технологическое присоединение к электрическим сетям" (кроме </w:t>
            </w:r>
            <w:hyperlink r:id="rId17" w:history="1">
              <w:r>
                <w:rPr>
                  <w:color w:val="0000FF"/>
                </w:rPr>
                <w:t>подпунктов "б"</w:t>
              </w:r>
            </w:hyperlink>
            <w:r>
              <w:t>):</w:t>
            </w:r>
          </w:p>
        </w:tc>
        <w:tc>
          <w:tcPr>
            <w:tcW w:w="1558" w:type="dxa"/>
          </w:tcPr>
          <w:p w:rsidR="005603FB" w:rsidRDefault="005603FB">
            <w:pPr>
              <w:pStyle w:val="ConsPlusNormal"/>
              <w:jc w:val="center"/>
            </w:pPr>
            <w:r>
              <w:t>x</w:t>
            </w:r>
          </w:p>
        </w:tc>
        <w:tc>
          <w:tcPr>
            <w:tcW w:w="1277" w:type="dxa"/>
          </w:tcPr>
          <w:p w:rsidR="005603FB" w:rsidRDefault="005603FB">
            <w:pPr>
              <w:pStyle w:val="ConsPlusNormal"/>
              <w:jc w:val="center"/>
            </w:pPr>
            <w:r>
              <w:t>руб./кВт, без НДС</w:t>
            </w:r>
          </w:p>
        </w:tc>
        <w:tc>
          <w:tcPr>
            <w:tcW w:w="2126" w:type="dxa"/>
          </w:tcPr>
          <w:p w:rsidR="005603FB" w:rsidRDefault="005603FB">
            <w:pPr>
              <w:pStyle w:val="ConsPlusNormal"/>
              <w:jc w:val="center"/>
            </w:pPr>
            <w:r>
              <w:t>732,24</w:t>
            </w:r>
          </w:p>
        </w:tc>
        <w:tc>
          <w:tcPr>
            <w:tcW w:w="1984" w:type="dxa"/>
          </w:tcPr>
          <w:p w:rsidR="005603FB" w:rsidRDefault="005603FB">
            <w:pPr>
              <w:pStyle w:val="ConsPlusNormal"/>
              <w:jc w:val="center"/>
            </w:pPr>
            <w:r>
              <w:t>732,24</w:t>
            </w:r>
          </w:p>
        </w:tc>
      </w:tr>
      <w:tr w:rsidR="005603FB">
        <w:tc>
          <w:tcPr>
            <w:tcW w:w="704" w:type="dxa"/>
          </w:tcPr>
          <w:p w:rsidR="005603FB" w:rsidRDefault="005603FB">
            <w:pPr>
              <w:pStyle w:val="ConsPlusNormal"/>
              <w:jc w:val="center"/>
            </w:pPr>
            <w:r>
              <w:t>1.1.</w:t>
            </w:r>
          </w:p>
        </w:tc>
        <w:tc>
          <w:tcPr>
            <w:tcW w:w="5871" w:type="dxa"/>
            <w:gridSpan w:val="2"/>
          </w:tcPr>
          <w:p w:rsidR="005603FB" w:rsidRDefault="005603FB">
            <w:pPr>
              <w:pStyle w:val="ConsPlusNormal"/>
              <w:jc w:val="both"/>
            </w:pPr>
            <w:r>
              <w:t>С</w:t>
            </w:r>
            <w:r>
              <w:rPr>
                <w:vertAlign w:val="subscript"/>
              </w:rPr>
              <w:t>1.1,</w:t>
            </w:r>
            <w:r>
              <w:t xml:space="preserve"> подготовка и выдача сетевой организацией технических условий Заявителю (ТУ)</w:t>
            </w:r>
          </w:p>
        </w:tc>
        <w:tc>
          <w:tcPr>
            <w:tcW w:w="1558" w:type="dxa"/>
          </w:tcPr>
          <w:p w:rsidR="005603FB" w:rsidRDefault="005603FB">
            <w:pPr>
              <w:pStyle w:val="ConsPlusNormal"/>
              <w:jc w:val="center"/>
            </w:pPr>
            <w:r>
              <w:t>x</w:t>
            </w:r>
          </w:p>
        </w:tc>
        <w:tc>
          <w:tcPr>
            <w:tcW w:w="1277" w:type="dxa"/>
          </w:tcPr>
          <w:p w:rsidR="005603FB" w:rsidRDefault="005603FB">
            <w:pPr>
              <w:pStyle w:val="ConsPlusNormal"/>
              <w:jc w:val="center"/>
            </w:pPr>
            <w:r>
              <w:t>руб./кВт, без НДС</w:t>
            </w:r>
          </w:p>
        </w:tc>
        <w:tc>
          <w:tcPr>
            <w:tcW w:w="2126" w:type="dxa"/>
          </w:tcPr>
          <w:p w:rsidR="005603FB" w:rsidRDefault="005603FB">
            <w:pPr>
              <w:pStyle w:val="ConsPlusNormal"/>
              <w:jc w:val="center"/>
            </w:pPr>
            <w:r>
              <w:t>325,85</w:t>
            </w:r>
          </w:p>
        </w:tc>
        <w:tc>
          <w:tcPr>
            <w:tcW w:w="1984" w:type="dxa"/>
          </w:tcPr>
          <w:p w:rsidR="005603FB" w:rsidRDefault="005603FB">
            <w:pPr>
              <w:pStyle w:val="ConsPlusNormal"/>
              <w:jc w:val="center"/>
            </w:pPr>
            <w:r>
              <w:t>325,85</w:t>
            </w:r>
          </w:p>
        </w:tc>
      </w:tr>
      <w:tr w:rsidR="005603FB">
        <w:tc>
          <w:tcPr>
            <w:tcW w:w="704" w:type="dxa"/>
          </w:tcPr>
          <w:p w:rsidR="005603FB" w:rsidRDefault="005603FB">
            <w:pPr>
              <w:pStyle w:val="ConsPlusNormal"/>
              <w:jc w:val="center"/>
            </w:pPr>
            <w:r>
              <w:t>1.2.</w:t>
            </w:r>
          </w:p>
        </w:tc>
        <w:tc>
          <w:tcPr>
            <w:tcW w:w="5871" w:type="dxa"/>
            <w:gridSpan w:val="2"/>
          </w:tcPr>
          <w:p w:rsidR="005603FB" w:rsidRDefault="005603FB">
            <w:pPr>
              <w:pStyle w:val="ConsPlusNormal"/>
              <w:jc w:val="both"/>
            </w:pPr>
            <w:r>
              <w:t>С</w:t>
            </w:r>
            <w:r>
              <w:rPr>
                <w:vertAlign w:val="subscript"/>
              </w:rPr>
              <w:t>1.2,</w:t>
            </w:r>
            <w:r>
              <w:t xml:space="preserve"> проверка сетевой организацией выполнения Заявителем технических условий</w:t>
            </w:r>
          </w:p>
        </w:tc>
        <w:tc>
          <w:tcPr>
            <w:tcW w:w="1558" w:type="dxa"/>
          </w:tcPr>
          <w:p w:rsidR="005603FB" w:rsidRDefault="005603FB">
            <w:pPr>
              <w:pStyle w:val="ConsPlusNormal"/>
              <w:jc w:val="center"/>
            </w:pPr>
            <w:r>
              <w:t>x</w:t>
            </w:r>
          </w:p>
        </w:tc>
        <w:tc>
          <w:tcPr>
            <w:tcW w:w="1277" w:type="dxa"/>
          </w:tcPr>
          <w:p w:rsidR="005603FB" w:rsidRDefault="005603FB">
            <w:pPr>
              <w:pStyle w:val="ConsPlusNormal"/>
              <w:jc w:val="center"/>
            </w:pPr>
            <w:r>
              <w:t>руб./кВт, без НДС</w:t>
            </w:r>
          </w:p>
        </w:tc>
        <w:tc>
          <w:tcPr>
            <w:tcW w:w="2126" w:type="dxa"/>
          </w:tcPr>
          <w:p w:rsidR="005603FB" w:rsidRDefault="005603FB">
            <w:pPr>
              <w:pStyle w:val="ConsPlusNormal"/>
              <w:jc w:val="center"/>
            </w:pPr>
            <w:r>
              <w:t>406,39</w:t>
            </w:r>
          </w:p>
        </w:tc>
        <w:tc>
          <w:tcPr>
            <w:tcW w:w="1984" w:type="dxa"/>
          </w:tcPr>
          <w:p w:rsidR="005603FB" w:rsidRDefault="005603FB">
            <w:pPr>
              <w:pStyle w:val="ConsPlusNormal"/>
              <w:jc w:val="center"/>
            </w:pPr>
            <w:r>
              <w:t>406,39</w:t>
            </w:r>
          </w:p>
        </w:tc>
      </w:tr>
      <w:tr w:rsidR="005603FB">
        <w:tc>
          <w:tcPr>
            <w:tcW w:w="9410" w:type="dxa"/>
            <w:gridSpan w:val="5"/>
          </w:tcPr>
          <w:p w:rsidR="005603FB" w:rsidRDefault="005603FB">
            <w:pPr>
              <w:pStyle w:val="ConsPlusNormal"/>
            </w:pPr>
          </w:p>
        </w:tc>
        <w:tc>
          <w:tcPr>
            <w:tcW w:w="4110" w:type="dxa"/>
            <w:gridSpan w:val="2"/>
          </w:tcPr>
          <w:p w:rsidR="005603FB" w:rsidRDefault="005603FB">
            <w:pPr>
              <w:pStyle w:val="ConsPlusNormal"/>
              <w:jc w:val="center"/>
            </w:pPr>
            <w:r>
              <w:t>Для технологического присоединения энергопринимающих устройств с применением постоянной схемы электроснабжения</w:t>
            </w:r>
          </w:p>
        </w:tc>
      </w:tr>
      <w:tr w:rsidR="005603FB">
        <w:tc>
          <w:tcPr>
            <w:tcW w:w="704" w:type="dxa"/>
            <w:vMerge w:val="restart"/>
          </w:tcPr>
          <w:p w:rsidR="005603FB" w:rsidRDefault="005603FB">
            <w:pPr>
              <w:pStyle w:val="ConsPlusNormal"/>
              <w:jc w:val="center"/>
            </w:pPr>
            <w:r>
              <w:t>2.</w:t>
            </w:r>
          </w:p>
        </w:tc>
        <w:tc>
          <w:tcPr>
            <w:tcW w:w="12816" w:type="dxa"/>
            <w:gridSpan w:val="6"/>
          </w:tcPr>
          <w:p w:rsidR="005603FB" w:rsidRDefault="005603FB">
            <w:pPr>
              <w:pStyle w:val="ConsPlusNormal"/>
              <w:jc w:val="center"/>
            </w:pPr>
            <w:r>
              <w:t>С</w:t>
            </w:r>
            <w:r>
              <w:rPr>
                <w:vertAlign w:val="subscript"/>
              </w:rPr>
              <w:t>2</w:t>
            </w:r>
            <w:r>
              <w:t xml:space="preserve">, ставка за единицу максимальной мощности на покрытие расходов сетевой организации на строительство воздушных линий </w:t>
            </w:r>
            <w:r>
              <w:lastRenderedPageBreak/>
              <w:t>электропередачи (ВЛ):</w:t>
            </w:r>
          </w:p>
        </w:tc>
      </w:tr>
      <w:tr w:rsidR="005603FB">
        <w:tc>
          <w:tcPr>
            <w:tcW w:w="704" w:type="dxa"/>
            <w:vMerge/>
          </w:tcPr>
          <w:p w:rsidR="005603FB" w:rsidRDefault="005603FB"/>
        </w:tc>
        <w:tc>
          <w:tcPr>
            <w:tcW w:w="995" w:type="dxa"/>
          </w:tcPr>
          <w:p w:rsidR="005603FB" w:rsidRDefault="005603FB">
            <w:pPr>
              <w:pStyle w:val="ConsPlusNormal"/>
            </w:pPr>
            <w:r>
              <w:t>2.j</w:t>
            </w:r>
          </w:p>
        </w:tc>
        <w:tc>
          <w:tcPr>
            <w:tcW w:w="4876" w:type="dxa"/>
          </w:tcPr>
          <w:p w:rsidR="005603FB" w:rsidRDefault="005603FB">
            <w:pPr>
              <w:pStyle w:val="ConsPlusNormal"/>
              <w:jc w:val="both"/>
            </w:pPr>
            <w:r>
              <w:t>материал опоры (деревянные (j = 1), металлические (j = 2), железобетонные (j = 3))</w:t>
            </w:r>
          </w:p>
        </w:tc>
        <w:tc>
          <w:tcPr>
            <w:tcW w:w="1558" w:type="dxa"/>
          </w:tcPr>
          <w:p w:rsidR="005603FB" w:rsidRDefault="005603FB">
            <w:pPr>
              <w:pStyle w:val="ConsPlusNormal"/>
            </w:pPr>
          </w:p>
        </w:tc>
        <w:tc>
          <w:tcPr>
            <w:tcW w:w="1277" w:type="dxa"/>
          </w:tcPr>
          <w:p w:rsidR="005603FB" w:rsidRDefault="005603FB">
            <w:pPr>
              <w:pStyle w:val="ConsPlusNormal"/>
            </w:pPr>
          </w:p>
        </w:tc>
        <w:tc>
          <w:tcPr>
            <w:tcW w:w="4110" w:type="dxa"/>
            <w:gridSpan w:val="2"/>
          </w:tcPr>
          <w:p w:rsidR="005603FB" w:rsidRDefault="005603FB">
            <w:pPr>
              <w:pStyle w:val="ConsPlusNormal"/>
            </w:pPr>
          </w:p>
        </w:tc>
      </w:tr>
      <w:tr w:rsidR="005603FB">
        <w:tc>
          <w:tcPr>
            <w:tcW w:w="704" w:type="dxa"/>
            <w:vMerge/>
          </w:tcPr>
          <w:p w:rsidR="005603FB" w:rsidRDefault="005603FB"/>
        </w:tc>
        <w:tc>
          <w:tcPr>
            <w:tcW w:w="995" w:type="dxa"/>
          </w:tcPr>
          <w:p w:rsidR="005603FB" w:rsidRDefault="005603FB">
            <w:pPr>
              <w:pStyle w:val="ConsPlusNormal"/>
            </w:pPr>
            <w:r>
              <w:t>2.j.k</w:t>
            </w:r>
          </w:p>
        </w:tc>
        <w:tc>
          <w:tcPr>
            <w:tcW w:w="4876" w:type="dxa"/>
          </w:tcPr>
          <w:p w:rsidR="005603FB" w:rsidRDefault="005603FB">
            <w:pPr>
              <w:pStyle w:val="ConsPlusNormal"/>
              <w:jc w:val="both"/>
            </w:pPr>
            <w:r>
              <w:t>тип провода (изолированный провод (k = 1), неизолированный провод (k = 2))</w:t>
            </w:r>
          </w:p>
        </w:tc>
        <w:tc>
          <w:tcPr>
            <w:tcW w:w="1558" w:type="dxa"/>
          </w:tcPr>
          <w:p w:rsidR="005603FB" w:rsidRDefault="005603FB">
            <w:pPr>
              <w:pStyle w:val="ConsPlusNormal"/>
            </w:pPr>
          </w:p>
        </w:tc>
        <w:tc>
          <w:tcPr>
            <w:tcW w:w="1277" w:type="dxa"/>
          </w:tcPr>
          <w:p w:rsidR="005603FB" w:rsidRDefault="005603FB">
            <w:pPr>
              <w:pStyle w:val="ConsPlusNormal"/>
            </w:pPr>
          </w:p>
        </w:tc>
        <w:tc>
          <w:tcPr>
            <w:tcW w:w="4110" w:type="dxa"/>
            <w:gridSpan w:val="2"/>
          </w:tcPr>
          <w:p w:rsidR="005603FB" w:rsidRDefault="005603FB">
            <w:pPr>
              <w:pStyle w:val="ConsPlusNormal"/>
            </w:pPr>
          </w:p>
        </w:tc>
      </w:tr>
      <w:tr w:rsidR="005603FB">
        <w:tc>
          <w:tcPr>
            <w:tcW w:w="704" w:type="dxa"/>
            <w:vMerge/>
          </w:tcPr>
          <w:p w:rsidR="005603FB" w:rsidRDefault="005603FB"/>
        </w:tc>
        <w:tc>
          <w:tcPr>
            <w:tcW w:w="995" w:type="dxa"/>
          </w:tcPr>
          <w:p w:rsidR="005603FB" w:rsidRDefault="005603FB">
            <w:pPr>
              <w:pStyle w:val="ConsPlusNormal"/>
            </w:pPr>
            <w:r>
              <w:t>2.j.k.l</w:t>
            </w:r>
          </w:p>
        </w:tc>
        <w:tc>
          <w:tcPr>
            <w:tcW w:w="4876" w:type="dxa"/>
          </w:tcPr>
          <w:p w:rsidR="005603FB" w:rsidRDefault="005603FB">
            <w:pPr>
              <w:pStyle w:val="ConsPlusNormal"/>
              <w:jc w:val="both"/>
            </w:pPr>
            <w:r>
              <w:t>материал провода (медный (l = 1), стальной (l = 2), сталеалюминиевый (l = 3), алюминиевый (l = 4))</w:t>
            </w:r>
          </w:p>
        </w:tc>
        <w:tc>
          <w:tcPr>
            <w:tcW w:w="1558" w:type="dxa"/>
          </w:tcPr>
          <w:p w:rsidR="005603FB" w:rsidRDefault="005603FB">
            <w:pPr>
              <w:pStyle w:val="ConsPlusNormal"/>
            </w:pPr>
          </w:p>
        </w:tc>
        <w:tc>
          <w:tcPr>
            <w:tcW w:w="1277" w:type="dxa"/>
          </w:tcPr>
          <w:p w:rsidR="005603FB" w:rsidRDefault="005603FB">
            <w:pPr>
              <w:pStyle w:val="ConsPlusNormal"/>
            </w:pPr>
          </w:p>
        </w:tc>
        <w:tc>
          <w:tcPr>
            <w:tcW w:w="4110" w:type="dxa"/>
            <w:gridSpan w:val="2"/>
          </w:tcPr>
          <w:p w:rsidR="005603FB" w:rsidRDefault="005603FB">
            <w:pPr>
              <w:pStyle w:val="ConsPlusNormal"/>
            </w:pPr>
          </w:p>
        </w:tc>
      </w:tr>
      <w:tr w:rsidR="005603FB">
        <w:tc>
          <w:tcPr>
            <w:tcW w:w="704" w:type="dxa"/>
            <w:vMerge/>
          </w:tcPr>
          <w:p w:rsidR="005603FB" w:rsidRDefault="005603FB"/>
        </w:tc>
        <w:tc>
          <w:tcPr>
            <w:tcW w:w="995" w:type="dxa"/>
          </w:tcPr>
          <w:p w:rsidR="005603FB" w:rsidRDefault="005603FB">
            <w:pPr>
              <w:pStyle w:val="ConsPlusNormal"/>
            </w:pPr>
            <w:r>
              <w:t>2.j.k.l.m</w:t>
            </w:r>
          </w:p>
        </w:tc>
        <w:tc>
          <w:tcPr>
            <w:tcW w:w="4876" w:type="dxa"/>
          </w:tcPr>
          <w:p w:rsidR="005603FB" w:rsidRDefault="005603FB">
            <w:pPr>
              <w:pStyle w:val="ConsPlusNormal"/>
              <w:jc w:val="both"/>
            </w:pPr>
            <w:r>
              <w:t>сечение провода (диапазон до 25 квадратных мм включительно (m = 1), от 25 до 50 квадратных мм включительно (m = 2), от 50 до 75 квадратных мм включительно (m = 3), от 75 до 100 квадратных мм включительно (m = 4), от 100 до 200 квадратных мм включительно (m = 5), свыше 200 квадратных мм (m = 6))</w:t>
            </w:r>
          </w:p>
        </w:tc>
        <w:tc>
          <w:tcPr>
            <w:tcW w:w="1558" w:type="dxa"/>
          </w:tcPr>
          <w:p w:rsidR="005603FB" w:rsidRDefault="005603FB">
            <w:pPr>
              <w:pStyle w:val="ConsPlusNormal"/>
            </w:pPr>
          </w:p>
        </w:tc>
        <w:tc>
          <w:tcPr>
            <w:tcW w:w="1277" w:type="dxa"/>
          </w:tcPr>
          <w:p w:rsidR="005603FB" w:rsidRDefault="005603FB">
            <w:pPr>
              <w:pStyle w:val="ConsPlusNormal"/>
            </w:pPr>
          </w:p>
        </w:tc>
        <w:tc>
          <w:tcPr>
            <w:tcW w:w="4110" w:type="dxa"/>
            <w:gridSpan w:val="2"/>
          </w:tcPr>
          <w:p w:rsidR="005603FB" w:rsidRDefault="005603FB">
            <w:pPr>
              <w:pStyle w:val="ConsPlusNormal"/>
            </w:pPr>
          </w:p>
        </w:tc>
      </w:tr>
      <w:tr w:rsidR="005603FB">
        <w:tc>
          <w:tcPr>
            <w:tcW w:w="704" w:type="dxa"/>
          </w:tcPr>
          <w:p w:rsidR="005603FB" w:rsidRDefault="005603FB">
            <w:pPr>
              <w:pStyle w:val="ConsPlusNormal"/>
            </w:pPr>
            <w:r>
              <w:t>2.1.</w:t>
            </w:r>
          </w:p>
        </w:tc>
        <w:tc>
          <w:tcPr>
            <w:tcW w:w="5871" w:type="dxa"/>
            <w:gridSpan w:val="2"/>
          </w:tcPr>
          <w:p w:rsidR="005603FB" w:rsidRDefault="005603FB">
            <w:pPr>
              <w:pStyle w:val="ConsPlusNormal"/>
            </w:pPr>
            <w:r>
              <w:t>2.3.1.3.2</w:t>
            </w:r>
          </w:p>
        </w:tc>
        <w:tc>
          <w:tcPr>
            <w:tcW w:w="1558" w:type="dxa"/>
          </w:tcPr>
          <w:p w:rsidR="005603FB" w:rsidRDefault="005603FB">
            <w:pPr>
              <w:pStyle w:val="ConsPlusNormal"/>
              <w:jc w:val="center"/>
            </w:pPr>
            <w:r>
              <w:t>НН (0,4 кВ и ниже)</w:t>
            </w:r>
          </w:p>
        </w:tc>
        <w:tc>
          <w:tcPr>
            <w:tcW w:w="1277" w:type="dxa"/>
          </w:tcPr>
          <w:p w:rsidR="005603FB" w:rsidRDefault="005603FB">
            <w:pPr>
              <w:pStyle w:val="ConsPlusNormal"/>
              <w:jc w:val="center"/>
            </w:pPr>
            <w:r>
              <w:t>руб./кВт, без НДС</w:t>
            </w:r>
          </w:p>
        </w:tc>
        <w:tc>
          <w:tcPr>
            <w:tcW w:w="4110" w:type="dxa"/>
            <w:gridSpan w:val="2"/>
          </w:tcPr>
          <w:p w:rsidR="005603FB" w:rsidRDefault="005603FB">
            <w:pPr>
              <w:pStyle w:val="ConsPlusNormal"/>
              <w:jc w:val="center"/>
            </w:pPr>
            <w:r>
              <w:t>13175,44</w:t>
            </w:r>
          </w:p>
        </w:tc>
      </w:tr>
      <w:tr w:rsidR="005603FB">
        <w:tc>
          <w:tcPr>
            <w:tcW w:w="704" w:type="dxa"/>
          </w:tcPr>
          <w:p w:rsidR="005603FB" w:rsidRDefault="005603FB">
            <w:pPr>
              <w:pStyle w:val="ConsPlusNormal"/>
            </w:pPr>
            <w:r>
              <w:t>2.2.</w:t>
            </w:r>
          </w:p>
        </w:tc>
        <w:tc>
          <w:tcPr>
            <w:tcW w:w="5871" w:type="dxa"/>
            <w:gridSpan w:val="2"/>
          </w:tcPr>
          <w:p w:rsidR="005603FB" w:rsidRDefault="005603FB">
            <w:pPr>
              <w:pStyle w:val="ConsPlusNormal"/>
            </w:pPr>
            <w:r>
              <w:t>2.3.1.3.3</w:t>
            </w:r>
          </w:p>
        </w:tc>
        <w:tc>
          <w:tcPr>
            <w:tcW w:w="1558" w:type="dxa"/>
          </w:tcPr>
          <w:p w:rsidR="005603FB" w:rsidRDefault="005603FB">
            <w:pPr>
              <w:pStyle w:val="ConsPlusNormal"/>
              <w:jc w:val="center"/>
            </w:pPr>
            <w:r>
              <w:t>НН (0,4 кВ и ниже)</w:t>
            </w:r>
          </w:p>
        </w:tc>
        <w:tc>
          <w:tcPr>
            <w:tcW w:w="1277" w:type="dxa"/>
          </w:tcPr>
          <w:p w:rsidR="005603FB" w:rsidRDefault="005603FB">
            <w:pPr>
              <w:pStyle w:val="ConsPlusNormal"/>
              <w:jc w:val="center"/>
            </w:pPr>
            <w:r>
              <w:t>руб./кВт, без НДС</w:t>
            </w:r>
          </w:p>
        </w:tc>
        <w:tc>
          <w:tcPr>
            <w:tcW w:w="4110" w:type="dxa"/>
            <w:gridSpan w:val="2"/>
          </w:tcPr>
          <w:p w:rsidR="005603FB" w:rsidRDefault="005603FB">
            <w:pPr>
              <w:pStyle w:val="ConsPlusNormal"/>
              <w:jc w:val="center"/>
            </w:pPr>
            <w:r>
              <w:t>17556,87</w:t>
            </w:r>
          </w:p>
        </w:tc>
      </w:tr>
      <w:tr w:rsidR="005603FB">
        <w:tc>
          <w:tcPr>
            <w:tcW w:w="704" w:type="dxa"/>
          </w:tcPr>
          <w:p w:rsidR="005603FB" w:rsidRDefault="005603FB">
            <w:pPr>
              <w:pStyle w:val="ConsPlusNormal"/>
            </w:pPr>
            <w:r>
              <w:t>2.3.</w:t>
            </w:r>
          </w:p>
        </w:tc>
        <w:tc>
          <w:tcPr>
            <w:tcW w:w="5871" w:type="dxa"/>
            <w:gridSpan w:val="2"/>
          </w:tcPr>
          <w:p w:rsidR="005603FB" w:rsidRDefault="005603FB">
            <w:pPr>
              <w:pStyle w:val="ConsPlusNormal"/>
            </w:pPr>
            <w:r>
              <w:t>2.3.1.3.4</w:t>
            </w:r>
          </w:p>
        </w:tc>
        <w:tc>
          <w:tcPr>
            <w:tcW w:w="1558" w:type="dxa"/>
          </w:tcPr>
          <w:p w:rsidR="005603FB" w:rsidRDefault="005603FB">
            <w:pPr>
              <w:pStyle w:val="ConsPlusNormal"/>
              <w:jc w:val="center"/>
            </w:pPr>
            <w:r>
              <w:t>НН (0,4 кВ и ниже)</w:t>
            </w:r>
          </w:p>
        </w:tc>
        <w:tc>
          <w:tcPr>
            <w:tcW w:w="1277" w:type="dxa"/>
          </w:tcPr>
          <w:p w:rsidR="005603FB" w:rsidRDefault="005603FB">
            <w:pPr>
              <w:pStyle w:val="ConsPlusNormal"/>
              <w:jc w:val="center"/>
            </w:pPr>
            <w:r>
              <w:t>руб./кВт, без НДС</w:t>
            </w:r>
          </w:p>
        </w:tc>
        <w:tc>
          <w:tcPr>
            <w:tcW w:w="4110" w:type="dxa"/>
            <w:gridSpan w:val="2"/>
          </w:tcPr>
          <w:p w:rsidR="005603FB" w:rsidRDefault="005603FB">
            <w:pPr>
              <w:pStyle w:val="ConsPlusNormal"/>
              <w:jc w:val="center"/>
            </w:pPr>
            <w:r>
              <w:t>9603,96</w:t>
            </w:r>
          </w:p>
        </w:tc>
      </w:tr>
      <w:tr w:rsidR="005603FB">
        <w:tc>
          <w:tcPr>
            <w:tcW w:w="704" w:type="dxa"/>
          </w:tcPr>
          <w:p w:rsidR="005603FB" w:rsidRDefault="005603FB">
            <w:pPr>
              <w:pStyle w:val="ConsPlusNormal"/>
            </w:pPr>
            <w:r>
              <w:t>2.4.</w:t>
            </w:r>
          </w:p>
        </w:tc>
        <w:tc>
          <w:tcPr>
            <w:tcW w:w="5871" w:type="dxa"/>
            <w:gridSpan w:val="2"/>
          </w:tcPr>
          <w:p w:rsidR="005603FB" w:rsidRDefault="005603FB">
            <w:pPr>
              <w:pStyle w:val="ConsPlusNormal"/>
            </w:pPr>
            <w:r>
              <w:t>2.3.1.3.4</w:t>
            </w:r>
          </w:p>
        </w:tc>
        <w:tc>
          <w:tcPr>
            <w:tcW w:w="1558" w:type="dxa"/>
          </w:tcPr>
          <w:p w:rsidR="005603FB" w:rsidRDefault="005603FB">
            <w:pPr>
              <w:pStyle w:val="ConsPlusNormal"/>
              <w:jc w:val="center"/>
            </w:pPr>
            <w:r>
              <w:t>СН2 (20-1 кВ)</w:t>
            </w:r>
          </w:p>
        </w:tc>
        <w:tc>
          <w:tcPr>
            <w:tcW w:w="1277" w:type="dxa"/>
          </w:tcPr>
          <w:p w:rsidR="005603FB" w:rsidRDefault="005603FB">
            <w:pPr>
              <w:pStyle w:val="ConsPlusNormal"/>
              <w:jc w:val="center"/>
            </w:pPr>
            <w:r>
              <w:t>руб./кВт, без НДС</w:t>
            </w:r>
          </w:p>
        </w:tc>
        <w:tc>
          <w:tcPr>
            <w:tcW w:w="4110" w:type="dxa"/>
            <w:gridSpan w:val="2"/>
          </w:tcPr>
          <w:p w:rsidR="005603FB" w:rsidRDefault="005603FB">
            <w:pPr>
              <w:pStyle w:val="ConsPlusNormal"/>
              <w:jc w:val="center"/>
            </w:pPr>
            <w:r>
              <w:t>4480,0</w:t>
            </w:r>
          </w:p>
        </w:tc>
      </w:tr>
      <w:tr w:rsidR="005603FB">
        <w:tc>
          <w:tcPr>
            <w:tcW w:w="704" w:type="dxa"/>
            <w:vMerge w:val="restart"/>
          </w:tcPr>
          <w:p w:rsidR="005603FB" w:rsidRDefault="005603FB">
            <w:pPr>
              <w:pStyle w:val="ConsPlusNormal"/>
              <w:jc w:val="center"/>
            </w:pPr>
            <w:r>
              <w:t>3.</w:t>
            </w:r>
          </w:p>
        </w:tc>
        <w:tc>
          <w:tcPr>
            <w:tcW w:w="12816" w:type="dxa"/>
            <w:gridSpan w:val="6"/>
          </w:tcPr>
          <w:p w:rsidR="005603FB" w:rsidRDefault="005603FB">
            <w:pPr>
              <w:pStyle w:val="ConsPlusNormal"/>
              <w:jc w:val="center"/>
            </w:pPr>
            <w:r>
              <w:t>С3, ставка за единицу максимальной мощности на покрытие расходов сетевой организации на строительство кабельных линий электропередачи (КЛ):</w:t>
            </w:r>
          </w:p>
        </w:tc>
      </w:tr>
      <w:tr w:rsidR="005603FB">
        <w:tc>
          <w:tcPr>
            <w:tcW w:w="704" w:type="dxa"/>
            <w:vMerge/>
          </w:tcPr>
          <w:p w:rsidR="005603FB" w:rsidRDefault="005603FB"/>
        </w:tc>
        <w:tc>
          <w:tcPr>
            <w:tcW w:w="995" w:type="dxa"/>
          </w:tcPr>
          <w:p w:rsidR="005603FB" w:rsidRDefault="005603FB">
            <w:pPr>
              <w:pStyle w:val="ConsPlusNormal"/>
            </w:pPr>
            <w:r>
              <w:t>3.j</w:t>
            </w:r>
          </w:p>
        </w:tc>
        <w:tc>
          <w:tcPr>
            <w:tcW w:w="4876" w:type="dxa"/>
          </w:tcPr>
          <w:p w:rsidR="005603FB" w:rsidRDefault="005603FB">
            <w:pPr>
              <w:pStyle w:val="ConsPlusNormal"/>
              <w:jc w:val="both"/>
            </w:pPr>
            <w:r>
              <w:t xml:space="preserve">способ прокладки кабельных линий (в траншеях (j = 1), в блоках (j = 2), в каналах (j = 3), в туннелях и </w:t>
            </w:r>
            <w:r>
              <w:lastRenderedPageBreak/>
              <w:t>коллекторах (j = 4), в галереях и эстакадах (j = 5))</w:t>
            </w:r>
          </w:p>
        </w:tc>
        <w:tc>
          <w:tcPr>
            <w:tcW w:w="1558" w:type="dxa"/>
          </w:tcPr>
          <w:p w:rsidR="005603FB" w:rsidRDefault="005603FB">
            <w:pPr>
              <w:pStyle w:val="ConsPlusNormal"/>
            </w:pPr>
          </w:p>
        </w:tc>
        <w:tc>
          <w:tcPr>
            <w:tcW w:w="1277" w:type="dxa"/>
          </w:tcPr>
          <w:p w:rsidR="005603FB" w:rsidRDefault="005603FB">
            <w:pPr>
              <w:pStyle w:val="ConsPlusNormal"/>
            </w:pPr>
          </w:p>
        </w:tc>
        <w:tc>
          <w:tcPr>
            <w:tcW w:w="4110" w:type="dxa"/>
            <w:gridSpan w:val="2"/>
          </w:tcPr>
          <w:p w:rsidR="005603FB" w:rsidRDefault="005603FB">
            <w:pPr>
              <w:pStyle w:val="ConsPlusNormal"/>
            </w:pPr>
          </w:p>
        </w:tc>
      </w:tr>
      <w:tr w:rsidR="005603FB">
        <w:tc>
          <w:tcPr>
            <w:tcW w:w="704" w:type="dxa"/>
            <w:vMerge/>
          </w:tcPr>
          <w:p w:rsidR="005603FB" w:rsidRDefault="005603FB"/>
        </w:tc>
        <w:tc>
          <w:tcPr>
            <w:tcW w:w="995" w:type="dxa"/>
          </w:tcPr>
          <w:p w:rsidR="005603FB" w:rsidRDefault="005603FB">
            <w:pPr>
              <w:pStyle w:val="ConsPlusNormal"/>
            </w:pPr>
            <w:r>
              <w:t>3.j.k</w:t>
            </w:r>
          </w:p>
        </w:tc>
        <w:tc>
          <w:tcPr>
            <w:tcW w:w="4876" w:type="dxa"/>
          </w:tcPr>
          <w:p w:rsidR="005603FB" w:rsidRDefault="005603FB">
            <w:pPr>
              <w:pStyle w:val="ConsPlusNormal"/>
              <w:jc w:val="both"/>
            </w:pPr>
            <w:r>
              <w:t>одножильные (k = 1) и многожильные (k = 2)</w:t>
            </w:r>
          </w:p>
        </w:tc>
        <w:tc>
          <w:tcPr>
            <w:tcW w:w="1558" w:type="dxa"/>
          </w:tcPr>
          <w:p w:rsidR="005603FB" w:rsidRDefault="005603FB">
            <w:pPr>
              <w:pStyle w:val="ConsPlusNormal"/>
            </w:pPr>
          </w:p>
        </w:tc>
        <w:tc>
          <w:tcPr>
            <w:tcW w:w="1277" w:type="dxa"/>
          </w:tcPr>
          <w:p w:rsidR="005603FB" w:rsidRDefault="005603FB">
            <w:pPr>
              <w:pStyle w:val="ConsPlusNormal"/>
            </w:pPr>
          </w:p>
        </w:tc>
        <w:tc>
          <w:tcPr>
            <w:tcW w:w="4110" w:type="dxa"/>
            <w:gridSpan w:val="2"/>
          </w:tcPr>
          <w:p w:rsidR="005603FB" w:rsidRDefault="005603FB">
            <w:pPr>
              <w:pStyle w:val="ConsPlusNormal"/>
            </w:pPr>
          </w:p>
        </w:tc>
      </w:tr>
      <w:tr w:rsidR="005603FB">
        <w:tc>
          <w:tcPr>
            <w:tcW w:w="704" w:type="dxa"/>
            <w:vMerge/>
          </w:tcPr>
          <w:p w:rsidR="005603FB" w:rsidRDefault="005603FB"/>
        </w:tc>
        <w:tc>
          <w:tcPr>
            <w:tcW w:w="995" w:type="dxa"/>
          </w:tcPr>
          <w:p w:rsidR="005603FB" w:rsidRDefault="005603FB">
            <w:pPr>
              <w:pStyle w:val="ConsPlusNormal"/>
            </w:pPr>
            <w:r>
              <w:t>3.j.k.l</w:t>
            </w:r>
          </w:p>
        </w:tc>
        <w:tc>
          <w:tcPr>
            <w:tcW w:w="4876" w:type="dxa"/>
          </w:tcPr>
          <w:p w:rsidR="005603FB" w:rsidRDefault="005603FB">
            <w:pPr>
              <w:pStyle w:val="ConsPlusNormal"/>
              <w:jc w:val="both"/>
            </w:pPr>
            <w:r>
              <w:t>Кабели с резиновой и пластмассовой изоляцией (l = 1), бумажной изоляцией (l = 2)</w:t>
            </w:r>
          </w:p>
        </w:tc>
        <w:tc>
          <w:tcPr>
            <w:tcW w:w="1558" w:type="dxa"/>
          </w:tcPr>
          <w:p w:rsidR="005603FB" w:rsidRDefault="005603FB">
            <w:pPr>
              <w:pStyle w:val="ConsPlusNormal"/>
            </w:pPr>
          </w:p>
        </w:tc>
        <w:tc>
          <w:tcPr>
            <w:tcW w:w="1277" w:type="dxa"/>
          </w:tcPr>
          <w:p w:rsidR="005603FB" w:rsidRDefault="005603FB">
            <w:pPr>
              <w:pStyle w:val="ConsPlusNormal"/>
            </w:pPr>
          </w:p>
        </w:tc>
        <w:tc>
          <w:tcPr>
            <w:tcW w:w="4110" w:type="dxa"/>
            <w:gridSpan w:val="2"/>
          </w:tcPr>
          <w:p w:rsidR="005603FB" w:rsidRDefault="005603FB">
            <w:pPr>
              <w:pStyle w:val="ConsPlusNormal"/>
            </w:pPr>
          </w:p>
        </w:tc>
      </w:tr>
      <w:tr w:rsidR="005603FB">
        <w:tc>
          <w:tcPr>
            <w:tcW w:w="704" w:type="dxa"/>
            <w:vMerge/>
          </w:tcPr>
          <w:p w:rsidR="005603FB" w:rsidRDefault="005603FB"/>
        </w:tc>
        <w:tc>
          <w:tcPr>
            <w:tcW w:w="995" w:type="dxa"/>
          </w:tcPr>
          <w:p w:rsidR="005603FB" w:rsidRDefault="005603FB">
            <w:pPr>
              <w:pStyle w:val="ConsPlusNormal"/>
            </w:pPr>
            <w:r>
              <w:t>3.j.k.l.m</w:t>
            </w:r>
          </w:p>
        </w:tc>
        <w:tc>
          <w:tcPr>
            <w:tcW w:w="4876" w:type="dxa"/>
          </w:tcPr>
          <w:p w:rsidR="005603FB" w:rsidRDefault="005603FB">
            <w:pPr>
              <w:pStyle w:val="ConsPlusNormal"/>
              <w:jc w:val="both"/>
            </w:pPr>
            <w:r>
              <w:t>сечение провода (диапазон до 25 квадратных мм включительно (m = 1), от 25 до 50 квадратных мм включительно (m = 2), от 50 до 75 квадратных мм включительно (m = 3), от 75 до 100 квадратных мм включительно (m = 4), от 100 до 200 квадратных мм включительно (m = 5), свыше 200 квадратных мм (m = 6))</w:t>
            </w:r>
          </w:p>
        </w:tc>
        <w:tc>
          <w:tcPr>
            <w:tcW w:w="1558" w:type="dxa"/>
          </w:tcPr>
          <w:p w:rsidR="005603FB" w:rsidRDefault="005603FB">
            <w:pPr>
              <w:pStyle w:val="ConsPlusNormal"/>
            </w:pPr>
          </w:p>
        </w:tc>
        <w:tc>
          <w:tcPr>
            <w:tcW w:w="1277" w:type="dxa"/>
          </w:tcPr>
          <w:p w:rsidR="005603FB" w:rsidRDefault="005603FB">
            <w:pPr>
              <w:pStyle w:val="ConsPlusNormal"/>
            </w:pPr>
          </w:p>
        </w:tc>
        <w:tc>
          <w:tcPr>
            <w:tcW w:w="4110" w:type="dxa"/>
            <w:gridSpan w:val="2"/>
          </w:tcPr>
          <w:p w:rsidR="005603FB" w:rsidRDefault="005603FB">
            <w:pPr>
              <w:pStyle w:val="ConsPlusNormal"/>
            </w:pPr>
          </w:p>
        </w:tc>
      </w:tr>
      <w:tr w:rsidR="005603FB">
        <w:tc>
          <w:tcPr>
            <w:tcW w:w="704" w:type="dxa"/>
          </w:tcPr>
          <w:p w:rsidR="005603FB" w:rsidRDefault="005603FB">
            <w:pPr>
              <w:pStyle w:val="ConsPlusNormal"/>
              <w:jc w:val="center"/>
            </w:pPr>
            <w:r>
              <w:t>3.1.</w:t>
            </w:r>
          </w:p>
        </w:tc>
        <w:tc>
          <w:tcPr>
            <w:tcW w:w="5871" w:type="dxa"/>
            <w:gridSpan w:val="2"/>
          </w:tcPr>
          <w:p w:rsidR="005603FB" w:rsidRDefault="005603FB">
            <w:pPr>
              <w:pStyle w:val="ConsPlusNormal"/>
            </w:pPr>
            <w:r>
              <w:t>3.1.2.2.5</w:t>
            </w:r>
          </w:p>
        </w:tc>
        <w:tc>
          <w:tcPr>
            <w:tcW w:w="1558" w:type="dxa"/>
          </w:tcPr>
          <w:p w:rsidR="005603FB" w:rsidRDefault="005603FB">
            <w:pPr>
              <w:pStyle w:val="ConsPlusNormal"/>
              <w:jc w:val="center"/>
            </w:pPr>
            <w:r>
              <w:t>СН2 (20-1 кВ), НН (0,4 кВ и ниже)</w:t>
            </w:r>
          </w:p>
        </w:tc>
        <w:tc>
          <w:tcPr>
            <w:tcW w:w="1277" w:type="dxa"/>
          </w:tcPr>
          <w:p w:rsidR="005603FB" w:rsidRDefault="005603FB">
            <w:pPr>
              <w:pStyle w:val="ConsPlusNormal"/>
              <w:jc w:val="center"/>
            </w:pPr>
            <w:r>
              <w:t>руб./кВт, без НДС</w:t>
            </w:r>
          </w:p>
        </w:tc>
        <w:tc>
          <w:tcPr>
            <w:tcW w:w="4110" w:type="dxa"/>
            <w:gridSpan w:val="2"/>
          </w:tcPr>
          <w:p w:rsidR="005603FB" w:rsidRDefault="005603FB">
            <w:pPr>
              <w:pStyle w:val="ConsPlusNormal"/>
              <w:jc w:val="center"/>
            </w:pPr>
            <w:r>
              <w:t>7593,39</w:t>
            </w:r>
          </w:p>
        </w:tc>
      </w:tr>
      <w:tr w:rsidR="005603FB">
        <w:tc>
          <w:tcPr>
            <w:tcW w:w="704" w:type="dxa"/>
          </w:tcPr>
          <w:p w:rsidR="005603FB" w:rsidRDefault="005603FB">
            <w:pPr>
              <w:pStyle w:val="ConsPlusNormal"/>
              <w:jc w:val="center"/>
            </w:pPr>
            <w:r>
              <w:t>3.2.</w:t>
            </w:r>
          </w:p>
        </w:tc>
        <w:tc>
          <w:tcPr>
            <w:tcW w:w="5871" w:type="dxa"/>
            <w:gridSpan w:val="2"/>
          </w:tcPr>
          <w:p w:rsidR="005603FB" w:rsidRDefault="005603FB">
            <w:pPr>
              <w:pStyle w:val="ConsPlusNormal"/>
            </w:pPr>
            <w:r>
              <w:t>3.1.2.2.6</w:t>
            </w:r>
          </w:p>
        </w:tc>
        <w:tc>
          <w:tcPr>
            <w:tcW w:w="1558" w:type="dxa"/>
          </w:tcPr>
          <w:p w:rsidR="005603FB" w:rsidRDefault="005603FB">
            <w:pPr>
              <w:pStyle w:val="ConsPlusNormal"/>
              <w:jc w:val="center"/>
            </w:pPr>
            <w:r>
              <w:t>СН2 (20-1 кВ), НН (0,4 кВ и ниже)</w:t>
            </w:r>
          </w:p>
        </w:tc>
        <w:tc>
          <w:tcPr>
            <w:tcW w:w="1277" w:type="dxa"/>
          </w:tcPr>
          <w:p w:rsidR="005603FB" w:rsidRDefault="005603FB">
            <w:pPr>
              <w:pStyle w:val="ConsPlusNormal"/>
              <w:jc w:val="center"/>
            </w:pPr>
            <w:r>
              <w:t>руб./кВт, без НДС</w:t>
            </w:r>
          </w:p>
        </w:tc>
        <w:tc>
          <w:tcPr>
            <w:tcW w:w="4110" w:type="dxa"/>
            <w:gridSpan w:val="2"/>
          </w:tcPr>
          <w:p w:rsidR="005603FB" w:rsidRDefault="005603FB">
            <w:pPr>
              <w:pStyle w:val="ConsPlusNormal"/>
              <w:jc w:val="center"/>
            </w:pPr>
            <w:r>
              <w:t>2260,7</w:t>
            </w:r>
          </w:p>
        </w:tc>
      </w:tr>
      <w:tr w:rsidR="005603FB">
        <w:tc>
          <w:tcPr>
            <w:tcW w:w="704" w:type="dxa"/>
          </w:tcPr>
          <w:p w:rsidR="005603FB" w:rsidRDefault="005603FB">
            <w:pPr>
              <w:pStyle w:val="ConsPlusNormal"/>
              <w:jc w:val="center"/>
            </w:pPr>
            <w:r>
              <w:t>3.4.</w:t>
            </w:r>
          </w:p>
        </w:tc>
        <w:tc>
          <w:tcPr>
            <w:tcW w:w="5871" w:type="dxa"/>
            <w:gridSpan w:val="2"/>
          </w:tcPr>
          <w:p w:rsidR="005603FB" w:rsidRDefault="005603FB">
            <w:pPr>
              <w:pStyle w:val="ConsPlusNormal"/>
            </w:pPr>
            <w:r>
              <w:t>Устройство перехода через дорогу и коммуникации с использованием установок горизонтального наклонного бурения</w:t>
            </w:r>
          </w:p>
        </w:tc>
        <w:tc>
          <w:tcPr>
            <w:tcW w:w="1558" w:type="dxa"/>
          </w:tcPr>
          <w:p w:rsidR="005603FB" w:rsidRDefault="005603FB">
            <w:pPr>
              <w:pStyle w:val="ConsPlusNormal"/>
              <w:jc w:val="center"/>
            </w:pPr>
            <w:r>
              <w:t>СН2 (20-1 кВ), НН (0,4 кВ и ниже)</w:t>
            </w:r>
          </w:p>
        </w:tc>
        <w:tc>
          <w:tcPr>
            <w:tcW w:w="1277" w:type="dxa"/>
          </w:tcPr>
          <w:p w:rsidR="005603FB" w:rsidRDefault="005603FB">
            <w:pPr>
              <w:pStyle w:val="ConsPlusNormal"/>
              <w:jc w:val="center"/>
            </w:pPr>
            <w:r>
              <w:t>руб./км, без НДС</w:t>
            </w:r>
          </w:p>
        </w:tc>
        <w:tc>
          <w:tcPr>
            <w:tcW w:w="4110" w:type="dxa"/>
            <w:gridSpan w:val="2"/>
          </w:tcPr>
          <w:p w:rsidR="005603FB" w:rsidRDefault="005603FB">
            <w:pPr>
              <w:pStyle w:val="ConsPlusNormal"/>
              <w:jc w:val="center"/>
            </w:pPr>
            <w:r>
              <w:t>7870977,0</w:t>
            </w:r>
          </w:p>
        </w:tc>
      </w:tr>
      <w:tr w:rsidR="005603FB">
        <w:tc>
          <w:tcPr>
            <w:tcW w:w="704" w:type="dxa"/>
            <w:vMerge w:val="restart"/>
          </w:tcPr>
          <w:p w:rsidR="005603FB" w:rsidRDefault="005603FB">
            <w:pPr>
              <w:pStyle w:val="ConsPlusNormal"/>
              <w:jc w:val="center"/>
            </w:pPr>
            <w:r>
              <w:t>4.</w:t>
            </w:r>
          </w:p>
        </w:tc>
        <w:tc>
          <w:tcPr>
            <w:tcW w:w="12816" w:type="dxa"/>
            <w:gridSpan w:val="6"/>
          </w:tcPr>
          <w:p w:rsidR="005603FB" w:rsidRDefault="005603FB">
            <w:pPr>
              <w:pStyle w:val="ConsPlusNormal"/>
              <w:jc w:val="center"/>
            </w:pPr>
            <w:r>
              <w:t>С4, ставка за единицу максимальной мощности на покрытие расходов сетевой организации на строительство пунктов секционирования (реклоузеров, распределительных пунктов, переключательных пунктов) на i-м уровне напряжения:</w:t>
            </w:r>
          </w:p>
        </w:tc>
      </w:tr>
      <w:tr w:rsidR="005603FB">
        <w:tc>
          <w:tcPr>
            <w:tcW w:w="704" w:type="dxa"/>
            <w:vMerge/>
          </w:tcPr>
          <w:p w:rsidR="005603FB" w:rsidRDefault="005603FB"/>
        </w:tc>
        <w:tc>
          <w:tcPr>
            <w:tcW w:w="995" w:type="dxa"/>
          </w:tcPr>
          <w:p w:rsidR="005603FB" w:rsidRDefault="005603FB">
            <w:pPr>
              <w:pStyle w:val="ConsPlusNormal"/>
            </w:pPr>
            <w:r>
              <w:t>4.j</w:t>
            </w:r>
          </w:p>
        </w:tc>
        <w:tc>
          <w:tcPr>
            <w:tcW w:w="4876" w:type="dxa"/>
          </w:tcPr>
          <w:p w:rsidR="005603FB" w:rsidRDefault="005603FB">
            <w:pPr>
              <w:pStyle w:val="ConsPlusNormal"/>
              <w:jc w:val="both"/>
            </w:pPr>
            <w:r>
              <w:t>реклоузеры (j = 1 распределительные пункты (РП) (j = 2), переключательные пункты (ПП) (j = 3)</w:t>
            </w:r>
          </w:p>
        </w:tc>
        <w:tc>
          <w:tcPr>
            <w:tcW w:w="1558" w:type="dxa"/>
          </w:tcPr>
          <w:p w:rsidR="005603FB" w:rsidRDefault="005603FB">
            <w:pPr>
              <w:pStyle w:val="ConsPlusNormal"/>
            </w:pPr>
          </w:p>
        </w:tc>
        <w:tc>
          <w:tcPr>
            <w:tcW w:w="1277" w:type="dxa"/>
          </w:tcPr>
          <w:p w:rsidR="005603FB" w:rsidRDefault="005603FB">
            <w:pPr>
              <w:pStyle w:val="ConsPlusNormal"/>
            </w:pPr>
          </w:p>
        </w:tc>
        <w:tc>
          <w:tcPr>
            <w:tcW w:w="4110" w:type="dxa"/>
            <w:gridSpan w:val="2"/>
          </w:tcPr>
          <w:p w:rsidR="005603FB" w:rsidRDefault="005603FB">
            <w:pPr>
              <w:pStyle w:val="ConsPlusNormal"/>
            </w:pPr>
          </w:p>
        </w:tc>
      </w:tr>
      <w:tr w:rsidR="005603FB">
        <w:tc>
          <w:tcPr>
            <w:tcW w:w="704" w:type="dxa"/>
            <w:vMerge/>
          </w:tcPr>
          <w:p w:rsidR="005603FB" w:rsidRDefault="005603FB"/>
        </w:tc>
        <w:tc>
          <w:tcPr>
            <w:tcW w:w="995" w:type="dxa"/>
          </w:tcPr>
          <w:p w:rsidR="005603FB" w:rsidRDefault="005603FB">
            <w:pPr>
              <w:pStyle w:val="ConsPlusNormal"/>
            </w:pPr>
            <w:r>
              <w:t>4.j.k</w:t>
            </w:r>
          </w:p>
        </w:tc>
        <w:tc>
          <w:tcPr>
            <w:tcW w:w="4876" w:type="dxa"/>
          </w:tcPr>
          <w:p w:rsidR="005603FB" w:rsidRDefault="005603FB">
            <w:pPr>
              <w:pStyle w:val="ConsPlusNormal"/>
              <w:jc w:val="both"/>
            </w:pPr>
            <w:r>
              <w:t xml:space="preserve">номинальный ток до 100 А включительно (k = 1), от 100 до 250 А включительно (k = 2), от 250 до </w:t>
            </w:r>
            <w:r>
              <w:lastRenderedPageBreak/>
              <w:t>500 А включительно (k = 3), от 500 А до 1 000 А включительно (k = 4), свыше 1 000 А (k = 5)</w:t>
            </w:r>
          </w:p>
        </w:tc>
        <w:tc>
          <w:tcPr>
            <w:tcW w:w="1558" w:type="dxa"/>
          </w:tcPr>
          <w:p w:rsidR="005603FB" w:rsidRDefault="005603FB">
            <w:pPr>
              <w:pStyle w:val="ConsPlusNormal"/>
            </w:pPr>
          </w:p>
        </w:tc>
        <w:tc>
          <w:tcPr>
            <w:tcW w:w="1277" w:type="dxa"/>
          </w:tcPr>
          <w:p w:rsidR="005603FB" w:rsidRDefault="005603FB">
            <w:pPr>
              <w:pStyle w:val="ConsPlusNormal"/>
            </w:pPr>
          </w:p>
        </w:tc>
        <w:tc>
          <w:tcPr>
            <w:tcW w:w="4110" w:type="dxa"/>
            <w:gridSpan w:val="2"/>
          </w:tcPr>
          <w:p w:rsidR="005603FB" w:rsidRDefault="005603FB">
            <w:pPr>
              <w:pStyle w:val="ConsPlusNormal"/>
            </w:pPr>
          </w:p>
        </w:tc>
      </w:tr>
      <w:tr w:rsidR="005603FB">
        <w:tc>
          <w:tcPr>
            <w:tcW w:w="704" w:type="dxa"/>
          </w:tcPr>
          <w:p w:rsidR="005603FB" w:rsidRDefault="005603FB">
            <w:pPr>
              <w:pStyle w:val="ConsPlusNormal"/>
              <w:jc w:val="center"/>
            </w:pPr>
            <w:r>
              <w:lastRenderedPageBreak/>
              <w:t>4.1.</w:t>
            </w:r>
          </w:p>
        </w:tc>
        <w:tc>
          <w:tcPr>
            <w:tcW w:w="5871" w:type="dxa"/>
            <w:gridSpan w:val="2"/>
          </w:tcPr>
          <w:p w:rsidR="005603FB" w:rsidRDefault="005603FB">
            <w:pPr>
              <w:pStyle w:val="ConsPlusNormal"/>
            </w:pPr>
            <w:r>
              <w:t>4.1.1</w:t>
            </w:r>
          </w:p>
        </w:tc>
        <w:tc>
          <w:tcPr>
            <w:tcW w:w="1558" w:type="dxa"/>
          </w:tcPr>
          <w:p w:rsidR="005603FB" w:rsidRDefault="005603FB">
            <w:pPr>
              <w:pStyle w:val="ConsPlusNormal"/>
              <w:jc w:val="center"/>
            </w:pPr>
            <w:r>
              <w:t>СН2 (20-1 кВ), НН (0,4 кВ и ниже)</w:t>
            </w:r>
          </w:p>
        </w:tc>
        <w:tc>
          <w:tcPr>
            <w:tcW w:w="1277" w:type="dxa"/>
          </w:tcPr>
          <w:p w:rsidR="005603FB" w:rsidRDefault="005603FB">
            <w:pPr>
              <w:pStyle w:val="ConsPlusNormal"/>
              <w:jc w:val="center"/>
            </w:pPr>
            <w:r>
              <w:t>руб./кВт</w:t>
            </w:r>
          </w:p>
          <w:p w:rsidR="005603FB" w:rsidRDefault="005603FB">
            <w:pPr>
              <w:pStyle w:val="ConsPlusNormal"/>
              <w:jc w:val="center"/>
            </w:pPr>
            <w:r>
              <w:t>без НДС</w:t>
            </w:r>
          </w:p>
        </w:tc>
        <w:tc>
          <w:tcPr>
            <w:tcW w:w="4110" w:type="dxa"/>
            <w:gridSpan w:val="2"/>
          </w:tcPr>
          <w:p w:rsidR="005603FB" w:rsidRDefault="005603FB">
            <w:pPr>
              <w:pStyle w:val="ConsPlusNormal"/>
              <w:jc w:val="center"/>
            </w:pPr>
            <w:r>
              <w:t>2064,81</w:t>
            </w:r>
          </w:p>
        </w:tc>
      </w:tr>
      <w:tr w:rsidR="005603FB">
        <w:tc>
          <w:tcPr>
            <w:tcW w:w="704" w:type="dxa"/>
          </w:tcPr>
          <w:p w:rsidR="005603FB" w:rsidRDefault="005603FB">
            <w:pPr>
              <w:pStyle w:val="ConsPlusNormal"/>
              <w:jc w:val="center"/>
            </w:pPr>
            <w:r>
              <w:t>4.2.</w:t>
            </w:r>
          </w:p>
        </w:tc>
        <w:tc>
          <w:tcPr>
            <w:tcW w:w="5871" w:type="dxa"/>
            <w:gridSpan w:val="2"/>
          </w:tcPr>
          <w:p w:rsidR="005603FB" w:rsidRDefault="005603FB">
            <w:pPr>
              <w:pStyle w:val="ConsPlusNormal"/>
            </w:pPr>
            <w:r>
              <w:t>4.2.1</w:t>
            </w:r>
          </w:p>
        </w:tc>
        <w:tc>
          <w:tcPr>
            <w:tcW w:w="1558" w:type="dxa"/>
          </w:tcPr>
          <w:p w:rsidR="005603FB" w:rsidRDefault="005603FB">
            <w:pPr>
              <w:pStyle w:val="ConsPlusNormal"/>
              <w:jc w:val="center"/>
            </w:pPr>
            <w:r>
              <w:t>СН2 (20-1 кВ), НН (0,4 кВ и ниже)</w:t>
            </w:r>
          </w:p>
        </w:tc>
        <w:tc>
          <w:tcPr>
            <w:tcW w:w="1277" w:type="dxa"/>
          </w:tcPr>
          <w:p w:rsidR="005603FB" w:rsidRDefault="005603FB">
            <w:pPr>
              <w:pStyle w:val="ConsPlusNormal"/>
              <w:jc w:val="center"/>
            </w:pPr>
            <w:r>
              <w:t>руб./кВт</w:t>
            </w:r>
          </w:p>
          <w:p w:rsidR="005603FB" w:rsidRDefault="005603FB">
            <w:pPr>
              <w:pStyle w:val="ConsPlusNormal"/>
              <w:jc w:val="center"/>
            </w:pPr>
            <w:r>
              <w:t>без НДС</w:t>
            </w:r>
          </w:p>
        </w:tc>
        <w:tc>
          <w:tcPr>
            <w:tcW w:w="4110" w:type="dxa"/>
            <w:gridSpan w:val="2"/>
          </w:tcPr>
          <w:p w:rsidR="005603FB" w:rsidRDefault="005603FB">
            <w:pPr>
              <w:pStyle w:val="ConsPlusNormal"/>
              <w:jc w:val="center"/>
            </w:pPr>
            <w:r>
              <w:t>1077,0</w:t>
            </w:r>
          </w:p>
        </w:tc>
      </w:tr>
      <w:tr w:rsidR="005603FB">
        <w:tc>
          <w:tcPr>
            <w:tcW w:w="704" w:type="dxa"/>
            <w:vMerge w:val="restart"/>
          </w:tcPr>
          <w:p w:rsidR="005603FB" w:rsidRDefault="005603FB">
            <w:pPr>
              <w:pStyle w:val="ConsPlusNormal"/>
              <w:jc w:val="center"/>
            </w:pPr>
            <w:r>
              <w:t>5.</w:t>
            </w:r>
          </w:p>
        </w:tc>
        <w:tc>
          <w:tcPr>
            <w:tcW w:w="12816" w:type="dxa"/>
            <w:gridSpan w:val="6"/>
          </w:tcPr>
          <w:p w:rsidR="005603FB" w:rsidRDefault="005603FB">
            <w:pPr>
              <w:pStyle w:val="ConsPlusNormal"/>
              <w:jc w:val="center"/>
            </w:pPr>
            <w:r>
              <w:t>С5, ставка за единицу максимальной мощности на покрытие расходов сетевой организации на строительство трансформаторных подстанций (ТП), за исключением распределительных трансформаторных подстанций (РТП) с уровнем напряжения до 35 кВ:</w:t>
            </w:r>
          </w:p>
        </w:tc>
      </w:tr>
      <w:tr w:rsidR="005603FB">
        <w:tc>
          <w:tcPr>
            <w:tcW w:w="704" w:type="dxa"/>
            <w:vMerge/>
          </w:tcPr>
          <w:p w:rsidR="005603FB" w:rsidRDefault="005603FB"/>
        </w:tc>
        <w:tc>
          <w:tcPr>
            <w:tcW w:w="995" w:type="dxa"/>
          </w:tcPr>
          <w:p w:rsidR="005603FB" w:rsidRDefault="005603FB">
            <w:pPr>
              <w:pStyle w:val="ConsPlusNormal"/>
            </w:pPr>
            <w:r>
              <w:t>5.j</w:t>
            </w:r>
          </w:p>
        </w:tc>
        <w:tc>
          <w:tcPr>
            <w:tcW w:w="4876" w:type="dxa"/>
          </w:tcPr>
          <w:p w:rsidR="005603FB" w:rsidRDefault="005603FB">
            <w:pPr>
              <w:pStyle w:val="ConsPlusNormal"/>
              <w:jc w:val="both"/>
            </w:pPr>
            <w:r>
              <w:t>трансформаторные подстанции (ТП), за исключением распределительных трансформаторных подстанций (РТП)</w:t>
            </w:r>
          </w:p>
        </w:tc>
        <w:tc>
          <w:tcPr>
            <w:tcW w:w="1558" w:type="dxa"/>
          </w:tcPr>
          <w:p w:rsidR="005603FB" w:rsidRDefault="005603FB">
            <w:pPr>
              <w:pStyle w:val="ConsPlusNormal"/>
            </w:pPr>
          </w:p>
        </w:tc>
        <w:tc>
          <w:tcPr>
            <w:tcW w:w="1277" w:type="dxa"/>
          </w:tcPr>
          <w:p w:rsidR="005603FB" w:rsidRDefault="005603FB">
            <w:pPr>
              <w:pStyle w:val="ConsPlusNormal"/>
            </w:pPr>
          </w:p>
        </w:tc>
        <w:tc>
          <w:tcPr>
            <w:tcW w:w="4110" w:type="dxa"/>
            <w:gridSpan w:val="2"/>
          </w:tcPr>
          <w:p w:rsidR="005603FB" w:rsidRDefault="005603FB">
            <w:pPr>
              <w:pStyle w:val="ConsPlusNormal"/>
            </w:pPr>
          </w:p>
        </w:tc>
      </w:tr>
      <w:tr w:rsidR="005603FB">
        <w:tc>
          <w:tcPr>
            <w:tcW w:w="704" w:type="dxa"/>
            <w:vMerge/>
          </w:tcPr>
          <w:p w:rsidR="005603FB" w:rsidRDefault="005603FB"/>
        </w:tc>
        <w:tc>
          <w:tcPr>
            <w:tcW w:w="995" w:type="dxa"/>
          </w:tcPr>
          <w:p w:rsidR="005603FB" w:rsidRDefault="005603FB">
            <w:pPr>
              <w:pStyle w:val="ConsPlusNormal"/>
            </w:pPr>
            <w:r>
              <w:t>5.j.k</w:t>
            </w:r>
          </w:p>
        </w:tc>
        <w:tc>
          <w:tcPr>
            <w:tcW w:w="4876" w:type="dxa"/>
          </w:tcPr>
          <w:p w:rsidR="005603FB" w:rsidRDefault="005603FB">
            <w:pPr>
              <w:pStyle w:val="ConsPlusNormal"/>
              <w:jc w:val="both"/>
            </w:pPr>
            <w:r>
              <w:t>однотрансформаторные (k = 1), двухтрансформаторные и более (k = 2)</w:t>
            </w:r>
          </w:p>
        </w:tc>
        <w:tc>
          <w:tcPr>
            <w:tcW w:w="1558" w:type="dxa"/>
          </w:tcPr>
          <w:p w:rsidR="005603FB" w:rsidRDefault="005603FB">
            <w:pPr>
              <w:pStyle w:val="ConsPlusNormal"/>
            </w:pPr>
          </w:p>
        </w:tc>
        <w:tc>
          <w:tcPr>
            <w:tcW w:w="1277" w:type="dxa"/>
          </w:tcPr>
          <w:p w:rsidR="005603FB" w:rsidRDefault="005603FB">
            <w:pPr>
              <w:pStyle w:val="ConsPlusNormal"/>
            </w:pPr>
          </w:p>
        </w:tc>
        <w:tc>
          <w:tcPr>
            <w:tcW w:w="4110" w:type="dxa"/>
            <w:gridSpan w:val="2"/>
          </w:tcPr>
          <w:p w:rsidR="005603FB" w:rsidRDefault="005603FB">
            <w:pPr>
              <w:pStyle w:val="ConsPlusNormal"/>
            </w:pPr>
          </w:p>
        </w:tc>
      </w:tr>
      <w:tr w:rsidR="005603FB">
        <w:tc>
          <w:tcPr>
            <w:tcW w:w="704" w:type="dxa"/>
            <w:vMerge/>
          </w:tcPr>
          <w:p w:rsidR="005603FB" w:rsidRDefault="005603FB"/>
        </w:tc>
        <w:tc>
          <w:tcPr>
            <w:tcW w:w="995" w:type="dxa"/>
          </w:tcPr>
          <w:p w:rsidR="005603FB" w:rsidRDefault="005603FB">
            <w:pPr>
              <w:pStyle w:val="ConsPlusNormal"/>
            </w:pPr>
            <w:r>
              <w:t>5.j.k.l</w:t>
            </w:r>
          </w:p>
        </w:tc>
        <w:tc>
          <w:tcPr>
            <w:tcW w:w="4876" w:type="dxa"/>
          </w:tcPr>
          <w:p w:rsidR="005603FB" w:rsidRDefault="005603FB">
            <w:pPr>
              <w:pStyle w:val="ConsPlusNormal"/>
              <w:jc w:val="both"/>
            </w:pPr>
            <w:r>
              <w:t>трансформаторная мощность до 25 кВА включительно (l = 1), от 25 до 100 кВА включительно (l = 2), от 100 до 250 кВА включительно (l = 3), от 250 до 500 кВА (l = 4), от 500 до 900 кВА включительно (l = 5), свыше 1000 кВА (l = 6)</w:t>
            </w:r>
          </w:p>
        </w:tc>
        <w:tc>
          <w:tcPr>
            <w:tcW w:w="1558" w:type="dxa"/>
          </w:tcPr>
          <w:p w:rsidR="005603FB" w:rsidRDefault="005603FB">
            <w:pPr>
              <w:pStyle w:val="ConsPlusNormal"/>
            </w:pPr>
          </w:p>
        </w:tc>
        <w:tc>
          <w:tcPr>
            <w:tcW w:w="1277" w:type="dxa"/>
          </w:tcPr>
          <w:p w:rsidR="005603FB" w:rsidRDefault="005603FB">
            <w:pPr>
              <w:pStyle w:val="ConsPlusNormal"/>
            </w:pPr>
          </w:p>
        </w:tc>
        <w:tc>
          <w:tcPr>
            <w:tcW w:w="4110" w:type="dxa"/>
            <w:gridSpan w:val="2"/>
          </w:tcPr>
          <w:p w:rsidR="005603FB" w:rsidRDefault="005603FB">
            <w:pPr>
              <w:pStyle w:val="ConsPlusNormal"/>
            </w:pPr>
          </w:p>
        </w:tc>
      </w:tr>
      <w:tr w:rsidR="005603FB">
        <w:tc>
          <w:tcPr>
            <w:tcW w:w="704" w:type="dxa"/>
          </w:tcPr>
          <w:p w:rsidR="005603FB" w:rsidRDefault="005603FB">
            <w:pPr>
              <w:pStyle w:val="ConsPlusNormal"/>
              <w:jc w:val="center"/>
            </w:pPr>
            <w:r>
              <w:t>5.1.</w:t>
            </w:r>
          </w:p>
        </w:tc>
        <w:tc>
          <w:tcPr>
            <w:tcW w:w="5871" w:type="dxa"/>
            <w:gridSpan w:val="2"/>
          </w:tcPr>
          <w:p w:rsidR="005603FB" w:rsidRDefault="005603FB">
            <w:pPr>
              <w:pStyle w:val="ConsPlusNormal"/>
            </w:pPr>
            <w:r>
              <w:t>5.1.1.1</w:t>
            </w:r>
          </w:p>
        </w:tc>
        <w:tc>
          <w:tcPr>
            <w:tcW w:w="1558" w:type="dxa"/>
          </w:tcPr>
          <w:p w:rsidR="005603FB" w:rsidRDefault="005603FB">
            <w:pPr>
              <w:pStyle w:val="ConsPlusNormal"/>
              <w:jc w:val="center"/>
            </w:pPr>
            <w:r>
              <w:t>СН2 (20-1 кВ), НН (0,4 кВ и ниже)</w:t>
            </w:r>
          </w:p>
        </w:tc>
        <w:tc>
          <w:tcPr>
            <w:tcW w:w="1277" w:type="dxa"/>
          </w:tcPr>
          <w:p w:rsidR="005603FB" w:rsidRDefault="005603FB">
            <w:pPr>
              <w:pStyle w:val="ConsPlusNormal"/>
              <w:jc w:val="center"/>
            </w:pPr>
            <w:r>
              <w:t>руб./кВт; без НДС</w:t>
            </w:r>
          </w:p>
        </w:tc>
        <w:tc>
          <w:tcPr>
            <w:tcW w:w="4110" w:type="dxa"/>
            <w:gridSpan w:val="2"/>
          </w:tcPr>
          <w:p w:rsidR="005603FB" w:rsidRDefault="005603FB">
            <w:pPr>
              <w:pStyle w:val="ConsPlusNormal"/>
              <w:jc w:val="center"/>
            </w:pPr>
            <w:r>
              <w:t>16424,42</w:t>
            </w:r>
          </w:p>
        </w:tc>
      </w:tr>
      <w:tr w:rsidR="005603FB">
        <w:tc>
          <w:tcPr>
            <w:tcW w:w="704" w:type="dxa"/>
          </w:tcPr>
          <w:p w:rsidR="005603FB" w:rsidRDefault="005603FB">
            <w:pPr>
              <w:pStyle w:val="ConsPlusNormal"/>
              <w:jc w:val="center"/>
            </w:pPr>
            <w:r>
              <w:t>5.2.</w:t>
            </w:r>
          </w:p>
        </w:tc>
        <w:tc>
          <w:tcPr>
            <w:tcW w:w="5871" w:type="dxa"/>
            <w:gridSpan w:val="2"/>
          </w:tcPr>
          <w:p w:rsidR="005603FB" w:rsidRDefault="005603FB">
            <w:pPr>
              <w:pStyle w:val="ConsPlusNormal"/>
            </w:pPr>
            <w:r>
              <w:t>5.1.1.2</w:t>
            </w:r>
          </w:p>
        </w:tc>
        <w:tc>
          <w:tcPr>
            <w:tcW w:w="1558" w:type="dxa"/>
          </w:tcPr>
          <w:p w:rsidR="005603FB" w:rsidRDefault="005603FB">
            <w:pPr>
              <w:pStyle w:val="ConsPlusNormal"/>
              <w:jc w:val="center"/>
            </w:pPr>
            <w:r>
              <w:t>СН2 (20-1 кВ), НН (0,4 кВ и ниже)</w:t>
            </w:r>
          </w:p>
        </w:tc>
        <w:tc>
          <w:tcPr>
            <w:tcW w:w="1277" w:type="dxa"/>
          </w:tcPr>
          <w:p w:rsidR="005603FB" w:rsidRDefault="005603FB">
            <w:pPr>
              <w:pStyle w:val="ConsPlusNormal"/>
              <w:jc w:val="center"/>
            </w:pPr>
            <w:r>
              <w:t>руб./кВт; без НДС</w:t>
            </w:r>
          </w:p>
        </w:tc>
        <w:tc>
          <w:tcPr>
            <w:tcW w:w="4110" w:type="dxa"/>
            <w:gridSpan w:val="2"/>
          </w:tcPr>
          <w:p w:rsidR="005603FB" w:rsidRDefault="005603FB">
            <w:pPr>
              <w:pStyle w:val="ConsPlusNormal"/>
              <w:jc w:val="center"/>
            </w:pPr>
            <w:r>
              <w:t>11543,45</w:t>
            </w:r>
          </w:p>
        </w:tc>
      </w:tr>
      <w:tr w:rsidR="005603FB">
        <w:tc>
          <w:tcPr>
            <w:tcW w:w="704" w:type="dxa"/>
          </w:tcPr>
          <w:p w:rsidR="005603FB" w:rsidRDefault="005603FB">
            <w:pPr>
              <w:pStyle w:val="ConsPlusNormal"/>
              <w:jc w:val="center"/>
            </w:pPr>
            <w:r>
              <w:lastRenderedPageBreak/>
              <w:t>5.3.</w:t>
            </w:r>
          </w:p>
        </w:tc>
        <w:tc>
          <w:tcPr>
            <w:tcW w:w="5871" w:type="dxa"/>
            <w:gridSpan w:val="2"/>
          </w:tcPr>
          <w:p w:rsidR="005603FB" w:rsidRDefault="005603FB">
            <w:pPr>
              <w:pStyle w:val="ConsPlusNormal"/>
            </w:pPr>
            <w:r>
              <w:t>5.1.1.3</w:t>
            </w:r>
          </w:p>
        </w:tc>
        <w:tc>
          <w:tcPr>
            <w:tcW w:w="1558" w:type="dxa"/>
          </w:tcPr>
          <w:p w:rsidR="005603FB" w:rsidRDefault="005603FB">
            <w:pPr>
              <w:pStyle w:val="ConsPlusNormal"/>
              <w:jc w:val="center"/>
            </w:pPr>
            <w:r>
              <w:t>СН2 (20-1 кВ), НН (0,4 кВ и ниже)</w:t>
            </w:r>
          </w:p>
        </w:tc>
        <w:tc>
          <w:tcPr>
            <w:tcW w:w="1277" w:type="dxa"/>
          </w:tcPr>
          <w:p w:rsidR="005603FB" w:rsidRDefault="005603FB">
            <w:pPr>
              <w:pStyle w:val="ConsPlusNormal"/>
              <w:jc w:val="center"/>
            </w:pPr>
            <w:r>
              <w:t>руб./кВт; без НДС</w:t>
            </w:r>
          </w:p>
        </w:tc>
        <w:tc>
          <w:tcPr>
            <w:tcW w:w="4110" w:type="dxa"/>
            <w:gridSpan w:val="2"/>
          </w:tcPr>
          <w:p w:rsidR="005603FB" w:rsidRDefault="005603FB">
            <w:pPr>
              <w:pStyle w:val="ConsPlusNormal"/>
              <w:jc w:val="center"/>
            </w:pPr>
            <w:r>
              <w:t>5771,0</w:t>
            </w:r>
          </w:p>
        </w:tc>
      </w:tr>
      <w:tr w:rsidR="005603FB">
        <w:tc>
          <w:tcPr>
            <w:tcW w:w="704" w:type="dxa"/>
          </w:tcPr>
          <w:p w:rsidR="005603FB" w:rsidRDefault="005603FB">
            <w:pPr>
              <w:pStyle w:val="ConsPlusNormal"/>
              <w:jc w:val="center"/>
            </w:pPr>
            <w:r>
              <w:t>5.4.</w:t>
            </w:r>
          </w:p>
        </w:tc>
        <w:tc>
          <w:tcPr>
            <w:tcW w:w="5871" w:type="dxa"/>
            <w:gridSpan w:val="2"/>
          </w:tcPr>
          <w:p w:rsidR="005603FB" w:rsidRDefault="005603FB">
            <w:pPr>
              <w:pStyle w:val="ConsPlusNormal"/>
            </w:pPr>
            <w:r>
              <w:t>5.1.1.4</w:t>
            </w:r>
          </w:p>
        </w:tc>
        <w:tc>
          <w:tcPr>
            <w:tcW w:w="1558" w:type="dxa"/>
          </w:tcPr>
          <w:p w:rsidR="005603FB" w:rsidRDefault="005603FB">
            <w:pPr>
              <w:pStyle w:val="ConsPlusNormal"/>
              <w:jc w:val="center"/>
            </w:pPr>
            <w:r>
              <w:t>СН2 (20-1 кВ), НН (0,4 кВ и ниже)</w:t>
            </w:r>
          </w:p>
        </w:tc>
        <w:tc>
          <w:tcPr>
            <w:tcW w:w="1277" w:type="dxa"/>
          </w:tcPr>
          <w:p w:rsidR="005603FB" w:rsidRDefault="005603FB">
            <w:pPr>
              <w:pStyle w:val="ConsPlusNormal"/>
              <w:jc w:val="center"/>
            </w:pPr>
            <w:r>
              <w:t>руб./кВт; без НДС</w:t>
            </w:r>
          </w:p>
        </w:tc>
        <w:tc>
          <w:tcPr>
            <w:tcW w:w="4110" w:type="dxa"/>
            <w:gridSpan w:val="2"/>
          </w:tcPr>
          <w:p w:rsidR="005603FB" w:rsidRDefault="005603FB">
            <w:pPr>
              <w:pStyle w:val="ConsPlusNormal"/>
              <w:jc w:val="center"/>
            </w:pPr>
            <w:r>
              <w:t>5149,22</w:t>
            </w:r>
          </w:p>
        </w:tc>
      </w:tr>
      <w:tr w:rsidR="005603FB">
        <w:tc>
          <w:tcPr>
            <w:tcW w:w="704" w:type="dxa"/>
          </w:tcPr>
          <w:p w:rsidR="005603FB" w:rsidRDefault="005603FB">
            <w:pPr>
              <w:pStyle w:val="ConsPlusNormal"/>
              <w:jc w:val="center"/>
            </w:pPr>
            <w:r>
              <w:t>5.5.</w:t>
            </w:r>
          </w:p>
        </w:tc>
        <w:tc>
          <w:tcPr>
            <w:tcW w:w="5871" w:type="dxa"/>
            <w:gridSpan w:val="2"/>
          </w:tcPr>
          <w:p w:rsidR="005603FB" w:rsidRDefault="005603FB">
            <w:pPr>
              <w:pStyle w:val="ConsPlusNormal"/>
            </w:pPr>
            <w:r>
              <w:t>5.1.1.5</w:t>
            </w:r>
          </w:p>
        </w:tc>
        <w:tc>
          <w:tcPr>
            <w:tcW w:w="1558" w:type="dxa"/>
          </w:tcPr>
          <w:p w:rsidR="005603FB" w:rsidRDefault="005603FB">
            <w:pPr>
              <w:pStyle w:val="ConsPlusNormal"/>
              <w:jc w:val="center"/>
            </w:pPr>
            <w:r>
              <w:t>СН2 (20-1 кВ), НН (0,4 кВ и ниже)</w:t>
            </w:r>
          </w:p>
        </w:tc>
        <w:tc>
          <w:tcPr>
            <w:tcW w:w="1277" w:type="dxa"/>
          </w:tcPr>
          <w:p w:rsidR="005603FB" w:rsidRDefault="005603FB">
            <w:pPr>
              <w:pStyle w:val="ConsPlusNormal"/>
              <w:jc w:val="center"/>
            </w:pPr>
            <w:r>
              <w:t>руб./кВт; без НДС</w:t>
            </w:r>
          </w:p>
        </w:tc>
        <w:tc>
          <w:tcPr>
            <w:tcW w:w="4110" w:type="dxa"/>
            <w:gridSpan w:val="2"/>
          </w:tcPr>
          <w:p w:rsidR="005603FB" w:rsidRDefault="005603FB">
            <w:pPr>
              <w:pStyle w:val="ConsPlusNormal"/>
              <w:jc w:val="center"/>
            </w:pPr>
            <w:r>
              <w:t>3977,0</w:t>
            </w:r>
          </w:p>
        </w:tc>
      </w:tr>
      <w:tr w:rsidR="005603FB">
        <w:tc>
          <w:tcPr>
            <w:tcW w:w="704" w:type="dxa"/>
          </w:tcPr>
          <w:p w:rsidR="005603FB" w:rsidRDefault="005603FB">
            <w:pPr>
              <w:pStyle w:val="ConsPlusNormal"/>
              <w:jc w:val="center"/>
            </w:pPr>
            <w:r>
              <w:t>5.6.</w:t>
            </w:r>
          </w:p>
        </w:tc>
        <w:tc>
          <w:tcPr>
            <w:tcW w:w="5871" w:type="dxa"/>
            <w:gridSpan w:val="2"/>
          </w:tcPr>
          <w:p w:rsidR="005603FB" w:rsidRDefault="005603FB">
            <w:pPr>
              <w:pStyle w:val="ConsPlusNormal"/>
            </w:pPr>
            <w:r>
              <w:t>5.1.2.3 (БКТП)</w:t>
            </w:r>
          </w:p>
        </w:tc>
        <w:tc>
          <w:tcPr>
            <w:tcW w:w="1558" w:type="dxa"/>
          </w:tcPr>
          <w:p w:rsidR="005603FB" w:rsidRDefault="005603FB">
            <w:pPr>
              <w:pStyle w:val="ConsPlusNormal"/>
              <w:jc w:val="center"/>
            </w:pPr>
            <w:r>
              <w:t>СН2 (20-1 кВ), НН (0,4 кВ и ниже)</w:t>
            </w:r>
          </w:p>
        </w:tc>
        <w:tc>
          <w:tcPr>
            <w:tcW w:w="1277" w:type="dxa"/>
          </w:tcPr>
          <w:p w:rsidR="005603FB" w:rsidRDefault="005603FB">
            <w:pPr>
              <w:pStyle w:val="ConsPlusNormal"/>
              <w:jc w:val="center"/>
            </w:pPr>
            <w:r>
              <w:t>руб./кВт; без НДС</w:t>
            </w:r>
          </w:p>
        </w:tc>
        <w:tc>
          <w:tcPr>
            <w:tcW w:w="4110" w:type="dxa"/>
            <w:gridSpan w:val="2"/>
          </w:tcPr>
          <w:p w:rsidR="005603FB" w:rsidRDefault="005603FB">
            <w:pPr>
              <w:pStyle w:val="ConsPlusNormal"/>
              <w:jc w:val="center"/>
            </w:pPr>
            <w:r>
              <w:t>15035,84</w:t>
            </w:r>
          </w:p>
        </w:tc>
      </w:tr>
      <w:tr w:rsidR="005603FB">
        <w:tc>
          <w:tcPr>
            <w:tcW w:w="704" w:type="dxa"/>
          </w:tcPr>
          <w:p w:rsidR="005603FB" w:rsidRDefault="005603FB">
            <w:pPr>
              <w:pStyle w:val="ConsPlusNormal"/>
              <w:jc w:val="center"/>
            </w:pPr>
            <w:r>
              <w:t>5.7.</w:t>
            </w:r>
          </w:p>
        </w:tc>
        <w:tc>
          <w:tcPr>
            <w:tcW w:w="5871" w:type="dxa"/>
            <w:gridSpan w:val="2"/>
          </w:tcPr>
          <w:p w:rsidR="005603FB" w:rsidRDefault="005603FB">
            <w:pPr>
              <w:pStyle w:val="ConsPlusNormal"/>
            </w:pPr>
            <w:r>
              <w:t>5.1.2.4 (БКТП)</w:t>
            </w:r>
          </w:p>
        </w:tc>
        <w:tc>
          <w:tcPr>
            <w:tcW w:w="1558" w:type="dxa"/>
          </w:tcPr>
          <w:p w:rsidR="005603FB" w:rsidRDefault="005603FB">
            <w:pPr>
              <w:pStyle w:val="ConsPlusNormal"/>
              <w:jc w:val="center"/>
            </w:pPr>
            <w:r>
              <w:t>СН2 (20-1 кВ), НН (0,4 кВ и ниже)</w:t>
            </w:r>
          </w:p>
        </w:tc>
        <w:tc>
          <w:tcPr>
            <w:tcW w:w="1277" w:type="dxa"/>
          </w:tcPr>
          <w:p w:rsidR="005603FB" w:rsidRDefault="005603FB">
            <w:pPr>
              <w:pStyle w:val="ConsPlusNormal"/>
              <w:jc w:val="center"/>
            </w:pPr>
            <w:r>
              <w:t>руб./кВт; без НДС</w:t>
            </w:r>
          </w:p>
        </w:tc>
        <w:tc>
          <w:tcPr>
            <w:tcW w:w="4110" w:type="dxa"/>
            <w:gridSpan w:val="2"/>
          </w:tcPr>
          <w:p w:rsidR="005603FB" w:rsidRDefault="005603FB">
            <w:pPr>
              <w:pStyle w:val="ConsPlusNormal"/>
              <w:jc w:val="center"/>
            </w:pPr>
            <w:r>
              <w:t>14740,95</w:t>
            </w:r>
          </w:p>
        </w:tc>
      </w:tr>
      <w:tr w:rsidR="005603FB">
        <w:tc>
          <w:tcPr>
            <w:tcW w:w="704" w:type="dxa"/>
          </w:tcPr>
          <w:p w:rsidR="005603FB" w:rsidRDefault="005603FB">
            <w:pPr>
              <w:pStyle w:val="ConsPlusNormal"/>
              <w:jc w:val="center"/>
            </w:pPr>
            <w:r>
              <w:t>5.8.</w:t>
            </w:r>
          </w:p>
        </w:tc>
        <w:tc>
          <w:tcPr>
            <w:tcW w:w="5871" w:type="dxa"/>
            <w:gridSpan w:val="2"/>
          </w:tcPr>
          <w:p w:rsidR="005603FB" w:rsidRDefault="005603FB">
            <w:pPr>
              <w:pStyle w:val="ConsPlusNormal"/>
            </w:pPr>
            <w:r>
              <w:t>5.1.2.5 (БКТП)</w:t>
            </w:r>
          </w:p>
        </w:tc>
        <w:tc>
          <w:tcPr>
            <w:tcW w:w="1558" w:type="dxa"/>
          </w:tcPr>
          <w:p w:rsidR="005603FB" w:rsidRDefault="005603FB">
            <w:pPr>
              <w:pStyle w:val="ConsPlusNormal"/>
              <w:jc w:val="center"/>
            </w:pPr>
            <w:r>
              <w:t>СН2 (20-1 кВ), НН (0,4 кВ и ниже)</w:t>
            </w:r>
          </w:p>
        </w:tc>
        <w:tc>
          <w:tcPr>
            <w:tcW w:w="1277" w:type="dxa"/>
          </w:tcPr>
          <w:p w:rsidR="005603FB" w:rsidRDefault="005603FB">
            <w:pPr>
              <w:pStyle w:val="ConsPlusNormal"/>
              <w:jc w:val="center"/>
            </w:pPr>
            <w:r>
              <w:t>руб./кВт; без НДС</w:t>
            </w:r>
          </w:p>
        </w:tc>
        <w:tc>
          <w:tcPr>
            <w:tcW w:w="4110" w:type="dxa"/>
            <w:gridSpan w:val="2"/>
          </w:tcPr>
          <w:p w:rsidR="005603FB" w:rsidRDefault="005603FB">
            <w:pPr>
              <w:pStyle w:val="ConsPlusNormal"/>
              <w:jc w:val="center"/>
            </w:pPr>
            <w:r>
              <w:t>9250,7</w:t>
            </w:r>
          </w:p>
        </w:tc>
      </w:tr>
      <w:tr w:rsidR="005603FB">
        <w:tc>
          <w:tcPr>
            <w:tcW w:w="704" w:type="dxa"/>
          </w:tcPr>
          <w:p w:rsidR="005603FB" w:rsidRDefault="005603FB">
            <w:pPr>
              <w:pStyle w:val="ConsPlusNormal"/>
              <w:jc w:val="center"/>
            </w:pPr>
            <w:r>
              <w:t>5.9.</w:t>
            </w:r>
          </w:p>
        </w:tc>
        <w:tc>
          <w:tcPr>
            <w:tcW w:w="5871" w:type="dxa"/>
            <w:gridSpan w:val="2"/>
          </w:tcPr>
          <w:p w:rsidR="005603FB" w:rsidRDefault="005603FB">
            <w:pPr>
              <w:pStyle w:val="ConsPlusNormal"/>
            </w:pPr>
            <w:r>
              <w:t>5.1.2.6 (БКТП)</w:t>
            </w:r>
          </w:p>
        </w:tc>
        <w:tc>
          <w:tcPr>
            <w:tcW w:w="1558" w:type="dxa"/>
          </w:tcPr>
          <w:p w:rsidR="005603FB" w:rsidRDefault="005603FB">
            <w:pPr>
              <w:pStyle w:val="ConsPlusNormal"/>
              <w:jc w:val="center"/>
            </w:pPr>
            <w:r>
              <w:t>СН2 (20-1 кВ), НН (0,4 кВ и ниже)</w:t>
            </w:r>
          </w:p>
        </w:tc>
        <w:tc>
          <w:tcPr>
            <w:tcW w:w="1277" w:type="dxa"/>
          </w:tcPr>
          <w:p w:rsidR="005603FB" w:rsidRDefault="005603FB">
            <w:pPr>
              <w:pStyle w:val="ConsPlusNormal"/>
              <w:jc w:val="center"/>
            </w:pPr>
            <w:r>
              <w:t>руб./кВт; без НДС</w:t>
            </w:r>
          </w:p>
        </w:tc>
        <w:tc>
          <w:tcPr>
            <w:tcW w:w="4110" w:type="dxa"/>
            <w:gridSpan w:val="2"/>
          </w:tcPr>
          <w:p w:rsidR="005603FB" w:rsidRDefault="005603FB">
            <w:pPr>
              <w:pStyle w:val="ConsPlusNormal"/>
              <w:jc w:val="center"/>
            </w:pPr>
            <w:r>
              <w:t>7738,6</w:t>
            </w:r>
          </w:p>
        </w:tc>
      </w:tr>
    </w:tbl>
    <w:p w:rsidR="005603FB" w:rsidRDefault="005603FB">
      <w:pPr>
        <w:sectPr w:rsidR="005603FB">
          <w:pgSz w:w="16838" w:h="11905" w:orient="landscape"/>
          <w:pgMar w:top="1701" w:right="1134" w:bottom="850" w:left="1134" w:header="0" w:footer="0" w:gutter="0"/>
          <w:cols w:space="720"/>
        </w:sectPr>
      </w:pPr>
    </w:p>
    <w:p w:rsidR="005603FB" w:rsidRDefault="005603FB">
      <w:pPr>
        <w:pStyle w:val="ConsPlusNormal"/>
        <w:jc w:val="both"/>
      </w:pPr>
    </w:p>
    <w:p w:rsidR="005603FB" w:rsidRDefault="005603FB">
      <w:pPr>
        <w:pStyle w:val="ConsPlusNormal"/>
        <w:ind w:firstLine="540"/>
        <w:jc w:val="both"/>
      </w:pPr>
      <w:r>
        <w:t>Примечание:</w:t>
      </w:r>
    </w:p>
    <w:p w:rsidR="005603FB" w:rsidRDefault="005603FB">
      <w:pPr>
        <w:pStyle w:val="ConsPlusNormal"/>
        <w:spacing w:before="220"/>
        <w:ind w:firstLine="540"/>
        <w:jc w:val="both"/>
      </w:pPr>
      <w:r>
        <w:t>1. В состав платы за технологическое присоединение энергопринимающих устройств максимальной мощностью не более чем 150 кВт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5603FB" w:rsidRDefault="005603FB">
      <w:pPr>
        <w:pStyle w:val="ConsPlusNormal"/>
        <w:spacing w:before="220"/>
        <w:ind w:firstLine="540"/>
        <w:jc w:val="both"/>
      </w:pPr>
      <w:r>
        <w:t>2.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rsidR="005603FB" w:rsidRDefault="005603FB">
      <w:pPr>
        <w:pStyle w:val="ConsPlusNormal"/>
        <w:jc w:val="both"/>
      </w:pPr>
    </w:p>
    <w:p w:rsidR="005603FB" w:rsidRDefault="005603FB">
      <w:pPr>
        <w:pStyle w:val="ConsPlusNormal"/>
        <w:jc w:val="both"/>
      </w:pPr>
    </w:p>
    <w:p w:rsidR="005603FB" w:rsidRDefault="005603FB">
      <w:pPr>
        <w:pStyle w:val="ConsPlusNormal"/>
        <w:jc w:val="both"/>
      </w:pPr>
    </w:p>
    <w:p w:rsidR="005603FB" w:rsidRDefault="005603FB">
      <w:pPr>
        <w:pStyle w:val="ConsPlusNormal"/>
        <w:jc w:val="both"/>
      </w:pPr>
    </w:p>
    <w:p w:rsidR="005603FB" w:rsidRDefault="005603FB">
      <w:pPr>
        <w:pStyle w:val="ConsPlusNormal"/>
        <w:jc w:val="both"/>
      </w:pPr>
    </w:p>
    <w:p w:rsidR="005603FB" w:rsidRDefault="005603FB">
      <w:pPr>
        <w:pStyle w:val="ConsPlusNormal"/>
        <w:jc w:val="right"/>
        <w:outlineLvl w:val="0"/>
      </w:pPr>
      <w:r>
        <w:t>Приложение N 5</w:t>
      </w:r>
    </w:p>
    <w:p w:rsidR="005603FB" w:rsidRDefault="005603FB">
      <w:pPr>
        <w:pStyle w:val="ConsPlusNormal"/>
        <w:jc w:val="right"/>
      </w:pPr>
      <w:r>
        <w:t>к Приказу</w:t>
      </w:r>
    </w:p>
    <w:p w:rsidR="005603FB" w:rsidRDefault="005603FB">
      <w:pPr>
        <w:pStyle w:val="ConsPlusNormal"/>
        <w:jc w:val="right"/>
      </w:pPr>
      <w:r>
        <w:t>министерства энергетики</w:t>
      </w:r>
    </w:p>
    <w:p w:rsidR="005603FB" w:rsidRDefault="005603FB">
      <w:pPr>
        <w:pStyle w:val="ConsPlusNormal"/>
        <w:jc w:val="right"/>
      </w:pPr>
      <w:r>
        <w:t>и жилищно-коммунального хозяйства</w:t>
      </w:r>
    </w:p>
    <w:p w:rsidR="005603FB" w:rsidRDefault="005603FB">
      <w:pPr>
        <w:pStyle w:val="ConsPlusNormal"/>
        <w:jc w:val="right"/>
      </w:pPr>
      <w:r>
        <w:t>Самарской области</w:t>
      </w:r>
    </w:p>
    <w:p w:rsidR="005603FB" w:rsidRDefault="005603FB">
      <w:pPr>
        <w:pStyle w:val="ConsPlusNormal"/>
        <w:jc w:val="right"/>
      </w:pPr>
      <w:r>
        <w:t>от 27 декабря 2018 г. N 990</w:t>
      </w:r>
    </w:p>
    <w:p w:rsidR="005603FB" w:rsidRDefault="005603FB">
      <w:pPr>
        <w:pStyle w:val="ConsPlusNormal"/>
        <w:jc w:val="both"/>
      </w:pPr>
    </w:p>
    <w:p w:rsidR="005603FB" w:rsidRDefault="005603FB">
      <w:pPr>
        <w:pStyle w:val="ConsPlusTitle"/>
        <w:jc w:val="center"/>
      </w:pPr>
      <w:bookmarkStart w:id="4" w:name="P909"/>
      <w:bookmarkEnd w:id="4"/>
      <w:r>
        <w:t>ФОРМУЛЫ</w:t>
      </w:r>
    </w:p>
    <w:p w:rsidR="005603FB" w:rsidRDefault="005603FB">
      <w:pPr>
        <w:pStyle w:val="ConsPlusTitle"/>
        <w:jc w:val="center"/>
      </w:pPr>
      <w:r>
        <w:t>ДЛЯ РАСЧЕТА ПЛАТЫ ЗА ТЕХНОЛОГИЧЕСКОЕ ПРИСОЕДИНЕНИЕ</w:t>
      </w:r>
    </w:p>
    <w:p w:rsidR="005603FB" w:rsidRDefault="005603FB">
      <w:pPr>
        <w:pStyle w:val="ConsPlusTitle"/>
        <w:jc w:val="center"/>
      </w:pPr>
      <w:r>
        <w:t>К ЭЛЕКТРИЧЕСКИМ СЕТЯМ ТЕРРИТОРИАЛЬНЫХ СЕТЕВЫХ ОРГАНИЗАЦИЙ</w:t>
      </w:r>
    </w:p>
    <w:p w:rsidR="005603FB" w:rsidRDefault="005603FB">
      <w:pPr>
        <w:pStyle w:val="ConsPlusTitle"/>
        <w:jc w:val="center"/>
      </w:pPr>
      <w:r>
        <w:t>САМАРСКОЙ ОБЛАСТИ</w:t>
      </w:r>
    </w:p>
    <w:p w:rsidR="005603FB" w:rsidRDefault="005603FB">
      <w:pPr>
        <w:pStyle w:val="ConsPlusNormal"/>
        <w:jc w:val="both"/>
      </w:pPr>
    </w:p>
    <w:p w:rsidR="005603FB" w:rsidRDefault="005603FB">
      <w:pPr>
        <w:pStyle w:val="ConsPlusNormal"/>
        <w:ind w:firstLine="540"/>
        <w:jc w:val="both"/>
      </w:pPr>
      <w:r>
        <w:t>1. Плата за технологическое присоединение Заявителя, при котором отсутствует необходимость реализации мероприятий "последней мили", рассчитывается по формуле:</w:t>
      </w:r>
    </w:p>
    <w:p w:rsidR="005603FB" w:rsidRDefault="005603FB">
      <w:pPr>
        <w:pStyle w:val="ConsPlusNormal"/>
        <w:jc w:val="both"/>
      </w:pPr>
    </w:p>
    <w:p w:rsidR="005603FB" w:rsidRDefault="005603FB">
      <w:pPr>
        <w:pStyle w:val="ConsPlusNormal"/>
        <w:ind w:firstLine="540"/>
        <w:jc w:val="both"/>
      </w:pPr>
      <w:r>
        <w:t>П</w:t>
      </w:r>
      <w:r>
        <w:rPr>
          <w:vertAlign w:val="subscript"/>
        </w:rPr>
        <w:t>ТП</w:t>
      </w:r>
      <w:r>
        <w:t xml:space="preserve"> = C</w:t>
      </w:r>
      <w:r>
        <w:rPr>
          <w:vertAlign w:val="subscript"/>
        </w:rPr>
        <w:t>1</w:t>
      </w:r>
      <w:r>
        <w:t>, (руб.), (1)</w:t>
      </w:r>
    </w:p>
    <w:p w:rsidR="005603FB" w:rsidRDefault="005603FB">
      <w:pPr>
        <w:pStyle w:val="ConsPlusNormal"/>
        <w:jc w:val="both"/>
      </w:pPr>
    </w:p>
    <w:p w:rsidR="005603FB" w:rsidRDefault="005603FB">
      <w:pPr>
        <w:pStyle w:val="ConsPlusNormal"/>
        <w:ind w:firstLine="540"/>
        <w:jc w:val="both"/>
      </w:pPr>
      <w:r>
        <w:t>где:</w:t>
      </w:r>
    </w:p>
    <w:p w:rsidR="005603FB" w:rsidRDefault="005603FB">
      <w:pPr>
        <w:pStyle w:val="ConsPlusNormal"/>
        <w:spacing w:before="220"/>
        <w:ind w:firstLine="540"/>
        <w:jc w:val="both"/>
      </w:pPr>
      <w:r>
        <w:t>П</w:t>
      </w:r>
      <w:r>
        <w:rPr>
          <w:vertAlign w:val="subscript"/>
        </w:rPr>
        <w:t>ТП</w:t>
      </w:r>
      <w:r>
        <w:t xml:space="preserve"> - плата за технологическое присоединение;</w:t>
      </w:r>
    </w:p>
    <w:p w:rsidR="005603FB" w:rsidRDefault="005603FB">
      <w:pPr>
        <w:pStyle w:val="ConsPlusNormal"/>
        <w:spacing w:before="220"/>
        <w:ind w:firstLine="540"/>
        <w:jc w:val="both"/>
      </w:pPr>
      <w:r>
        <w:t>C</w:t>
      </w:r>
      <w:r>
        <w:rPr>
          <w:vertAlign w:val="subscript"/>
        </w:rPr>
        <w:t>1</w:t>
      </w:r>
      <w:r>
        <w:t xml:space="preserve"> - стандартизированная тарифная </w:t>
      </w:r>
      <w:hyperlink w:anchor="P44" w:history="1">
        <w:r>
          <w:rPr>
            <w:color w:val="0000FF"/>
          </w:rPr>
          <w:t>ставка</w:t>
        </w:r>
      </w:hyperlink>
      <w:r>
        <w:t xml:space="preserve"> согласно приложению N 1 к настоящему Приказу.</w:t>
      </w:r>
    </w:p>
    <w:p w:rsidR="005603FB" w:rsidRDefault="005603FB">
      <w:pPr>
        <w:pStyle w:val="ConsPlusNormal"/>
        <w:spacing w:before="220"/>
        <w:ind w:firstLine="540"/>
        <w:jc w:val="both"/>
      </w:pPr>
      <w:r>
        <w:t>2. Для Заявителей, осуществляющих технологическое присоединение своих энергопринимающих устройств максимальной мощностью не более 150 кВт, стандартизированные тарифные ставки и ставки за единицу максимальной мощности С</w:t>
      </w:r>
      <w:r>
        <w:rPr>
          <w:vertAlign w:val="subscript"/>
        </w:rPr>
        <w:t>2</w:t>
      </w:r>
      <w:r>
        <w:rPr>
          <w:vertAlign w:val="superscript"/>
        </w:rPr>
        <w:t>&lt;150</w:t>
      </w:r>
      <w:r>
        <w:t>, С</w:t>
      </w:r>
      <w:r>
        <w:rPr>
          <w:vertAlign w:val="subscript"/>
        </w:rPr>
        <w:t>3</w:t>
      </w:r>
      <w:r>
        <w:rPr>
          <w:vertAlign w:val="superscript"/>
        </w:rPr>
        <w:t>&lt;150</w:t>
      </w:r>
      <w:r>
        <w:t>, С</w:t>
      </w:r>
      <w:r>
        <w:rPr>
          <w:vertAlign w:val="subscript"/>
        </w:rPr>
        <w:t>4</w:t>
      </w:r>
      <w:r>
        <w:rPr>
          <w:vertAlign w:val="superscript"/>
        </w:rPr>
        <w:t>&lt;150</w:t>
      </w:r>
      <w:r>
        <w:t>, С</w:t>
      </w:r>
      <w:r>
        <w:rPr>
          <w:vertAlign w:val="subscript"/>
        </w:rPr>
        <w:t>5</w:t>
      </w:r>
      <w:r>
        <w:rPr>
          <w:vertAlign w:val="superscript"/>
        </w:rPr>
        <w:t>&lt;150</w:t>
      </w:r>
      <w:r>
        <w:t xml:space="preserve"> при расчете платы за технологическое присоединение применяются со следующими значениями:</w:t>
      </w:r>
    </w:p>
    <w:p w:rsidR="005603FB" w:rsidRDefault="005603FB">
      <w:pPr>
        <w:pStyle w:val="ConsPlusNormal"/>
        <w:spacing w:before="220"/>
        <w:ind w:firstLine="540"/>
        <w:jc w:val="both"/>
      </w:pPr>
      <w:r>
        <w:t>С</w:t>
      </w:r>
      <w:r>
        <w:rPr>
          <w:vertAlign w:val="subscript"/>
        </w:rPr>
        <w:t>2</w:t>
      </w:r>
      <w:r>
        <w:rPr>
          <w:vertAlign w:val="superscript"/>
        </w:rPr>
        <w:t>&lt;150</w:t>
      </w:r>
      <w:r>
        <w:t xml:space="preserve"> = 0;</w:t>
      </w:r>
    </w:p>
    <w:p w:rsidR="005603FB" w:rsidRDefault="005603FB">
      <w:pPr>
        <w:pStyle w:val="ConsPlusNormal"/>
        <w:spacing w:before="220"/>
        <w:ind w:firstLine="540"/>
        <w:jc w:val="both"/>
      </w:pPr>
      <w:r>
        <w:lastRenderedPageBreak/>
        <w:t>С</w:t>
      </w:r>
      <w:r>
        <w:rPr>
          <w:vertAlign w:val="subscript"/>
        </w:rPr>
        <w:t>3</w:t>
      </w:r>
      <w:r>
        <w:rPr>
          <w:vertAlign w:val="superscript"/>
        </w:rPr>
        <w:t>&lt;150</w:t>
      </w:r>
      <w:r>
        <w:t xml:space="preserve"> = 0;</w:t>
      </w:r>
    </w:p>
    <w:p w:rsidR="005603FB" w:rsidRDefault="005603FB">
      <w:pPr>
        <w:pStyle w:val="ConsPlusNormal"/>
        <w:spacing w:before="220"/>
        <w:ind w:firstLine="540"/>
        <w:jc w:val="both"/>
      </w:pPr>
      <w:r>
        <w:t>С</w:t>
      </w:r>
      <w:r>
        <w:rPr>
          <w:vertAlign w:val="subscript"/>
        </w:rPr>
        <w:t>4</w:t>
      </w:r>
      <w:r>
        <w:rPr>
          <w:vertAlign w:val="superscript"/>
        </w:rPr>
        <w:t>&lt;150</w:t>
      </w:r>
      <w:r>
        <w:t xml:space="preserve"> = 0;</w:t>
      </w:r>
    </w:p>
    <w:p w:rsidR="005603FB" w:rsidRDefault="005603FB">
      <w:pPr>
        <w:pStyle w:val="ConsPlusNormal"/>
        <w:spacing w:before="220"/>
        <w:ind w:firstLine="540"/>
        <w:jc w:val="both"/>
      </w:pPr>
      <w:r>
        <w:t>С</w:t>
      </w:r>
      <w:r>
        <w:rPr>
          <w:vertAlign w:val="subscript"/>
        </w:rPr>
        <w:t>5</w:t>
      </w:r>
      <w:r>
        <w:rPr>
          <w:vertAlign w:val="superscript"/>
        </w:rPr>
        <w:t>&lt;150</w:t>
      </w:r>
      <w:r>
        <w:t xml:space="preserve"> = 0.</w:t>
      </w:r>
    </w:p>
    <w:p w:rsidR="005603FB" w:rsidRDefault="005603FB">
      <w:pPr>
        <w:pStyle w:val="ConsPlusNormal"/>
        <w:spacing w:before="220"/>
        <w:ind w:firstLine="540"/>
        <w:jc w:val="both"/>
      </w:pPr>
      <w:r>
        <w:t>3. Плата за технологическое присоединение Заявителя, при реализации которого согласно техническим условиям предусматриваются мероприятия "последней мили" по прокладке воздушных и (или) кабельных линий, рассчитывается по формуле:</w:t>
      </w:r>
    </w:p>
    <w:p w:rsidR="005603FB" w:rsidRDefault="005603FB">
      <w:pPr>
        <w:pStyle w:val="ConsPlusNormal"/>
        <w:jc w:val="both"/>
      </w:pPr>
    </w:p>
    <w:p w:rsidR="005603FB" w:rsidRDefault="005603FB">
      <w:pPr>
        <w:pStyle w:val="ConsPlusNormal"/>
        <w:ind w:firstLine="540"/>
        <w:jc w:val="both"/>
      </w:pPr>
      <w:r>
        <w:t>П</w:t>
      </w:r>
      <w:r>
        <w:rPr>
          <w:vertAlign w:val="subscript"/>
        </w:rPr>
        <w:t>ТП</w:t>
      </w:r>
      <w:r>
        <w:t xml:space="preserve"> = C</w:t>
      </w:r>
      <w:r>
        <w:rPr>
          <w:vertAlign w:val="subscript"/>
        </w:rPr>
        <w:t>1</w:t>
      </w:r>
      <w:r>
        <w:t xml:space="preserve"> + (C</w:t>
      </w:r>
      <w:r>
        <w:rPr>
          <w:vertAlign w:val="subscript"/>
        </w:rPr>
        <w:t>2i и(или) 3i</w:t>
      </w:r>
      <w:r>
        <w:t xml:space="preserve"> x L</w:t>
      </w:r>
      <w:r>
        <w:rPr>
          <w:vertAlign w:val="subscript"/>
        </w:rPr>
        <w:t>i</w:t>
      </w:r>
      <w:r>
        <w:t>), (руб.), (2)</w:t>
      </w:r>
    </w:p>
    <w:p w:rsidR="005603FB" w:rsidRDefault="005603FB">
      <w:pPr>
        <w:pStyle w:val="ConsPlusNormal"/>
        <w:jc w:val="both"/>
      </w:pPr>
    </w:p>
    <w:p w:rsidR="005603FB" w:rsidRDefault="005603FB">
      <w:pPr>
        <w:pStyle w:val="ConsPlusNormal"/>
        <w:ind w:firstLine="540"/>
        <w:jc w:val="both"/>
      </w:pPr>
      <w:r>
        <w:t>где:</w:t>
      </w:r>
    </w:p>
    <w:p w:rsidR="005603FB" w:rsidRDefault="005603FB">
      <w:pPr>
        <w:pStyle w:val="ConsPlusNormal"/>
        <w:spacing w:before="220"/>
        <w:ind w:firstLine="540"/>
        <w:jc w:val="both"/>
      </w:pPr>
      <w:r>
        <w:t>П</w:t>
      </w:r>
      <w:r>
        <w:rPr>
          <w:vertAlign w:val="subscript"/>
        </w:rPr>
        <w:t>ТП</w:t>
      </w:r>
      <w:r>
        <w:t xml:space="preserve"> - плата за технологическое присоединение;</w:t>
      </w:r>
    </w:p>
    <w:p w:rsidR="005603FB" w:rsidRDefault="005603FB">
      <w:pPr>
        <w:pStyle w:val="ConsPlusNormal"/>
        <w:spacing w:before="220"/>
        <w:ind w:firstLine="540"/>
        <w:jc w:val="both"/>
      </w:pPr>
      <w:r>
        <w:t>С</w:t>
      </w:r>
      <w:r>
        <w:rPr>
          <w:vertAlign w:val="subscript"/>
        </w:rPr>
        <w:t>1</w:t>
      </w:r>
      <w:r>
        <w:t>, C</w:t>
      </w:r>
      <w:r>
        <w:rPr>
          <w:vertAlign w:val="subscript"/>
        </w:rPr>
        <w:t>2i</w:t>
      </w:r>
      <w:r>
        <w:t>, С</w:t>
      </w:r>
      <w:r>
        <w:rPr>
          <w:vertAlign w:val="subscript"/>
        </w:rPr>
        <w:t>3i</w:t>
      </w:r>
      <w:r>
        <w:t xml:space="preserve"> - стандартизированные тарифные ставки на соответствующем уровне напряжения согласно </w:t>
      </w:r>
      <w:hyperlink w:anchor="P44" w:history="1">
        <w:r>
          <w:rPr>
            <w:color w:val="0000FF"/>
          </w:rPr>
          <w:t>приложению N 1</w:t>
        </w:r>
      </w:hyperlink>
      <w:r>
        <w:t xml:space="preserve"> или </w:t>
      </w:r>
      <w:hyperlink w:anchor="P260" w:history="1">
        <w:r>
          <w:rPr>
            <w:color w:val="0000FF"/>
          </w:rPr>
          <w:t>приложению N 2</w:t>
        </w:r>
      </w:hyperlink>
      <w:r>
        <w:t xml:space="preserve"> к настоящему Приказу в зависимости от территориальной принадлежности присоединяемых объектов заявителя;</w:t>
      </w:r>
    </w:p>
    <w:p w:rsidR="005603FB" w:rsidRDefault="005603FB">
      <w:pPr>
        <w:pStyle w:val="ConsPlusNormal"/>
        <w:spacing w:before="220"/>
        <w:ind w:firstLine="540"/>
        <w:jc w:val="both"/>
      </w:pPr>
      <w:r>
        <w:t>L</w:t>
      </w:r>
      <w:r>
        <w:rPr>
          <w:vertAlign w:val="subscript"/>
        </w:rPr>
        <w:t>i</w:t>
      </w:r>
      <w:r>
        <w:t xml:space="preserve"> - суммарная протяженность воздушных и (или) кабельных линий на i-том уровне напряжения, строительство которых предусмотрено согласно выданным техническим условиям для технологического присоединения (км).</w:t>
      </w:r>
    </w:p>
    <w:p w:rsidR="005603FB" w:rsidRDefault="005603FB">
      <w:pPr>
        <w:pStyle w:val="ConsPlusNormal"/>
        <w:spacing w:before="220"/>
        <w:ind w:firstLine="540"/>
        <w:jc w:val="both"/>
      </w:pPr>
      <w:r>
        <w:t>4. Плата за технологическое присоединение Заявителя, при реализации которого согласно техническим условиям предусматриваются мероприятия "последней мили" по строительству пунктов секционирования (реклоузеров, распределительных пунктов, переключательных пунктов) рассчитывается по формуле:</w:t>
      </w:r>
    </w:p>
    <w:p w:rsidR="005603FB" w:rsidRDefault="005603FB">
      <w:pPr>
        <w:pStyle w:val="ConsPlusNormal"/>
        <w:jc w:val="both"/>
      </w:pPr>
    </w:p>
    <w:p w:rsidR="005603FB" w:rsidRPr="005603FB" w:rsidRDefault="005603FB">
      <w:pPr>
        <w:pStyle w:val="ConsPlusNormal"/>
        <w:ind w:firstLine="540"/>
        <w:jc w:val="both"/>
        <w:rPr>
          <w:lang w:val="en-US"/>
        </w:rPr>
      </w:pPr>
      <w:r>
        <w:t>П</w:t>
      </w:r>
      <w:r>
        <w:rPr>
          <w:vertAlign w:val="subscript"/>
        </w:rPr>
        <w:t>ТП</w:t>
      </w:r>
      <w:r w:rsidRPr="005603FB">
        <w:rPr>
          <w:lang w:val="en-US"/>
        </w:rPr>
        <w:t xml:space="preserve"> = C</w:t>
      </w:r>
      <w:r w:rsidRPr="005603FB">
        <w:rPr>
          <w:vertAlign w:val="subscript"/>
          <w:lang w:val="en-US"/>
        </w:rPr>
        <w:t>1</w:t>
      </w:r>
      <w:r w:rsidRPr="005603FB">
        <w:rPr>
          <w:lang w:val="en-US"/>
        </w:rPr>
        <w:t xml:space="preserve"> + (C</w:t>
      </w:r>
      <w:r w:rsidRPr="005603FB">
        <w:rPr>
          <w:vertAlign w:val="subscript"/>
          <w:lang w:val="en-US"/>
        </w:rPr>
        <w:t>4i</w:t>
      </w:r>
      <w:r w:rsidRPr="005603FB">
        <w:rPr>
          <w:lang w:val="en-US"/>
        </w:rPr>
        <w:t xml:space="preserve"> x q</w:t>
      </w:r>
      <w:r w:rsidRPr="005603FB">
        <w:rPr>
          <w:vertAlign w:val="subscript"/>
          <w:lang w:val="en-US"/>
        </w:rPr>
        <w:t>i</w:t>
      </w:r>
      <w:r w:rsidRPr="005603FB">
        <w:rPr>
          <w:lang w:val="en-US"/>
        </w:rPr>
        <w:t>), (</w:t>
      </w:r>
      <w:r>
        <w:t>руб</w:t>
      </w:r>
      <w:r w:rsidRPr="005603FB">
        <w:rPr>
          <w:lang w:val="en-US"/>
        </w:rPr>
        <w:t>.), (3)</w:t>
      </w:r>
    </w:p>
    <w:p w:rsidR="005603FB" w:rsidRPr="005603FB" w:rsidRDefault="005603FB">
      <w:pPr>
        <w:pStyle w:val="ConsPlusNormal"/>
        <w:jc w:val="both"/>
        <w:rPr>
          <w:lang w:val="en-US"/>
        </w:rPr>
      </w:pPr>
    </w:p>
    <w:p w:rsidR="005603FB" w:rsidRDefault="005603FB">
      <w:pPr>
        <w:pStyle w:val="ConsPlusNormal"/>
        <w:ind w:firstLine="540"/>
        <w:jc w:val="both"/>
      </w:pPr>
      <w:r>
        <w:t>где:</w:t>
      </w:r>
    </w:p>
    <w:p w:rsidR="005603FB" w:rsidRDefault="005603FB">
      <w:pPr>
        <w:pStyle w:val="ConsPlusNormal"/>
        <w:spacing w:before="220"/>
        <w:ind w:firstLine="540"/>
        <w:jc w:val="both"/>
      </w:pPr>
      <w:r>
        <w:t>П</w:t>
      </w:r>
      <w:r>
        <w:rPr>
          <w:vertAlign w:val="subscript"/>
        </w:rPr>
        <w:t>ТП</w:t>
      </w:r>
      <w:r>
        <w:t xml:space="preserve"> - плата за технологическое присоединение;</w:t>
      </w:r>
    </w:p>
    <w:p w:rsidR="005603FB" w:rsidRDefault="005603FB">
      <w:pPr>
        <w:pStyle w:val="ConsPlusNormal"/>
        <w:spacing w:before="220"/>
        <w:ind w:firstLine="540"/>
        <w:jc w:val="both"/>
      </w:pPr>
      <w:r>
        <w:t>С</w:t>
      </w:r>
      <w:r>
        <w:rPr>
          <w:vertAlign w:val="subscript"/>
        </w:rPr>
        <w:t>1</w:t>
      </w:r>
      <w:r>
        <w:t>, C</w:t>
      </w:r>
      <w:r>
        <w:rPr>
          <w:vertAlign w:val="subscript"/>
        </w:rPr>
        <w:t>4i;</w:t>
      </w:r>
      <w:r>
        <w:t xml:space="preserve"> - стандартизированные тарифные ставки на соответствующем уровне напряжения согласно </w:t>
      </w:r>
      <w:hyperlink w:anchor="P44" w:history="1">
        <w:r>
          <w:rPr>
            <w:color w:val="0000FF"/>
          </w:rPr>
          <w:t>приложению N 1</w:t>
        </w:r>
      </w:hyperlink>
      <w:r>
        <w:t xml:space="preserve"> или </w:t>
      </w:r>
      <w:hyperlink w:anchor="P260" w:history="1">
        <w:r>
          <w:rPr>
            <w:color w:val="0000FF"/>
          </w:rPr>
          <w:t>приложению N 2</w:t>
        </w:r>
      </w:hyperlink>
      <w:r>
        <w:t xml:space="preserve"> к настоящему Приказу в зависимости от территориальной принадлежности присоединяемых объектов заявителя;</w:t>
      </w:r>
    </w:p>
    <w:p w:rsidR="005603FB" w:rsidRDefault="005603FB">
      <w:pPr>
        <w:pStyle w:val="ConsPlusNormal"/>
        <w:spacing w:before="220"/>
        <w:ind w:firstLine="540"/>
        <w:jc w:val="both"/>
      </w:pPr>
      <w:r>
        <w:t>q</w:t>
      </w:r>
      <w:r>
        <w:rPr>
          <w:vertAlign w:val="subscript"/>
        </w:rPr>
        <w:t>i</w:t>
      </w:r>
      <w:r>
        <w:t xml:space="preserve"> - количество пунктов секционирования (реклоузеров, распределительных пунктов, переключательных пунктов).</w:t>
      </w:r>
    </w:p>
    <w:p w:rsidR="005603FB" w:rsidRDefault="005603FB">
      <w:pPr>
        <w:pStyle w:val="ConsPlusNormal"/>
        <w:spacing w:before="220"/>
        <w:ind w:firstLine="540"/>
        <w:jc w:val="both"/>
      </w:pPr>
      <w:r>
        <w:t>5. Плата за технологическое присоединение Заявителя, при реализации которого согласно техническим условиям предусматриваются мероприятия "последней мили" по строительству комплектных трансформаторных подстанций (КТП), распределительных трансформаторных подстанций (РТП), а также центров питания, подстанций уровнем напряжения 35 кВ и выше (ПС), рассчитывается по формуле:</w:t>
      </w:r>
    </w:p>
    <w:p w:rsidR="005603FB" w:rsidRDefault="005603FB">
      <w:pPr>
        <w:pStyle w:val="ConsPlusNormal"/>
        <w:jc w:val="both"/>
      </w:pPr>
    </w:p>
    <w:p w:rsidR="005603FB" w:rsidRPr="005603FB" w:rsidRDefault="005603FB">
      <w:pPr>
        <w:pStyle w:val="ConsPlusNormal"/>
        <w:ind w:firstLine="540"/>
        <w:jc w:val="both"/>
        <w:rPr>
          <w:lang w:val="en-US"/>
        </w:rPr>
      </w:pPr>
      <w:r>
        <w:t>П</w:t>
      </w:r>
      <w:r>
        <w:rPr>
          <w:vertAlign w:val="subscript"/>
        </w:rPr>
        <w:t>ТП</w:t>
      </w:r>
      <w:r w:rsidRPr="005603FB">
        <w:rPr>
          <w:lang w:val="en-US"/>
        </w:rPr>
        <w:t xml:space="preserve"> = C</w:t>
      </w:r>
      <w:r w:rsidRPr="005603FB">
        <w:rPr>
          <w:vertAlign w:val="subscript"/>
          <w:lang w:val="en-US"/>
        </w:rPr>
        <w:t>1</w:t>
      </w:r>
      <w:r w:rsidRPr="005603FB">
        <w:rPr>
          <w:lang w:val="en-US"/>
        </w:rPr>
        <w:t xml:space="preserve"> + (C</w:t>
      </w:r>
      <w:r w:rsidRPr="005603FB">
        <w:rPr>
          <w:vertAlign w:val="subscript"/>
          <w:lang w:val="en-US"/>
        </w:rPr>
        <w:t>5i</w:t>
      </w:r>
      <w:r w:rsidRPr="005603FB">
        <w:rPr>
          <w:lang w:val="en-US"/>
        </w:rPr>
        <w:t xml:space="preserve"> x N</w:t>
      </w:r>
      <w:r w:rsidRPr="005603FB">
        <w:rPr>
          <w:vertAlign w:val="subscript"/>
          <w:lang w:val="en-US"/>
        </w:rPr>
        <w:t>i</w:t>
      </w:r>
      <w:r w:rsidRPr="005603FB">
        <w:rPr>
          <w:lang w:val="en-US"/>
        </w:rPr>
        <w:t>), (</w:t>
      </w:r>
      <w:r>
        <w:t>руб</w:t>
      </w:r>
      <w:r w:rsidRPr="005603FB">
        <w:rPr>
          <w:lang w:val="en-US"/>
        </w:rPr>
        <w:t>.), (4)</w:t>
      </w:r>
    </w:p>
    <w:p w:rsidR="005603FB" w:rsidRPr="005603FB" w:rsidRDefault="005603FB">
      <w:pPr>
        <w:pStyle w:val="ConsPlusNormal"/>
        <w:jc w:val="both"/>
        <w:rPr>
          <w:lang w:val="en-US"/>
        </w:rPr>
      </w:pPr>
    </w:p>
    <w:p w:rsidR="005603FB" w:rsidRDefault="005603FB">
      <w:pPr>
        <w:pStyle w:val="ConsPlusNormal"/>
        <w:ind w:firstLine="540"/>
        <w:jc w:val="both"/>
      </w:pPr>
      <w:r>
        <w:t>где:</w:t>
      </w:r>
    </w:p>
    <w:p w:rsidR="005603FB" w:rsidRDefault="005603FB">
      <w:pPr>
        <w:pStyle w:val="ConsPlusNormal"/>
        <w:spacing w:before="220"/>
        <w:ind w:firstLine="540"/>
        <w:jc w:val="both"/>
      </w:pPr>
      <w:r>
        <w:t>П</w:t>
      </w:r>
      <w:r>
        <w:rPr>
          <w:vertAlign w:val="subscript"/>
        </w:rPr>
        <w:t>ТП</w:t>
      </w:r>
      <w:r>
        <w:t xml:space="preserve"> - плата за технологическое присоединение;</w:t>
      </w:r>
    </w:p>
    <w:p w:rsidR="005603FB" w:rsidRDefault="005603FB">
      <w:pPr>
        <w:pStyle w:val="ConsPlusNormal"/>
        <w:spacing w:before="220"/>
        <w:ind w:firstLine="540"/>
        <w:jc w:val="both"/>
      </w:pPr>
      <w:r>
        <w:t>С</w:t>
      </w:r>
      <w:r>
        <w:rPr>
          <w:vertAlign w:val="subscript"/>
        </w:rPr>
        <w:t>1</w:t>
      </w:r>
      <w:r>
        <w:t>, С</w:t>
      </w:r>
      <w:r>
        <w:rPr>
          <w:vertAlign w:val="subscript"/>
        </w:rPr>
        <w:t>5i</w:t>
      </w:r>
      <w:r>
        <w:t xml:space="preserve"> - стандартизированные тарифные ставки на соответствующем уровне напряжения согласно </w:t>
      </w:r>
      <w:hyperlink w:anchor="P44" w:history="1">
        <w:r>
          <w:rPr>
            <w:color w:val="0000FF"/>
          </w:rPr>
          <w:t>приложению N 1</w:t>
        </w:r>
      </w:hyperlink>
      <w:r>
        <w:t xml:space="preserve"> или </w:t>
      </w:r>
      <w:hyperlink w:anchor="P260" w:history="1">
        <w:r>
          <w:rPr>
            <w:color w:val="0000FF"/>
          </w:rPr>
          <w:t>приложению N 2</w:t>
        </w:r>
      </w:hyperlink>
      <w:r>
        <w:t xml:space="preserve"> к настоящему Приказу в зависимости от </w:t>
      </w:r>
      <w:r>
        <w:lastRenderedPageBreak/>
        <w:t>территориальной принадлежности присоединяемых объектов заявителя;</w:t>
      </w:r>
    </w:p>
    <w:p w:rsidR="005603FB" w:rsidRDefault="005603FB">
      <w:pPr>
        <w:pStyle w:val="ConsPlusNormal"/>
        <w:spacing w:before="220"/>
        <w:ind w:firstLine="540"/>
        <w:jc w:val="both"/>
      </w:pPr>
      <w:r>
        <w:t>N</w:t>
      </w:r>
      <w:r>
        <w:rPr>
          <w:vertAlign w:val="subscript"/>
        </w:rPr>
        <w:t>i</w:t>
      </w:r>
      <w:r>
        <w:t xml:space="preserve"> - объем максимальной мощности, указанный в заявке на технологическое присоединение Заявителем (кВт).</w:t>
      </w:r>
    </w:p>
    <w:p w:rsidR="005603FB" w:rsidRDefault="005603FB">
      <w:pPr>
        <w:pStyle w:val="ConsPlusNormal"/>
        <w:spacing w:before="220"/>
        <w:ind w:firstLine="540"/>
        <w:jc w:val="both"/>
      </w:pPr>
      <w:r>
        <w:t>6. Плата за технологическое присоединение Заявителя в случае, если при технологическом присоединении согласно техническим условиям срок выполнения мероприятий по технологическому присоединению предусмотрен на период больше одного года, рассчитывается по формуле:</w:t>
      </w:r>
    </w:p>
    <w:p w:rsidR="005603FB" w:rsidRDefault="005603FB">
      <w:pPr>
        <w:pStyle w:val="ConsPlusNormal"/>
        <w:jc w:val="both"/>
      </w:pPr>
    </w:p>
    <w:p w:rsidR="005603FB" w:rsidRPr="005603FB" w:rsidRDefault="005603FB">
      <w:pPr>
        <w:pStyle w:val="ConsPlusNormal"/>
        <w:ind w:firstLine="540"/>
        <w:jc w:val="both"/>
        <w:rPr>
          <w:lang w:val="en-US"/>
        </w:rPr>
      </w:pPr>
      <w:r>
        <w:t>П</w:t>
      </w:r>
      <w:r>
        <w:rPr>
          <w:vertAlign w:val="subscript"/>
        </w:rPr>
        <w:t>ТП</w:t>
      </w:r>
      <w:r w:rsidRPr="005603FB">
        <w:rPr>
          <w:lang w:val="en-US"/>
        </w:rPr>
        <w:t xml:space="preserve"> = C</w:t>
      </w:r>
      <w:r w:rsidRPr="005603FB">
        <w:rPr>
          <w:vertAlign w:val="subscript"/>
          <w:lang w:val="en-US"/>
        </w:rPr>
        <w:t>1</w:t>
      </w:r>
      <w:r w:rsidRPr="005603FB">
        <w:rPr>
          <w:lang w:val="en-US"/>
        </w:rPr>
        <w:t xml:space="preserve"> + ((0,5 x (C</w:t>
      </w:r>
      <w:r w:rsidRPr="005603FB">
        <w:rPr>
          <w:vertAlign w:val="subscript"/>
          <w:lang w:val="en-US"/>
        </w:rPr>
        <w:t>2</w:t>
      </w:r>
      <w:r w:rsidRPr="005603FB">
        <w:rPr>
          <w:lang w:val="en-US"/>
        </w:rPr>
        <w:t xml:space="preserve"> x L</w:t>
      </w:r>
      <w:r w:rsidRPr="005603FB">
        <w:rPr>
          <w:vertAlign w:val="subscript"/>
          <w:lang w:val="en-US"/>
        </w:rPr>
        <w:t>i(</w:t>
      </w:r>
      <w:r>
        <w:rPr>
          <w:vertAlign w:val="subscript"/>
        </w:rPr>
        <w:t>вл</w:t>
      </w:r>
      <w:r w:rsidRPr="005603FB">
        <w:rPr>
          <w:vertAlign w:val="subscript"/>
          <w:lang w:val="en-US"/>
        </w:rPr>
        <w:t>)</w:t>
      </w:r>
      <w:r w:rsidRPr="005603FB">
        <w:rPr>
          <w:lang w:val="en-US"/>
        </w:rPr>
        <w:t xml:space="preserve"> + C</w:t>
      </w:r>
      <w:r w:rsidRPr="005603FB">
        <w:rPr>
          <w:vertAlign w:val="subscript"/>
          <w:lang w:val="en-US"/>
        </w:rPr>
        <w:t>3</w:t>
      </w:r>
      <w:r w:rsidRPr="005603FB">
        <w:rPr>
          <w:lang w:val="en-US"/>
        </w:rPr>
        <w:t xml:space="preserve"> x L</w:t>
      </w:r>
      <w:r w:rsidRPr="005603FB">
        <w:rPr>
          <w:vertAlign w:val="subscript"/>
          <w:lang w:val="en-US"/>
        </w:rPr>
        <w:t>i</w:t>
      </w:r>
      <w:r w:rsidRPr="005603FB">
        <w:rPr>
          <w:lang w:val="en-US"/>
        </w:rPr>
        <w:t xml:space="preserve"> + C</w:t>
      </w:r>
      <w:r w:rsidRPr="005603FB">
        <w:rPr>
          <w:vertAlign w:val="subscript"/>
          <w:lang w:val="en-US"/>
        </w:rPr>
        <w:t>4</w:t>
      </w:r>
      <w:r w:rsidRPr="005603FB">
        <w:rPr>
          <w:lang w:val="en-US"/>
        </w:rPr>
        <w:t xml:space="preserve"> x q</w:t>
      </w:r>
      <w:r w:rsidRPr="005603FB">
        <w:rPr>
          <w:vertAlign w:val="subscript"/>
          <w:lang w:val="en-US"/>
        </w:rPr>
        <w:t>i</w:t>
      </w:r>
      <w:r w:rsidRPr="005603FB">
        <w:rPr>
          <w:lang w:val="en-US"/>
        </w:rPr>
        <w:t xml:space="preserve"> + C</w:t>
      </w:r>
      <w:r w:rsidRPr="005603FB">
        <w:rPr>
          <w:vertAlign w:val="subscript"/>
          <w:lang w:val="en-US"/>
        </w:rPr>
        <w:t>5i;</w:t>
      </w:r>
      <w:r w:rsidRPr="005603FB">
        <w:rPr>
          <w:lang w:val="en-US"/>
        </w:rPr>
        <w:t xml:space="preserve"> x N</w:t>
      </w:r>
      <w:r w:rsidRPr="005603FB">
        <w:rPr>
          <w:vertAlign w:val="subscript"/>
          <w:lang w:val="en-US"/>
        </w:rPr>
        <w:t>i</w:t>
      </w:r>
      <w:r w:rsidRPr="005603FB">
        <w:rPr>
          <w:lang w:val="en-US"/>
        </w:rPr>
        <w:t>) x</w:t>
      </w:r>
    </w:p>
    <w:p w:rsidR="005603FB" w:rsidRPr="005603FB" w:rsidRDefault="005603FB">
      <w:pPr>
        <w:pStyle w:val="ConsPlusNormal"/>
        <w:jc w:val="both"/>
        <w:rPr>
          <w:lang w:val="en-US"/>
        </w:rPr>
      </w:pPr>
    </w:p>
    <w:p w:rsidR="005603FB" w:rsidRPr="005603FB" w:rsidRDefault="005603FB">
      <w:pPr>
        <w:pStyle w:val="ConsPlusNormal"/>
        <w:rPr>
          <w:lang w:val="en-US"/>
        </w:rPr>
      </w:pPr>
      <w:r w:rsidRPr="005603FB">
        <w:rPr>
          <w:lang w:val="en-US"/>
        </w:rPr>
        <w:t>x Z</w:t>
      </w:r>
      <w:r w:rsidRPr="005603FB">
        <w:rPr>
          <w:vertAlign w:val="subscript"/>
          <w:lang w:val="en-US"/>
        </w:rPr>
        <w:t>i</w:t>
      </w:r>
      <w:r w:rsidRPr="005603FB">
        <w:rPr>
          <w:lang w:val="en-US"/>
        </w:rPr>
        <w:t xml:space="preserve"> + (0,5 x (C</w:t>
      </w:r>
      <w:r w:rsidRPr="005603FB">
        <w:rPr>
          <w:vertAlign w:val="subscript"/>
          <w:lang w:val="en-US"/>
        </w:rPr>
        <w:t>2</w:t>
      </w:r>
      <w:r w:rsidRPr="005603FB">
        <w:rPr>
          <w:lang w:val="en-US"/>
        </w:rPr>
        <w:t xml:space="preserve"> x L</w:t>
      </w:r>
      <w:r w:rsidRPr="005603FB">
        <w:rPr>
          <w:vertAlign w:val="subscript"/>
          <w:lang w:val="en-US"/>
        </w:rPr>
        <w:t>i(</w:t>
      </w:r>
      <w:r>
        <w:rPr>
          <w:vertAlign w:val="subscript"/>
        </w:rPr>
        <w:t>вл</w:t>
      </w:r>
      <w:r w:rsidRPr="005603FB">
        <w:rPr>
          <w:vertAlign w:val="subscript"/>
          <w:lang w:val="en-US"/>
        </w:rPr>
        <w:t>)</w:t>
      </w:r>
      <w:r w:rsidRPr="005603FB">
        <w:rPr>
          <w:lang w:val="en-US"/>
        </w:rPr>
        <w:t xml:space="preserve"> + C</w:t>
      </w:r>
      <w:r w:rsidRPr="005603FB">
        <w:rPr>
          <w:vertAlign w:val="subscript"/>
          <w:lang w:val="en-US"/>
        </w:rPr>
        <w:t>3</w:t>
      </w:r>
      <w:r w:rsidRPr="005603FB">
        <w:rPr>
          <w:lang w:val="en-US"/>
        </w:rPr>
        <w:t xml:space="preserve"> x L</w:t>
      </w:r>
      <w:r w:rsidRPr="005603FB">
        <w:rPr>
          <w:vertAlign w:val="subscript"/>
          <w:lang w:val="en-US"/>
        </w:rPr>
        <w:t>i</w:t>
      </w:r>
      <w:r w:rsidRPr="005603FB">
        <w:rPr>
          <w:lang w:val="en-US"/>
        </w:rPr>
        <w:t xml:space="preserve"> + C</w:t>
      </w:r>
      <w:r w:rsidRPr="005603FB">
        <w:rPr>
          <w:vertAlign w:val="subscript"/>
          <w:lang w:val="en-US"/>
        </w:rPr>
        <w:t>4</w:t>
      </w:r>
      <w:r w:rsidRPr="005603FB">
        <w:rPr>
          <w:lang w:val="en-US"/>
        </w:rPr>
        <w:t xml:space="preserve"> x q</w:t>
      </w:r>
      <w:r w:rsidRPr="005603FB">
        <w:rPr>
          <w:vertAlign w:val="subscript"/>
          <w:lang w:val="en-US"/>
        </w:rPr>
        <w:t>i</w:t>
      </w:r>
      <w:r w:rsidRPr="005603FB">
        <w:rPr>
          <w:lang w:val="en-US"/>
        </w:rPr>
        <w:t>+ C</w:t>
      </w:r>
      <w:r w:rsidRPr="005603FB">
        <w:rPr>
          <w:vertAlign w:val="subscript"/>
          <w:lang w:val="en-US"/>
        </w:rPr>
        <w:t>5i</w:t>
      </w:r>
      <w:r w:rsidRPr="005603FB">
        <w:rPr>
          <w:lang w:val="en-US"/>
        </w:rPr>
        <w:t xml:space="preserve"> x N</w:t>
      </w:r>
      <w:r w:rsidRPr="005603FB">
        <w:rPr>
          <w:vertAlign w:val="subscript"/>
          <w:lang w:val="en-US"/>
        </w:rPr>
        <w:t>i</w:t>
      </w:r>
      <w:r w:rsidRPr="005603FB">
        <w:rPr>
          <w:lang w:val="en-US"/>
        </w:rPr>
        <w:t>) x Z</w:t>
      </w:r>
      <w:r w:rsidRPr="005603FB">
        <w:rPr>
          <w:vertAlign w:val="subscript"/>
          <w:lang w:val="en-US"/>
        </w:rPr>
        <w:t>j</w:t>
      </w:r>
      <w:r w:rsidRPr="005603FB">
        <w:rPr>
          <w:lang w:val="en-US"/>
        </w:rPr>
        <w:t>), (</w:t>
      </w:r>
      <w:r>
        <w:t>руб</w:t>
      </w:r>
      <w:r w:rsidRPr="005603FB">
        <w:rPr>
          <w:lang w:val="en-US"/>
        </w:rPr>
        <w:t>.), (5)</w:t>
      </w:r>
    </w:p>
    <w:p w:rsidR="005603FB" w:rsidRPr="005603FB" w:rsidRDefault="005603FB">
      <w:pPr>
        <w:pStyle w:val="ConsPlusNormal"/>
        <w:jc w:val="both"/>
        <w:rPr>
          <w:lang w:val="en-US"/>
        </w:rPr>
      </w:pPr>
    </w:p>
    <w:p w:rsidR="005603FB" w:rsidRDefault="005603FB">
      <w:pPr>
        <w:pStyle w:val="ConsPlusNormal"/>
        <w:ind w:firstLine="540"/>
        <w:jc w:val="both"/>
      </w:pPr>
      <w:r>
        <w:t>где:</w:t>
      </w:r>
    </w:p>
    <w:p w:rsidR="005603FB" w:rsidRDefault="005603FB">
      <w:pPr>
        <w:pStyle w:val="ConsPlusNormal"/>
        <w:spacing w:before="220"/>
        <w:ind w:firstLine="540"/>
        <w:jc w:val="both"/>
      </w:pPr>
      <w:r>
        <w:t>П</w:t>
      </w:r>
      <w:r>
        <w:rPr>
          <w:vertAlign w:val="subscript"/>
        </w:rPr>
        <w:t>ТП</w:t>
      </w:r>
      <w:r>
        <w:t xml:space="preserve"> - плата за технологическое присоединение;</w:t>
      </w:r>
    </w:p>
    <w:p w:rsidR="005603FB" w:rsidRDefault="005603FB">
      <w:pPr>
        <w:pStyle w:val="ConsPlusNormal"/>
        <w:spacing w:before="220"/>
        <w:ind w:firstLine="540"/>
        <w:jc w:val="both"/>
      </w:pPr>
      <w:r>
        <w:t>q</w:t>
      </w:r>
      <w:r>
        <w:rPr>
          <w:vertAlign w:val="subscript"/>
        </w:rPr>
        <w:t>i</w:t>
      </w:r>
      <w:r>
        <w:t xml:space="preserve"> - количество пунктов секционирования (реклоузеров, распределительных пунктов, переключательных пунктов);</w:t>
      </w:r>
    </w:p>
    <w:p w:rsidR="005603FB" w:rsidRDefault="005603FB">
      <w:pPr>
        <w:pStyle w:val="ConsPlusNormal"/>
        <w:spacing w:before="220"/>
        <w:ind w:firstLine="540"/>
        <w:jc w:val="both"/>
      </w:pPr>
      <w:r>
        <w:t>N</w:t>
      </w:r>
      <w:r>
        <w:rPr>
          <w:vertAlign w:val="subscript"/>
        </w:rPr>
        <w:t>i</w:t>
      </w:r>
      <w:r>
        <w:t xml:space="preserve"> - объем максимальной мощности, указанной в заявке Заявителя (кВт);</w:t>
      </w:r>
    </w:p>
    <w:p w:rsidR="005603FB" w:rsidRDefault="005603FB">
      <w:pPr>
        <w:pStyle w:val="ConsPlusNormal"/>
        <w:spacing w:before="220"/>
        <w:ind w:firstLine="540"/>
        <w:jc w:val="both"/>
      </w:pPr>
      <w:r>
        <w:t>L</w:t>
      </w:r>
      <w:r>
        <w:rPr>
          <w:vertAlign w:val="subscript"/>
        </w:rPr>
        <w:t>i</w:t>
      </w:r>
      <w:r>
        <w:t xml:space="preserve"> - суммарная протяженность воздушных и (или) кабельных линий на i-том уровне напряжения (по трассе), строительство которых предусмотрено согласно выданным техническим условиям для технологического присоединения (км);</w:t>
      </w:r>
    </w:p>
    <w:p w:rsidR="005603FB" w:rsidRDefault="005603FB">
      <w:pPr>
        <w:pStyle w:val="ConsPlusNormal"/>
        <w:spacing w:before="220"/>
        <w:ind w:firstLine="540"/>
        <w:jc w:val="both"/>
      </w:pPr>
      <w:r>
        <w:t>С</w:t>
      </w:r>
      <w:r>
        <w:rPr>
          <w:vertAlign w:val="subscript"/>
        </w:rPr>
        <w:t>1</w:t>
      </w:r>
      <w:r>
        <w:t>, C</w:t>
      </w:r>
      <w:r>
        <w:rPr>
          <w:vertAlign w:val="subscript"/>
        </w:rPr>
        <w:t>2</w:t>
      </w:r>
      <w:r>
        <w:t>, C</w:t>
      </w:r>
      <w:r>
        <w:rPr>
          <w:vertAlign w:val="subscript"/>
        </w:rPr>
        <w:t>3</w:t>
      </w:r>
      <w:r>
        <w:t>, C</w:t>
      </w:r>
      <w:r>
        <w:rPr>
          <w:vertAlign w:val="subscript"/>
        </w:rPr>
        <w:t>4,</w:t>
      </w:r>
      <w:r>
        <w:t xml:space="preserve"> C</w:t>
      </w:r>
      <w:r>
        <w:rPr>
          <w:vertAlign w:val="subscript"/>
        </w:rPr>
        <w:t>5</w:t>
      </w:r>
      <w:r>
        <w:t xml:space="preserve"> - стандартизированные тарифные ставки на соответствующем уровне напряжения согласно </w:t>
      </w:r>
      <w:hyperlink w:anchor="P260" w:history="1">
        <w:r>
          <w:rPr>
            <w:color w:val="0000FF"/>
          </w:rPr>
          <w:t>приложению N 2</w:t>
        </w:r>
      </w:hyperlink>
      <w:r>
        <w:t xml:space="preserve"> или </w:t>
      </w:r>
      <w:hyperlink w:anchor="P476" w:history="1">
        <w:r>
          <w:rPr>
            <w:color w:val="0000FF"/>
          </w:rPr>
          <w:t>приложению N 3</w:t>
        </w:r>
      </w:hyperlink>
      <w:r>
        <w:t xml:space="preserve"> к настоящему Приказу в зависимости от территориальной принадлежности присоединяемых объектов заявителя;</w:t>
      </w:r>
    </w:p>
    <w:p w:rsidR="005603FB" w:rsidRDefault="005603FB">
      <w:pPr>
        <w:pStyle w:val="ConsPlusNormal"/>
        <w:spacing w:before="220"/>
        <w:ind w:firstLine="540"/>
        <w:jc w:val="both"/>
      </w:pPr>
      <w:r>
        <w:t>Z</w:t>
      </w:r>
      <w:r>
        <w:rPr>
          <w:vertAlign w:val="subscript"/>
        </w:rPr>
        <w:t>i</w:t>
      </w:r>
      <w:r>
        <w:t xml:space="preserve"> - произведение прогнозных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на соответствующий год (при отсутствии данного индекса используется индекс потребительских цен на соответствующий год) за половину периода, указанного в технических условиях, начиная с года, следующего за годом утверждения платы;</w:t>
      </w:r>
    </w:p>
    <w:p w:rsidR="005603FB" w:rsidRDefault="005603FB">
      <w:pPr>
        <w:pStyle w:val="ConsPlusNormal"/>
        <w:spacing w:before="220"/>
        <w:ind w:firstLine="540"/>
        <w:jc w:val="both"/>
      </w:pPr>
      <w:r>
        <w:t>Z</w:t>
      </w:r>
      <w:r>
        <w:rPr>
          <w:vertAlign w:val="subscript"/>
        </w:rPr>
        <w:t>j</w:t>
      </w:r>
      <w:r>
        <w:t xml:space="preserve"> - произведение прогнозных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на соответствующий год (при отсутствии данного индекса используется индекс потребительских цен на соответствующий год) за период, указанный в технических условиях, начиная с года, следующего за годом утверждения платы.</w:t>
      </w:r>
    </w:p>
    <w:p w:rsidR="005603FB" w:rsidRDefault="005603FB">
      <w:pPr>
        <w:pStyle w:val="ConsPlusNormal"/>
        <w:spacing w:before="220"/>
        <w:ind w:firstLine="540"/>
        <w:jc w:val="both"/>
      </w:pPr>
      <w:r>
        <w:t>7. Плата за технологическое присоединение с применением ставок за единицу максимальной мощности рассчитывается как сумма произведения ставок за единицу максимальной мощности по мероприятиям, реализуемым сетевой организацией для подключения конкретного Заявителя, и объема максимальной мощности по формуле:</w:t>
      </w:r>
    </w:p>
    <w:p w:rsidR="005603FB" w:rsidRDefault="005603FB">
      <w:pPr>
        <w:pStyle w:val="ConsPlusNormal"/>
        <w:jc w:val="both"/>
      </w:pPr>
    </w:p>
    <w:p w:rsidR="005603FB" w:rsidRPr="005603FB" w:rsidRDefault="005603FB">
      <w:pPr>
        <w:pStyle w:val="ConsPlusNormal"/>
        <w:ind w:firstLine="540"/>
        <w:jc w:val="both"/>
        <w:rPr>
          <w:lang w:val="en-US"/>
        </w:rPr>
      </w:pPr>
      <w:r>
        <w:t>П</w:t>
      </w:r>
      <w:r>
        <w:rPr>
          <w:vertAlign w:val="subscript"/>
        </w:rPr>
        <w:t>ТП</w:t>
      </w:r>
      <w:r w:rsidRPr="005603FB">
        <w:rPr>
          <w:lang w:val="en-US"/>
        </w:rPr>
        <w:t xml:space="preserve"> = (C</w:t>
      </w:r>
      <w:r w:rsidRPr="005603FB">
        <w:rPr>
          <w:vertAlign w:val="subscript"/>
          <w:lang w:val="en-US"/>
        </w:rPr>
        <w:t>1</w:t>
      </w:r>
      <w:r w:rsidRPr="005603FB">
        <w:rPr>
          <w:lang w:val="en-US"/>
        </w:rPr>
        <w:t xml:space="preserve"> x N</w:t>
      </w:r>
      <w:r w:rsidRPr="005603FB">
        <w:rPr>
          <w:vertAlign w:val="subscript"/>
          <w:lang w:val="en-US"/>
        </w:rPr>
        <w:t>i</w:t>
      </w:r>
      <w:r w:rsidRPr="005603FB">
        <w:rPr>
          <w:lang w:val="en-US"/>
        </w:rPr>
        <w:t>) + (C</w:t>
      </w:r>
      <w:r w:rsidRPr="005603FB">
        <w:rPr>
          <w:vertAlign w:val="subscript"/>
          <w:lang w:val="en-US"/>
        </w:rPr>
        <w:t>2i</w:t>
      </w:r>
      <w:r w:rsidRPr="005603FB">
        <w:rPr>
          <w:lang w:val="en-US"/>
        </w:rPr>
        <w:t xml:space="preserve"> x N</w:t>
      </w:r>
      <w:r w:rsidRPr="005603FB">
        <w:rPr>
          <w:vertAlign w:val="subscript"/>
          <w:lang w:val="en-US"/>
        </w:rPr>
        <w:t>i</w:t>
      </w:r>
      <w:r w:rsidRPr="005603FB">
        <w:rPr>
          <w:lang w:val="en-US"/>
        </w:rPr>
        <w:t>) +(C</w:t>
      </w:r>
      <w:r w:rsidRPr="005603FB">
        <w:rPr>
          <w:vertAlign w:val="subscript"/>
          <w:lang w:val="en-US"/>
        </w:rPr>
        <w:t>3i</w:t>
      </w:r>
      <w:r w:rsidRPr="005603FB">
        <w:rPr>
          <w:lang w:val="en-US"/>
        </w:rPr>
        <w:t xml:space="preserve"> x N</w:t>
      </w:r>
      <w:r w:rsidRPr="005603FB">
        <w:rPr>
          <w:vertAlign w:val="subscript"/>
          <w:lang w:val="en-US"/>
        </w:rPr>
        <w:t>i</w:t>
      </w:r>
      <w:r w:rsidRPr="005603FB">
        <w:rPr>
          <w:lang w:val="en-US"/>
        </w:rPr>
        <w:t>) + (C</w:t>
      </w:r>
      <w:r w:rsidRPr="005603FB">
        <w:rPr>
          <w:vertAlign w:val="subscript"/>
          <w:lang w:val="en-US"/>
        </w:rPr>
        <w:t>4</w:t>
      </w:r>
      <w:r w:rsidRPr="005603FB">
        <w:rPr>
          <w:lang w:val="en-US"/>
        </w:rPr>
        <w:t xml:space="preserve"> x Ni) + (C</w:t>
      </w:r>
      <w:r w:rsidRPr="005603FB">
        <w:rPr>
          <w:vertAlign w:val="subscript"/>
          <w:lang w:val="en-US"/>
        </w:rPr>
        <w:t>5</w:t>
      </w:r>
      <w:r w:rsidRPr="005603FB">
        <w:rPr>
          <w:lang w:val="en-US"/>
        </w:rPr>
        <w:t xml:space="preserve"> x N</w:t>
      </w:r>
      <w:r w:rsidRPr="005603FB">
        <w:rPr>
          <w:vertAlign w:val="subscript"/>
          <w:lang w:val="en-US"/>
        </w:rPr>
        <w:t>i</w:t>
      </w:r>
      <w:r w:rsidRPr="005603FB">
        <w:rPr>
          <w:lang w:val="en-US"/>
        </w:rPr>
        <w:t>), (6)</w:t>
      </w:r>
    </w:p>
    <w:p w:rsidR="005603FB" w:rsidRPr="005603FB" w:rsidRDefault="005603FB">
      <w:pPr>
        <w:pStyle w:val="ConsPlusNormal"/>
        <w:jc w:val="both"/>
        <w:rPr>
          <w:lang w:val="en-US"/>
        </w:rPr>
      </w:pPr>
    </w:p>
    <w:p w:rsidR="005603FB" w:rsidRDefault="005603FB">
      <w:pPr>
        <w:pStyle w:val="ConsPlusNormal"/>
        <w:ind w:firstLine="540"/>
        <w:jc w:val="both"/>
      </w:pPr>
      <w:r>
        <w:t>где:</w:t>
      </w:r>
    </w:p>
    <w:p w:rsidR="005603FB" w:rsidRDefault="005603FB">
      <w:pPr>
        <w:pStyle w:val="ConsPlusNormal"/>
        <w:spacing w:before="220"/>
        <w:ind w:firstLine="540"/>
        <w:jc w:val="both"/>
      </w:pPr>
      <w:r>
        <w:t>П</w:t>
      </w:r>
      <w:r>
        <w:rPr>
          <w:vertAlign w:val="subscript"/>
        </w:rPr>
        <w:t>ТП</w:t>
      </w:r>
      <w:r>
        <w:t xml:space="preserve"> - плата за технологическое присоединение;</w:t>
      </w:r>
    </w:p>
    <w:p w:rsidR="005603FB" w:rsidRDefault="005603FB">
      <w:pPr>
        <w:pStyle w:val="ConsPlusNormal"/>
        <w:spacing w:before="220"/>
        <w:ind w:firstLine="540"/>
        <w:jc w:val="both"/>
      </w:pPr>
      <w:r>
        <w:t>С</w:t>
      </w:r>
      <w:r>
        <w:rPr>
          <w:vertAlign w:val="subscript"/>
        </w:rPr>
        <w:t>1</w:t>
      </w:r>
      <w:r>
        <w:t>, C</w:t>
      </w:r>
      <w:r>
        <w:rPr>
          <w:vertAlign w:val="subscript"/>
        </w:rPr>
        <w:t>2</w:t>
      </w:r>
      <w:r>
        <w:t>, C</w:t>
      </w:r>
      <w:r>
        <w:rPr>
          <w:vertAlign w:val="subscript"/>
        </w:rPr>
        <w:t>3</w:t>
      </w:r>
      <w:r>
        <w:t>, C</w:t>
      </w:r>
      <w:r>
        <w:rPr>
          <w:vertAlign w:val="subscript"/>
        </w:rPr>
        <w:t>4,</w:t>
      </w:r>
      <w:r>
        <w:t xml:space="preserve"> C</w:t>
      </w:r>
      <w:r>
        <w:rPr>
          <w:vertAlign w:val="subscript"/>
        </w:rPr>
        <w:t>5</w:t>
      </w:r>
      <w:r>
        <w:t xml:space="preserve"> - ставки за единицу максимальной мощности на соответствующем уровне напряжения согласно </w:t>
      </w:r>
      <w:hyperlink w:anchor="P476" w:history="1">
        <w:r>
          <w:rPr>
            <w:color w:val="0000FF"/>
          </w:rPr>
          <w:t>приложению N 3</w:t>
        </w:r>
      </w:hyperlink>
      <w:r>
        <w:t xml:space="preserve"> или </w:t>
      </w:r>
      <w:hyperlink w:anchor="P691" w:history="1">
        <w:r>
          <w:rPr>
            <w:color w:val="0000FF"/>
          </w:rPr>
          <w:t>приложению N 4</w:t>
        </w:r>
      </w:hyperlink>
      <w:r>
        <w:t xml:space="preserve"> к настоящему Приказу в зависимости </w:t>
      </w:r>
      <w:r>
        <w:lastRenderedPageBreak/>
        <w:t>от территориальной принадлежности присоединяемых объектов заявителя;</w:t>
      </w:r>
    </w:p>
    <w:p w:rsidR="005603FB" w:rsidRDefault="005603FB">
      <w:pPr>
        <w:pStyle w:val="ConsPlusNormal"/>
        <w:spacing w:before="220"/>
        <w:ind w:firstLine="540"/>
        <w:jc w:val="both"/>
      </w:pPr>
      <w:r>
        <w:t>N</w:t>
      </w:r>
      <w:r>
        <w:rPr>
          <w:vertAlign w:val="subscript"/>
        </w:rPr>
        <w:t>i</w:t>
      </w:r>
      <w:r>
        <w:t xml:space="preserve"> - объем максимальной мощности, указанной в заявке Заявителя (кВт).</w:t>
      </w:r>
    </w:p>
    <w:p w:rsidR="005603FB" w:rsidRDefault="005603FB">
      <w:pPr>
        <w:pStyle w:val="ConsPlusNormal"/>
        <w:jc w:val="both"/>
      </w:pPr>
    </w:p>
    <w:p w:rsidR="005603FB" w:rsidRDefault="005603FB">
      <w:pPr>
        <w:pStyle w:val="ConsPlusNormal"/>
        <w:jc w:val="both"/>
      </w:pPr>
    </w:p>
    <w:p w:rsidR="005603FB" w:rsidRDefault="005603FB">
      <w:pPr>
        <w:pStyle w:val="ConsPlusNormal"/>
        <w:pBdr>
          <w:top w:val="single" w:sz="6" w:space="0" w:color="auto"/>
        </w:pBdr>
        <w:spacing w:before="100" w:after="100"/>
        <w:jc w:val="both"/>
        <w:rPr>
          <w:sz w:val="2"/>
          <w:szCs w:val="2"/>
        </w:rPr>
      </w:pPr>
    </w:p>
    <w:p w:rsidR="00274FCF" w:rsidRDefault="005603FB">
      <w:bookmarkStart w:id="5" w:name="_GoBack"/>
      <w:bookmarkEnd w:id="5"/>
    </w:p>
    <w:sectPr w:rsidR="00274FCF" w:rsidSect="006C2B2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3FB"/>
    <w:rsid w:val="005603FB"/>
    <w:rsid w:val="00687774"/>
    <w:rsid w:val="00791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03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603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603F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603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603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603F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603F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603F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03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603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603F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603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603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603F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603F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603F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2CEBE478CFE4E62C324B9CF0FD714D4197449EB448355F784312F2375218166E7D7821EEEC2F8E3FCC558BC5V2T3J" TargetMode="External"/><Relationship Id="rId13" Type="http://schemas.openxmlformats.org/officeDocument/2006/relationships/hyperlink" Target="consultantplus://offline/ref=E72CEBE478CFE4E62C324B9CF0FD714D409D4293BA48355F784312F2375218167C7D202DEEEF31893DD903DA807F1AA61D92DA9E169F2FE7VET3J"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72CEBE478CFE4E62C324B9CF0FD714D4197449EBA47355F784312F2375218167C7D202FE7EB3ADA69960286C42909A61992D89909V9T4J" TargetMode="External"/><Relationship Id="rId12" Type="http://schemas.openxmlformats.org/officeDocument/2006/relationships/hyperlink" Target="consultantplus://offline/ref=E72CEBE478CFE4E62C324B9CF0FD714D409D4293BA48355F784312F2375218167C7D202DEEEF31893BD903DA807F1AA61D92DA9E169F2FE7VET3J" TargetMode="External"/><Relationship Id="rId17" Type="http://schemas.openxmlformats.org/officeDocument/2006/relationships/hyperlink" Target="consultantplus://offline/ref=E72CEBE478CFE4E62C324B9CF0FD714D409D4293BA48355F784312F2375218167C7D202DEEEF31893DD903DA807F1AA61D92DA9E169F2FE7VET3J" TargetMode="External"/><Relationship Id="rId2" Type="http://schemas.microsoft.com/office/2007/relationships/stylesWithEffects" Target="stylesWithEffects.xml"/><Relationship Id="rId16" Type="http://schemas.openxmlformats.org/officeDocument/2006/relationships/hyperlink" Target="consultantplus://offline/ref=E72CEBE478CFE4E62C324B9CF0FD714D409D4293BA48355F784312F2375218167C7D202DEEEF31893BD903DA807F1AA61D92DA9E169F2FE7VET3J" TargetMode="External"/><Relationship Id="rId1" Type="http://schemas.openxmlformats.org/officeDocument/2006/relationships/styles" Target="styles.xml"/><Relationship Id="rId6" Type="http://schemas.openxmlformats.org/officeDocument/2006/relationships/hyperlink" Target="consultantplus://offline/ref=E72CEBE478CFE4E62C324B9CF0FD714D4195419DB44B355F784312F2375218167C7D202DEEEE328A3ED903DA807F1AA61D92DA9E169F2FE7VET3J" TargetMode="External"/><Relationship Id="rId11" Type="http://schemas.openxmlformats.org/officeDocument/2006/relationships/hyperlink" Target="consultantplus://offline/ref=E72CEBE478CFE4E62C324B9CF0FD714D409D4293BA48355F784312F2375218167C7D202DEEEF31893DD903DA807F1AA61D92DA9E169F2FE7VET3J"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E72CEBE478CFE4E62C324B9CF0FD714D409D4293BA48355F784312F2375218167C7D202DEEEF31893DD903DA807F1AA61D92DA9E169F2FE7VET3J" TargetMode="External"/><Relationship Id="rId10" Type="http://schemas.openxmlformats.org/officeDocument/2006/relationships/hyperlink" Target="consultantplus://offline/ref=E72CEBE478CFE4E62C324B9CF0FD714D409D4293BA48355F784312F2375218167C7D202DEEEF31893BD903DA807F1AA61D92DA9E169F2FE7VET3J"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72CEBE478CFE4E62C324B9CF0FD714D409D4293BA48355F784312F2375218166E7D7821EEEC2F8E3FCC558BC5V2T3J" TargetMode="External"/><Relationship Id="rId14" Type="http://schemas.openxmlformats.org/officeDocument/2006/relationships/hyperlink" Target="consultantplus://offline/ref=E72CEBE478CFE4E62C324B9CF0FD714D409D4293BA48355F784312F2375218167C7D202DEEEF31893BD903DA807F1AA61D92DA9E169F2FE7VET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6599</Words>
  <Characters>37615</Characters>
  <Application>Microsoft Office Word</Application>
  <DocSecurity>0</DocSecurity>
  <Lines>313</Lines>
  <Paragraphs>88</Paragraphs>
  <ScaleCrop>false</ScaleCrop>
  <Company/>
  <LinksUpToDate>false</LinksUpToDate>
  <CharactersWithSpaces>44126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Михайловна</dc:creator>
  <cp:lastModifiedBy>Пискова Ольга Михайловна</cp:lastModifiedBy>
  <cp:revision>1</cp:revision>
  <dcterms:created xsi:type="dcterms:W3CDTF">2019-07-03T09:19:00Z</dcterms:created>
  <dcterms:modified xsi:type="dcterms:W3CDTF">2019-07-03T09:20:00Z</dcterms:modified>
</cp:coreProperties>
</file>