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3A" w:rsidRDefault="000E6E3A" w:rsidP="000E6E3A">
      <w:pPr>
        <w:spacing w:after="1" w:line="240" w:lineRule="atLeast"/>
        <w:ind w:left="10620" w:firstLine="708"/>
        <w:jc w:val="both"/>
      </w:pPr>
      <w:r>
        <w:t>Приложение № 9</w:t>
      </w:r>
    </w:p>
    <w:p w:rsidR="000E6E3A" w:rsidRDefault="000E6E3A" w:rsidP="000E6E3A">
      <w:pPr>
        <w:spacing w:after="1" w:line="240" w:lineRule="atLeast"/>
        <w:ind w:left="10620" w:firstLine="708"/>
        <w:jc w:val="both"/>
      </w:pPr>
      <w:r>
        <w:t>к конкурсной документац</w:t>
      </w:r>
      <w:r>
        <w:t>ии</w:t>
      </w:r>
    </w:p>
    <w:p w:rsidR="000E6E3A" w:rsidRDefault="000E6E3A" w:rsidP="000E6E3A">
      <w:pPr>
        <w:spacing w:after="1" w:line="240" w:lineRule="atLeast"/>
        <w:ind w:firstLine="540"/>
        <w:jc w:val="both"/>
      </w:pPr>
    </w:p>
    <w:p w:rsidR="000E6E3A" w:rsidRDefault="000E6E3A" w:rsidP="000E6E3A">
      <w:pPr>
        <w:spacing w:after="1" w:line="240" w:lineRule="atLeast"/>
        <w:ind w:firstLine="540"/>
        <w:jc w:val="both"/>
      </w:pPr>
      <w:r>
        <w:t>Сведения о наличии транспортных сре</w:t>
      </w:r>
      <w:proofErr w:type="gramStart"/>
      <w:r>
        <w:t>дств дл</w:t>
      </w:r>
      <w:proofErr w:type="gramEnd"/>
      <w:r>
        <w:t>я осуществления регулярных перевозок по маршрутам согласно требованиям технического задания конкурсной документации:</w:t>
      </w:r>
    </w:p>
    <w:p w:rsidR="000E6E3A" w:rsidRDefault="000E6E3A" w:rsidP="000E6E3A">
      <w:pPr>
        <w:spacing w:after="1" w:line="240" w:lineRule="atLeast"/>
        <w:jc w:val="both"/>
        <w:outlineLvl w:val="0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946"/>
        <w:gridCol w:w="992"/>
        <w:gridCol w:w="709"/>
        <w:gridCol w:w="1276"/>
        <w:gridCol w:w="1134"/>
        <w:gridCol w:w="1134"/>
        <w:gridCol w:w="2409"/>
        <w:gridCol w:w="1134"/>
        <w:gridCol w:w="2268"/>
        <w:gridCol w:w="2127"/>
      </w:tblGrid>
      <w:tr w:rsidR="00F16ACE" w:rsidTr="00F16ACE">
        <w:tc>
          <w:tcPr>
            <w:tcW w:w="5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46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Марка, модель и модификация</w:t>
            </w:r>
          </w:p>
        </w:tc>
        <w:tc>
          <w:tcPr>
            <w:tcW w:w="992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Класс &lt;1&gt;</w:t>
            </w:r>
          </w:p>
        </w:tc>
        <w:tc>
          <w:tcPr>
            <w:tcW w:w="709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Год выпуска</w:t>
            </w:r>
          </w:p>
        </w:tc>
        <w:tc>
          <w:tcPr>
            <w:tcW w:w="1276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Государственный регистрационный знак</w:t>
            </w: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Право пользования &lt;2&gt;</w:t>
            </w: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Экологические характеристики</w:t>
            </w:r>
          </w:p>
        </w:tc>
        <w:tc>
          <w:tcPr>
            <w:tcW w:w="2409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Наличие специального оборудования для осуществления безопасной посадки, высадки, перевозки инвалидов в инвалидных креслах да/нет</w:t>
            </w: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Наличие входа (выхода) без ступеней &lt;3&gt; да/нет</w:t>
            </w:r>
          </w:p>
        </w:tc>
        <w:tc>
          <w:tcPr>
            <w:tcW w:w="2268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Наличие речевых информаторов да/нет</w:t>
            </w:r>
          </w:p>
        </w:tc>
        <w:tc>
          <w:tcPr>
            <w:tcW w:w="2127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Наличие световых информаторов да/нет</w:t>
            </w:r>
          </w:p>
        </w:tc>
      </w:tr>
      <w:tr w:rsidR="00F16ACE" w:rsidTr="00F16ACE">
        <w:tc>
          <w:tcPr>
            <w:tcW w:w="5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1</w:t>
            </w:r>
          </w:p>
        </w:tc>
        <w:tc>
          <w:tcPr>
            <w:tcW w:w="946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bookmarkStart w:id="0" w:name="P19"/>
            <w:bookmarkEnd w:id="0"/>
            <w:r>
              <w:t>7</w:t>
            </w:r>
          </w:p>
        </w:tc>
        <w:tc>
          <w:tcPr>
            <w:tcW w:w="2409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bookmarkStart w:id="1" w:name="P23"/>
            <w:bookmarkEnd w:id="1"/>
            <w:r>
              <w:t>11</w:t>
            </w:r>
          </w:p>
        </w:tc>
      </w:tr>
      <w:tr w:rsidR="00F16ACE" w:rsidTr="00F16ACE">
        <w:tc>
          <w:tcPr>
            <w:tcW w:w="534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946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992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709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1276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2409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2268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2127" w:type="dxa"/>
          </w:tcPr>
          <w:p w:rsidR="000E6E3A" w:rsidRDefault="000E6E3A" w:rsidP="00A244D3">
            <w:pPr>
              <w:spacing w:after="1" w:line="240" w:lineRule="atLeast"/>
            </w:pPr>
          </w:p>
        </w:tc>
      </w:tr>
      <w:tr w:rsidR="000E6E3A" w:rsidTr="00F16ACE">
        <w:tc>
          <w:tcPr>
            <w:tcW w:w="5591" w:type="dxa"/>
            <w:gridSpan w:val="6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Итого</w:t>
            </w:r>
          </w:p>
          <w:p w:rsidR="000E6E3A" w:rsidRDefault="000E6E3A" w:rsidP="00A244D3">
            <w:pPr>
              <w:spacing w:after="1" w:line="240" w:lineRule="atLeast"/>
              <w:jc w:val="center"/>
            </w:pPr>
            <w:r>
              <w:t xml:space="preserve">(количество ТС с наличием характеристик, указанных в </w:t>
            </w:r>
            <w:hyperlink w:anchor="P19" w:history="1">
              <w:r>
                <w:rPr>
                  <w:color w:val="0000FF"/>
                </w:rPr>
                <w:t>графах 7</w:t>
              </w:r>
            </w:hyperlink>
            <w:r>
              <w:t xml:space="preserve"> - </w:t>
            </w:r>
            <w:hyperlink w:anchor="P23" w:history="1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2409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2268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2127" w:type="dxa"/>
          </w:tcPr>
          <w:p w:rsidR="000E6E3A" w:rsidRDefault="000E6E3A" w:rsidP="00A244D3">
            <w:pPr>
              <w:spacing w:after="1" w:line="240" w:lineRule="atLeast"/>
            </w:pPr>
          </w:p>
        </w:tc>
      </w:tr>
    </w:tbl>
    <w:p w:rsidR="000E6E3A" w:rsidRDefault="000E6E3A" w:rsidP="000E6E3A">
      <w:pPr>
        <w:ind w:firstLine="540"/>
        <w:jc w:val="both"/>
      </w:pPr>
      <w:r>
        <w:t xml:space="preserve">&lt;1&gt; Класс ТС определяется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0E6E3A" w:rsidRDefault="000E6E3A" w:rsidP="000E6E3A">
      <w:pPr>
        <w:ind w:firstLine="540"/>
        <w:jc w:val="both"/>
      </w:pPr>
      <w:r>
        <w:t>&lt;2&gt; Право пользования: в собственности, в аренде, в лизинге, в хозяйственном ведении либо на ином законном основании.</w:t>
      </w:r>
    </w:p>
    <w:p w:rsidR="000E6E3A" w:rsidRDefault="000E6E3A" w:rsidP="000E6E3A">
      <w:pPr>
        <w:ind w:firstLine="540"/>
        <w:jc w:val="both"/>
      </w:pPr>
      <w:r>
        <w:t xml:space="preserve">&lt;3&gt; Пассажирское транспортное средство без ступеней (бесступенчатое): транспортное средство, у которого пол салона, примыкающий к порогу входной (выходной) двери, остается горизонтальным и не имеет уклонов (спусков), превышающих 6%, на всем пути </w:t>
      </w:r>
    </w:p>
    <w:p w:rsidR="000E6E3A" w:rsidRDefault="000E6E3A" w:rsidP="000E6E3A">
      <w:pPr>
        <w:jc w:val="both"/>
      </w:pPr>
      <w:r>
        <w:t xml:space="preserve">следования пассажира-инвалида до места его размещения в транспортном средстве </w:t>
      </w:r>
      <w:hyperlink r:id="rId6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51090-97)</w:t>
        </w:r>
      </w:hyperlink>
      <w:r>
        <w:t>.</w:t>
      </w:r>
    </w:p>
    <w:p w:rsidR="001F674C" w:rsidRDefault="001F674C" w:rsidP="000E6E3A">
      <w:pPr>
        <w:spacing w:after="1" w:line="200" w:lineRule="atLeast"/>
        <w:jc w:val="both"/>
      </w:pPr>
    </w:p>
    <w:p w:rsidR="000E6E3A" w:rsidRDefault="000E6E3A" w:rsidP="000E6E3A">
      <w:pPr>
        <w:spacing w:after="1" w:line="200" w:lineRule="atLeast"/>
        <w:jc w:val="both"/>
      </w:pPr>
      <w:bookmarkStart w:id="2" w:name="_GoBack"/>
      <w:bookmarkEnd w:id="2"/>
      <w:r>
        <w:rPr>
          <w:rFonts w:ascii="Courier New" w:hAnsi="Courier New" w:cs="Courier New"/>
          <w:sz w:val="20"/>
        </w:rPr>
        <w:t>Руководитель юридического лица         __________________________</w:t>
      </w:r>
    </w:p>
    <w:p w:rsidR="000E6E3A" w:rsidRDefault="000E6E3A" w:rsidP="000E6E3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(индивидуальный предприниматель)                  (Ф.И.О.)</w:t>
      </w:r>
    </w:p>
    <w:p w:rsidR="000E6E3A" w:rsidRDefault="000E6E3A" w:rsidP="000E6E3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представитель)</w:t>
      </w:r>
    </w:p>
    <w:p w:rsidR="000E6E3A" w:rsidRDefault="000E6E3A" w:rsidP="000E6E3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М.П. (при наличии)                     ____________________</w:t>
      </w:r>
    </w:p>
    <w:p w:rsidR="000E6E3A" w:rsidRDefault="000E6E3A" w:rsidP="000E6E3A">
      <w:pPr>
        <w:pStyle w:val="ConsPlusNonformat"/>
        <w:ind w:left="4956" w:firstLine="708"/>
        <w:rPr>
          <w:rFonts w:ascii="Times New Roman" w:hAnsi="Times New Roman"/>
          <w:sz w:val="24"/>
          <w:szCs w:val="24"/>
        </w:rPr>
      </w:pPr>
    </w:p>
    <w:p w:rsidR="00274FCF" w:rsidRDefault="001F674C"/>
    <w:sectPr w:rsidR="00274FCF" w:rsidSect="00F16A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D9"/>
    <w:rsid w:val="000E6E3A"/>
    <w:rsid w:val="001F674C"/>
    <w:rsid w:val="00687774"/>
    <w:rsid w:val="00791606"/>
    <w:rsid w:val="00837FD9"/>
    <w:rsid w:val="00F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3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6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3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6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C49B16EBA8B72A11825B14CBDBB32300321D78F94BD0B04936301CC8C653954E5929C94CB99F866E7DhFJ3K" TargetMode="External"/><Relationship Id="rId5" Type="http://schemas.openxmlformats.org/officeDocument/2006/relationships/hyperlink" Target="consultantplus://offline/ref=01C49B16EBA8B72A11825801D2DBB323003A1972AE148FEB146139169F931C94121E7DDA4EB89F856E62F8FF86hEJ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Михайловна</dc:creator>
  <cp:keywords/>
  <dc:description/>
  <cp:lastModifiedBy>Пискова Ольга Михайловна</cp:lastModifiedBy>
  <cp:revision>4</cp:revision>
  <dcterms:created xsi:type="dcterms:W3CDTF">2019-11-01T11:52:00Z</dcterms:created>
  <dcterms:modified xsi:type="dcterms:W3CDTF">2019-11-01T11:55:00Z</dcterms:modified>
</cp:coreProperties>
</file>