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37" w:rsidRPr="005D1982" w:rsidRDefault="00B31437" w:rsidP="005D1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98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мэрии </w:t>
      </w:r>
    </w:p>
    <w:p w:rsidR="00B31437" w:rsidRPr="005D1982" w:rsidRDefault="00B31437" w:rsidP="005D1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98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5D1982">
        <w:rPr>
          <w:rFonts w:ascii="Times New Roman" w:eastAsia="Times New Roman" w:hAnsi="Times New Roman" w:cs="Times New Roman"/>
          <w:sz w:val="28"/>
          <w:szCs w:val="28"/>
        </w:rPr>
        <w:t>10.05.2016 г. № 1459-п/1</w:t>
      </w:r>
    </w:p>
    <w:p w:rsidR="00B31437" w:rsidRPr="005D1982" w:rsidRDefault="00B31437" w:rsidP="005D19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9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B31437" w:rsidRPr="005D1982" w:rsidRDefault="00B31437" w:rsidP="005D198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198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B31437" w:rsidRPr="005D1982" w:rsidRDefault="00B31437" w:rsidP="005D198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1982">
        <w:rPr>
          <w:rFonts w:ascii="Times New Roman" w:hAnsi="Times New Roman" w:cs="Times New Roman"/>
          <w:bCs/>
          <w:sz w:val="28"/>
          <w:szCs w:val="28"/>
        </w:rPr>
        <w:t>«</w:t>
      </w:r>
      <w:r w:rsidRPr="005D1982">
        <w:rPr>
          <w:rFonts w:ascii="Times New Roman" w:eastAsia="Times New Roman" w:hAnsi="Times New Roman" w:cs="Times New Roman"/>
          <w:sz w:val="28"/>
          <w:szCs w:val="28"/>
        </w:rPr>
        <w:t>Присвоение спортивных разрядов</w:t>
      </w:r>
      <w:r w:rsidRPr="005D1982">
        <w:rPr>
          <w:rFonts w:ascii="Times New Roman" w:hAnsi="Times New Roman" w:cs="Times New Roman"/>
          <w:sz w:val="28"/>
          <w:szCs w:val="28"/>
        </w:rPr>
        <w:t>»</w:t>
      </w:r>
      <w:r w:rsidRPr="005D19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31437" w:rsidRPr="005D1982" w:rsidRDefault="00B31437" w:rsidP="005D198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35FF" w:rsidRPr="005D1982" w:rsidRDefault="00B3143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1982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правовых актов в соответствие с требованиями действующего законодательства, руководствуясь Федеральным законом от 27.07.2010 г. № 210-ФЗ  «Об организации предоставления государственных и муниципальных услуг», приказом Министерства спорта РФ от 20.02.2017 г. № 108 «Об утверждении положения о Единой всероссийской спортивной классификации», постановлением мэрии городского округа Тольятти от 15.09.2011 г. № 2782-п/1 «Об утверждении Порядка разработки и утверждения административных регламентов предоставления</w:t>
      </w:r>
      <w:proofErr w:type="gramEnd"/>
      <w:r w:rsidRPr="005D19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:rsidR="00690E58" w:rsidRPr="00690E58" w:rsidRDefault="00B3143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98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90E58" w:rsidRPr="007214C5">
        <w:rPr>
          <w:rFonts w:ascii="Times New Roman" w:hAnsi="Times New Roman" w:cs="Times New Roman"/>
          <w:sz w:val="24"/>
          <w:szCs w:val="24"/>
        </w:rPr>
        <w:t xml:space="preserve"> </w:t>
      </w:r>
      <w:r w:rsidR="00690E58" w:rsidRPr="00690E58">
        <w:rPr>
          <w:rFonts w:ascii="Times New Roman" w:hAnsi="Times New Roman" w:cs="Times New Roman"/>
          <w:sz w:val="28"/>
          <w:szCs w:val="28"/>
        </w:rPr>
        <w:t>Внести в постановление мэрии городского округа Тольятти от 10.05.2016 №1459-п/1 «</w:t>
      </w:r>
      <w:r w:rsidR="00690E58" w:rsidRPr="00690E5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 представления муниципальной услуги «</w:t>
      </w:r>
      <w:r w:rsidR="00690E58" w:rsidRPr="00690E58">
        <w:rPr>
          <w:rFonts w:ascii="Times New Roman" w:hAnsi="Times New Roman" w:cs="Times New Roman"/>
          <w:sz w:val="28"/>
          <w:szCs w:val="28"/>
        </w:rPr>
        <w:t>Присвоение спортивных разрядов»</w:t>
      </w:r>
      <w:r w:rsidR="00690E58" w:rsidRPr="00690E58">
        <w:rPr>
          <w:sz w:val="28"/>
          <w:szCs w:val="28"/>
        </w:rPr>
        <w:t xml:space="preserve"> </w:t>
      </w:r>
      <w:r w:rsidR="00690E58" w:rsidRPr="00690E58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690E58" w:rsidRPr="00690E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90E58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>газета «Городские</w:t>
      </w:r>
      <w:r w:rsidR="00690E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0E58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>ведомости», 2016, 17 мая, 02 августа, 08 ноября, 16 декабря</w:t>
      </w:r>
      <w:r w:rsidR="00690E58" w:rsidRPr="005D1982">
        <w:rPr>
          <w:rFonts w:ascii="Times New Roman" w:hAnsi="Times New Roman" w:cs="Times New Roman"/>
          <w:bCs/>
          <w:sz w:val="28"/>
          <w:szCs w:val="28"/>
        </w:rPr>
        <w:t>;</w:t>
      </w:r>
      <w:r w:rsidR="00690E58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2017, 28 ноября</w:t>
      </w:r>
      <w:r w:rsidR="00690E58" w:rsidRPr="005D1982">
        <w:rPr>
          <w:rFonts w:ascii="Times New Roman" w:hAnsi="Times New Roman" w:cs="Times New Roman"/>
          <w:bCs/>
          <w:sz w:val="28"/>
          <w:szCs w:val="28"/>
        </w:rPr>
        <w:t>;</w:t>
      </w:r>
      <w:r w:rsidR="00690E58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2018, 16 марта; 2022, 1 марта)</w:t>
      </w:r>
      <w:r w:rsidR="00690E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495D">
        <w:rPr>
          <w:rFonts w:ascii="Times New Roman" w:hAnsi="Times New Roman" w:cs="Times New Roman"/>
          <w:bCs/>
          <w:sz w:val="28"/>
          <w:szCs w:val="28"/>
        </w:rPr>
        <w:t>следующи</w:t>
      </w:r>
      <w:r w:rsidR="00690E58" w:rsidRPr="00690E5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AA49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690E58" w:rsidRPr="00690E58">
        <w:rPr>
          <w:rFonts w:ascii="Times New Roman" w:hAnsi="Times New Roman" w:cs="Times New Roman"/>
          <w:bCs/>
          <w:sz w:val="28"/>
          <w:szCs w:val="28"/>
        </w:rPr>
        <w:t>:</w:t>
      </w:r>
    </w:p>
    <w:p w:rsidR="00E77A81" w:rsidRPr="00E77A81" w:rsidRDefault="00690E58" w:rsidP="00003D0D">
      <w:pPr>
        <w:pStyle w:val="1"/>
        <w:numPr>
          <w:ilvl w:val="1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690E58">
        <w:rPr>
          <w:sz w:val="28"/>
          <w:szCs w:val="28"/>
        </w:rPr>
        <w:t xml:space="preserve">В </w:t>
      </w:r>
      <w:proofErr w:type="gramStart"/>
      <w:r w:rsidRPr="00690E58">
        <w:rPr>
          <w:sz w:val="28"/>
          <w:szCs w:val="28"/>
        </w:rPr>
        <w:t>пунктах</w:t>
      </w:r>
      <w:proofErr w:type="gramEnd"/>
      <w:r w:rsidR="00E77A81">
        <w:rPr>
          <w:sz w:val="28"/>
          <w:szCs w:val="28"/>
        </w:rPr>
        <w:t xml:space="preserve"> 2, 5</w:t>
      </w:r>
      <w:r w:rsidRPr="00690E58">
        <w:rPr>
          <w:bCs/>
          <w:sz w:val="28"/>
          <w:szCs w:val="28"/>
        </w:rPr>
        <w:t xml:space="preserve"> Постановления слова </w:t>
      </w:r>
      <w:r w:rsidRPr="00E77A81">
        <w:rPr>
          <w:bCs/>
          <w:sz w:val="28"/>
          <w:szCs w:val="28"/>
        </w:rPr>
        <w:t>«</w:t>
      </w:r>
      <w:r w:rsidR="00E77A81" w:rsidRPr="00E77A81">
        <w:rPr>
          <w:bCs/>
          <w:sz w:val="28"/>
          <w:szCs w:val="28"/>
        </w:rPr>
        <w:t>(</w:t>
      </w:r>
      <w:proofErr w:type="spellStart"/>
      <w:r w:rsidR="00E77A81" w:rsidRPr="00E77A81">
        <w:rPr>
          <w:sz w:val="28"/>
          <w:szCs w:val="28"/>
        </w:rPr>
        <w:t>Коротина</w:t>
      </w:r>
      <w:proofErr w:type="spellEnd"/>
      <w:r w:rsidR="00E77A81" w:rsidRPr="00E77A81">
        <w:rPr>
          <w:sz w:val="28"/>
          <w:szCs w:val="28"/>
        </w:rPr>
        <w:t xml:space="preserve"> О.Ю.)»</w:t>
      </w:r>
      <w:r w:rsidR="00E77A81">
        <w:rPr>
          <w:color w:val="FF0000"/>
          <w:sz w:val="28"/>
          <w:szCs w:val="28"/>
        </w:rPr>
        <w:t xml:space="preserve"> </w:t>
      </w:r>
      <w:r w:rsidR="00E77A81" w:rsidRPr="00E77A81">
        <w:rPr>
          <w:sz w:val="28"/>
          <w:szCs w:val="28"/>
        </w:rPr>
        <w:t>исключить.</w:t>
      </w:r>
    </w:p>
    <w:p w:rsidR="00B31437" w:rsidRPr="005D1982" w:rsidRDefault="009A3A27" w:rsidP="00003D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Внести в</w:t>
      </w:r>
      <w:r w:rsidR="00B53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67C" w:rsidRPr="0058632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D2BBD" w:rsidRPr="0058632A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дминистративный регламент предоставления муниципальной услуги «Присвоение спор</w:t>
      </w:r>
      <w:r w:rsidR="00BC7779">
        <w:rPr>
          <w:rFonts w:ascii="Times New Roman" w:eastAsia="Times New Roman" w:hAnsi="Times New Roman" w:cs="Times New Roman"/>
          <w:bCs/>
          <w:sz w:val="28"/>
          <w:szCs w:val="28"/>
        </w:rPr>
        <w:t>тивных разрядов», утвержденный П</w:t>
      </w:r>
      <w:r w:rsidR="00AD2BBD" w:rsidRPr="0058632A">
        <w:rPr>
          <w:rFonts w:ascii="Times New Roman" w:eastAsia="Times New Roman" w:hAnsi="Times New Roman" w:cs="Times New Roman"/>
          <w:bCs/>
          <w:sz w:val="28"/>
          <w:szCs w:val="28"/>
        </w:rPr>
        <w:t>остано</w:t>
      </w:r>
      <w:r w:rsidR="00BC7779">
        <w:rPr>
          <w:rFonts w:ascii="Times New Roman" w:eastAsia="Times New Roman" w:hAnsi="Times New Roman" w:cs="Times New Roman"/>
          <w:bCs/>
          <w:sz w:val="28"/>
          <w:szCs w:val="28"/>
        </w:rPr>
        <w:t>влением</w:t>
      </w:r>
      <w:r w:rsidR="00AD2BBD" w:rsidRPr="0058632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Административный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E457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следующие изменения</w:t>
      </w:r>
      <w:r w:rsidR="00B31437" w:rsidRPr="005D1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B31437" w:rsidRPr="005D1982" w:rsidRDefault="009A3A27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D2BBD" w:rsidRPr="005D1982">
        <w:rPr>
          <w:bCs/>
          <w:color w:val="000000"/>
          <w:sz w:val="28"/>
          <w:szCs w:val="28"/>
        </w:rPr>
        <w:t>.1 Подпункт</w:t>
      </w:r>
      <w:r w:rsidR="00B31437" w:rsidRPr="005D1982">
        <w:rPr>
          <w:bCs/>
          <w:color w:val="000000"/>
          <w:sz w:val="28"/>
          <w:szCs w:val="28"/>
        </w:rPr>
        <w:t xml:space="preserve"> 2.2.3 пункта 2.2</w:t>
      </w:r>
      <w:r w:rsidR="0058632A">
        <w:rPr>
          <w:bCs/>
          <w:color w:val="000000"/>
          <w:sz w:val="28"/>
          <w:szCs w:val="28"/>
        </w:rPr>
        <w:t xml:space="preserve"> </w:t>
      </w:r>
      <w:r w:rsidR="00AB460B" w:rsidRPr="0058632A">
        <w:rPr>
          <w:bCs/>
          <w:sz w:val="28"/>
          <w:szCs w:val="28"/>
        </w:rPr>
        <w:t>Административного регламента</w:t>
      </w:r>
      <w:r w:rsidR="0058632A">
        <w:rPr>
          <w:bCs/>
          <w:color w:val="FF0000"/>
          <w:sz w:val="28"/>
          <w:szCs w:val="28"/>
        </w:rPr>
        <w:t xml:space="preserve"> </w:t>
      </w:r>
      <w:r w:rsidR="00AB460B" w:rsidRPr="005D1982">
        <w:rPr>
          <w:bCs/>
          <w:color w:val="000000"/>
          <w:sz w:val="28"/>
          <w:szCs w:val="28"/>
        </w:rPr>
        <w:t xml:space="preserve">изложить </w:t>
      </w:r>
      <w:r w:rsidR="00B31437" w:rsidRPr="005D1982">
        <w:rPr>
          <w:bCs/>
          <w:color w:val="000000"/>
          <w:sz w:val="28"/>
          <w:szCs w:val="28"/>
        </w:rPr>
        <w:t>в следующей редакции:</w:t>
      </w:r>
    </w:p>
    <w:p w:rsidR="005D1982" w:rsidRDefault="000907B9" w:rsidP="00003D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«2.2.3. </w:t>
      </w:r>
      <w:proofErr w:type="gramStart"/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Заявителями при предоставлении услуги в электронном виде</w:t>
      </w:r>
      <w:r w:rsidR="00AB460B" w:rsidRPr="00FE31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 экстерриториальному принципу</w:t>
      </w:r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являются </w:t>
      </w:r>
      <w:r w:rsidR="00266239" w:rsidRPr="0026623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физические лица, юридические лица -</w:t>
      </w:r>
      <w:r w:rsidR="00266239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5D1982">
        <w:rPr>
          <w:rFonts w:ascii="Times New Roman" w:hAnsi="Times New Roman" w:cs="Times New Roman"/>
          <w:sz w:val="28"/>
          <w:szCs w:val="28"/>
        </w:rPr>
        <w:t>заявители муниципальной услуги</w:t>
      </w:r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</w:t>
      </w:r>
      <w:proofErr w:type="spellStart"/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http</w:t>
      </w:r>
      <w:proofErr w:type="spellEnd"/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://</w:t>
      </w:r>
      <w:proofErr w:type="spellStart"/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www.gosuslugi.ru</w:t>
      </w:r>
      <w:proofErr w:type="spellEnd"/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(далее - ЕПГУ)</w:t>
      </w:r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Региональном портале государственных услуг Самарской области (</w:t>
      </w:r>
      <w:proofErr w:type="spellStart"/>
      <w:r w:rsidRPr="005D19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>samregion.ru</w:t>
      </w:r>
      <w:proofErr w:type="spellEnd"/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>) (далее – РПГУ)</w:t>
      </w:r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Условия регистрации в ЕСИ</w:t>
      </w:r>
      <w:r w:rsidR="0007610A"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размещены на ЕПГУ</w:t>
      </w:r>
      <w:r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07B9" w:rsidRPr="005D1982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B31437" w:rsidRPr="005D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2BCA">
        <w:rPr>
          <w:rFonts w:ascii="Times New Roman" w:hAnsi="Times New Roman" w:cs="Times New Roman"/>
          <w:sz w:val="28"/>
          <w:szCs w:val="28"/>
        </w:rPr>
        <w:t>Пункт 2.6 А</w:t>
      </w:r>
      <w:r w:rsidRPr="00DD623F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следующей редакции: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23F">
        <w:rPr>
          <w:rFonts w:ascii="Times New Roman" w:hAnsi="Times New Roman" w:cs="Times New Roman"/>
          <w:bCs/>
          <w:sz w:val="28"/>
          <w:szCs w:val="28"/>
        </w:rPr>
        <w:t xml:space="preserve">«2.6. Организация, уполномоченная на организацию предоставления муниципальной услуги по принципу «одного окна» - муниципальное автономное учреждение городского округа Тольятти «Многофункциональный центр предоставления государственных и муниципальных услуг» (далее – МАУ «МФЦ»). 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Информация о МАУ «МФЦ»: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Место нахождения администрации МАУ «МФЦ»: 445010, Самарская обл., г. Тольятти, ул. Советская, д. 51А.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 xml:space="preserve">Место нахождения отделения МФЦ по Автозаводскому району: г. Тольятти, ул. </w:t>
      </w:r>
      <w:proofErr w:type="gramStart"/>
      <w:r w:rsidRPr="00DD623F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DD623F">
        <w:rPr>
          <w:rFonts w:ascii="Times New Roman" w:hAnsi="Times New Roman" w:cs="Times New Roman"/>
          <w:sz w:val="28"/>
          <w:szCs w:val="28"/>
        </w:rPr>
        <w:t>, 4.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 xml:space="preserve">Место нахождения отделения МФЦ № 2 по Автозаводскому району: </w:t>
      </w:r>
      <w:proofErr w:type="gramStart"/>
      <w:r w:rsidRPr="00DD62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623F">
        <w:rPr>
          <w:rFonts w:ascii="Times New Roman" w:hAnsi="Times New Roman" w:cs="Times New Roman"/>
          <w:sz w:val="28"/>
          <w:szCs w:val="28"/>
        </w:rPr>
        <w:t>. Тольятти, ул. Автостроителей, 5.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 xml:space="preserve">Место нахождения отделения МФЦ по Центральному району: </w:t>
      </w:r>
      <w:proofErr w:type="gramStart"/>
      <w:r w:rsidRPr="00DD62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623F">
        <w:rPr>
          <w:rFonts w:ascii="Times New Roman" w:hAnsi="Times New Roman" w:cs="Times New Roman"/>
          <w:sz w:val="28"/>
          <w:szCs w:val="28"/>
        </w:rPr>
        <w:t>. Тольятти, ул. Мира, 84.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 xml:space="preserve">Место нахождения отделения МФЦ по Комсомольскому району: г. Тольятти, ул. </w:t>
      </w:r>
      <w:proofErr w:type="gramStart"/>
      <w:r w:rsidRPr="00DD623F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DD623F">
        <w:rPr>
          <w:rFonts w:ascii="Times New Roman" w:hAnsi="Times New Roman" w:cs="Times New Roman"/>
          <w:sz w:val="28"/>
          <w:szCs w:val="28"/>
        </w:rPr>
        <w:t>, 35.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Телефон приемной МАУ «МФЦ»: 8(8482) 52-50-50.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Телефон контактного центра МАУ «МФЦ»: 8(8482)</w:t>
      </w:r>
      <w:r w:rsidR="00DD623F" w:rsidRPr="00DD623F">
        <w:rPr>
          <w:rFonts w:ascii="Times New Roman" w:hAnsi="Times New Roman" w:cs="Times New Roman"/>
          <w:sz w:val="28"/>
          <w:szCs w:val="28"/>
        </w:rPr>
        <w:t xml:space="preserve"> </w:t>
      </w:r>
      <w:r w:rsidRPr="00DD623F">
        <w:rPr>
          <w:rFonts w:ascii="Times New Roman" w:hAnsi="Times New Roman" w:cs="Times New Roman"/>
          <w:sz w:val="28"/>
          <w:szCs w:val="28"/>
        </w:rPr>
        <w:t>51-21-21.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 xml:space="preserve">Адрес портала «Мои документы» Самарской области в информационно-телекоммуникационной сети «Интернет»: </w:t>
      </w:r>
      <w:proofErr w:type="spellStart"/>
      <w:r w:rsidRPr="00DD623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D623F">
        <w:rPr>
          <w:rFonts w:ascii="Times New Roman" w:hAnsi="Times New Roman" w:cs="Times New Roman"/>
          <w:sz w:val="28"/>
          <w:szCs w:val="28"/>
        </w:rPr>
        <w:t>://mfc63.samregion.ru</w:t>
      </w:r>
      <w:r w:rsidR="00BC7779">
        <w:rPr>
          <w:rFonts w:ascii="Times New Roman" w:hAnsi="Times New Roman" w:cs="Times New Roman"/>
          <w:sz w:val="28"/>
          <w:szCs w:val="28"/>
        </w:rPr>
        <w:t>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(</w:t>
      </w:r>
      <w:proofErr w:type="spellStart"/>
      <w:r w:rsidRPr="00DD623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D623F">
        <w:rPr>
          <w:rFonts w:ascii="Times New Roman" w:hAnsi="Times New Roman" w:cs="Times New Roman"/>
          <w:sz w:val="28"/>
          <w:szCs w:val="28"/>
        </w:rPr>
        <w:t>): info@mfc63.ru.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Информацию об адресах пунктов приема документов и о графике работы МАУ «МФЦ» можно получить: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- по телефону контактного центра МАУ «МФЦ»: 8 (8482) 51-21-21</w:t>
      </w:r>
      <w:r w:rsidR="00DD623F" w:rsidRPr="00DD623F">
        <w:rPr>
          <w:rFonts w:ascii="Times New Roman" w:hAnsi="Times New Roman" w:cs="Times New Roman"/>
          <w:sz w:val="28"/>
          <w:szCs w:val="28"/>
        </w:rPr>
        <w:t>;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>- в отделениях МАУ «МФЦ»</w:t>
      </w:r>
      <w:r w:rsidR="00DD623F" w:rsidRPr="00DD623F">
        <w:rPr>
          <w:rFonts w:ascii="Times New Roman" w:hAnsi="Times New Roman" w:cs="Times New Roman"/>
          <w:sz w:val="28"/>
          <w:szCs w:val="28"/>
        </w:rPr>
        <w:t>;</w:t>
      </w:r>
    </w:p>
    <w:p w:rsidR="009A3A27" w:rsidRPr="00DD623F" w:rsidRDefault="009A3A27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3F">
        <w:rPr>
          <w:rFonts w:ascii="Times New Roman" w:hAnsi="Times New Roman" w:cs="Times New Roman"/>
          <w:sz w:val="28"/>
          <w:szCs w:val="28"/>
        </w:rPr>
        <w:t xml:space="preserve">- на портале «Мои документы» Самарской области в информационно-телекоммуникационной сети «Интернет»: </w:t>
      </w:r>
      <w:hyperlink r:id="rId5" w:history="1">
        <w:proofErr w:type="spellStart"/>
        <w:r w:rsidRPr="00DD62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spellEnd"/>
        <w:r w:rsidRPr="00DD62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://mfc63.samregion.ru</w:t>
        </w:r>
      </w:hyperlink>
      <w:r w:rsidRPr="00DD623F">
        <w:rPr>
          <w:rFonts w:ascii="Times New Roman" w:hAnsi="Times New Roman" w:cs="Times New Roman"/>
          <w:sz w:val="28"/>
          <w:szCs w:val="28"/>
        </w:rPr>
        <w:t>.</w:t>
      </w:r>
    </w:p>
    <w:p w:rsidR="009A3A27" w:rsidRPr="00C61D12" w:rsidRDefault="00DD623F" w:rsidP="00003D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D12">
        <w:rPr>
          <w:rFonts w:ascii="Times New Roman" w:hAnsi="Times New Roman" w:cs="Times New Roman"/>
          <w:sz w:val="28"/>
          <w:szCs w:val="28"/>
        </w:rPr>
        <w:t>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муниципальных услуг на территории Самарской области (далее - МФЦ на территории Самарской области)</w:t>
      </w:r>
      <w:proofErr w:type="gramStart"/>
      <w:r w:rsidRPr="00C61D1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61D12" w:rsidRPr="00C61D12">
        <w:rPr>
          <w:rFonts w:ascii="Times New Roman" w:hAnsi="Times New Roman" w:cs="Times New Roman"/>
          <w:sz w:val="28"/>
          <w:szCs w:val="28"/>
        </w:rPr>
        <w:t>.</w:t>
      </w:r>
      <w:r w:rsidRPr="00C61D12">
        <w:rPr>
          <w:rFonts w:ascii="Times New Roman" w:hAnsi="Times New Roman" w:cs="Times New Roman"/>
          <w:sz w:val="28"/>
          <w:szCs w:val="28"/>
        </w:rPr>
        <w:tab/>
      </w:r>
    </w:p>
    <w:p w:rsidR="00BC7779" w:rsidRDefault="00C61D12" w:rsidP="00003D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03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7C2" w:rsidRPr="00982AC4">
        <w:rPr>
          <w:rFonts w:ascii="Times New Roman" w:hAnsi="Times New Roman" w:cs="Times New Roman"/>
          <w:sz w:val="28"/>
          <w:szCs w:val="28"/>
        </w:rPr>
        <w:t>Абзац четвертый</w:t>
      </w:r>
      <w:r w:rsidR="000907B9" w:rsidRPr="00982AC4">
        <w:rPr>
          <w:rFonts w:ascii="Times New Roman" w:hAnsi="Times New Roman" w:cs="Times New Roman"/>
          <w:sz w:val="28"/>
          <w:szCs w:val="28"/>
        </w:rPr>
        <w:t xml:space="preserve"> п</w:t>
      </w:r>
      <w:r w:rsidR="00B31437" w:rsidRPr="00982AC4">
        <w:rPr>
          <w:rFonts w:ascii="Times New Roman" w:hAnsi="Times New Roman" w:cs="Times New Roman"/>
          <w:sz w:val="28"/>
          <w:szCs w:val="28"/>
        </w:rPr>
        <w:t>ункт</w:t>
      </w:r>
      <w:r w:rsidR="006D67C2" w:rsidRPr="00982AC4">
        <w:rPr>
          <w:rFonts w:ascii="Times New Roman" w:hAnsi="Times New Roman" w:cs="Times New Roman"/>
          <w:sz w:val="28"/>
          <w:szCs w:val="28"/>
        </w:rPr>
        <w:t>а</w:t>
      </w:r>
      <w:r w:rsidR="00B31437" w:rsidRPr="00982AC4">
        <w:rPr>
          <w:rFonts w:ascii="Times New Roman" w:hAnsi="Times New Roman" w:cs="Times New Roman"/>
          <w:sz w:val="28"/>
          <w:szCs w:val="28"/>
        </w:rPr>
        <w:t xml:space="preserve"> 2.8 </w:t>
      </w:r>
      <w:r w:rsidR="0066008C" w:rsidRPr="00982AC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</w:t>
      </w:r>
      <w:r w:rsidR="0066008C" w:rsidRPr="00982AC4">
        <w:rPr>
          <w:rFonts w:ascii="Times New Roman" w:hAnsi="Times New Roman" w:cs="Times New Roman"/>
          <w:bCs/>
          <w:sz w:val="28"/>
          <w:szCs w:val="28"/>
        </w:rPr>
        <w:t>ого</w:t>
      </w:r>
      <w:r w:rsidR="0066008C" w:rsidRPr="00982AC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регла</w:t>
      </w:r>
      <w:r w:rsidR="00FE318D" w:rsidRPr="00982AC4">
        <w:rPr>
          <w:rFonts w:ascii="Times New Roman" w:eastAsia="Times New Roman" w:hAnsi="Times New Roman" w:cs="Times New Roman"/>
          <w:bCs/>
          <w:sz w:val="28"/>
          <w:szCs w:val="28"/>
        </w:rPr>
        <w:t>мента</w:t>
      </w:r>
      <w:r w:rsidR="00FE318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53EE1" w:rsidRPr="005D1982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C53EE1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следующей редакции</w:t>
      </w:r>
      <w:r w:rsidR="00BC77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31437" w:rsidRPr="005D1982" w:rsidRDefault="00BC7779" w:rsidP="00003D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3EE1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437" w:rsidRPr="005D198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907B9"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</w:t>
      </w:r>
      <w:proofErr w:type="gramStart"/>
      <w:r w:rsidR="000907B9" w:rsidRPr="005D19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r w:rsidR="000907B9" w:rsidRPr="005D19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907B9" w:rsidRPr="005D1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79" w:rsidRDefault="00C61D12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</w:t>
      </w:r>
      <w:r w:rsidR="003C4706" w:rsidRPr="005D1982">
        <w:rPr>
          <w:bCs/>
          <w:sz w:val="28"/>
          <w:szCs w:val="28"/>
        </w:rPr>
        <w:t xml:space="preserve">. </w:t>
      </w:r>
      <w:r w:rsidR="001C4371">
        <w:rPr>
          <w:bCs/>
          <w:sz w:val="28"/>
          <w:szCs w:val="28"/>
        </w:rPr>
        <w:t xml:space="preserve">В </w:t>
      </w:r>
      <w:proofErr w:type="gramStart"/>
      <w:r w:rsidR="003C4706" w:rsidRPr="00982AC4">
        <w:rPr>
          <w:bCs/>
          <w:sz w:val="28"/>
          <w:szCs w:val="28"/>
        </w:rPr>
        <w:t>пункт</w:t>
      </w:r>
      <w:r w:rsidR="00BC7779">
        <w:rPr>
          <w:bCs/>
          <w:sz w:val="28"/>
          <w:szCs w:val="28"/>
        </w:rPr>
        <w:t>е</w:t>
      </w:r>
      <w:proofErr w:type="gramEnd"/>
      <w:r w:rsidR="003C4706" w:rsidRPr="00982AC4">
        <w:rPr>
          <w:bCs/>
          <w:sz w:val="28"/>
          <w:szCs w:val="28"/>
        </w:rPr>
        <w:t xml:space="preserve"> 2.9 </w:t>
      </w:r>
      <w:r w:rsidR="0066008C" w:rsidRPr="00982AC4">
        <w:rPr>
          <w:bCs/>
          <w:sz w:val="28"/>
          <w:szCs w:val="28"/>
        </w:rPr>
        <w:t>Административного регламента</w:t>
      </w:r>
      <w:r w:rsidR="00BC7779">
        <w:rPr>
          <w:bCs/>
          <w:sz w:val="28"/>
          <w:szCs w:val="28"/>
        </w:rPr>
        <w:t>:</w:t>
      </w:r>
      <w:r w:rsidR="003C4706" w:rsidRPr="00982AC4">
        <w:rPr>
          <w:sz w:val="28"/>
          <w:szCs w:val="28"/>
        </w:rPr>
        <w:t xml:space="preserve"> </w:t>
      </w:r>
    </w:p>
    <w:p w:rsidR="001C4371" w:rsidRDefault="001C4371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втором, третьем слово «МФЦ» заменить словами «МАУ «МФЦ»»;</w:t>
      </w:r>
    </w:p>
    <w:p w:rsidR="00BC7779" w:rsidRDefault="001C4371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а</w:t>
      </w:r>
      <w:r w:rsidRPr="00982AC4">
        <w:rPr>
          <w:bCs/>
          <w:sz w:val="28"/>
          <w:szCs w:val="28"/>
        </w:rPr>
        <w:t xml:space="preserve">бзац шестой </w:t>
      </w:r>
      <w:r w:rsidR="003C4706" w:rsidRPr="00982AC4">
        <w:rPr>
          <w:sz w:val="28"/>
          <w:szCs w:val="28"/>
        </w:rPr>
        <w:t>изложить в следующей редакции</w:t>
      </w:r>
      <w:r w:rsidR="00BC7779">
        <w:rPr>
          <w:sz w:val="28"/>
          <w:szCs w:val="28"/>
        </w:rPr>
        <w:t>:</w:t>
      </w:r>
    </w:p>
    <w:p w:rsidR="003C4706" w:rsidRDefault="003C4706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82AC4">
        <w:rPr>
          <w:sz w:val="28"/>
          <w:szCs w:val="28"/>
        </w:rPr>
        <w:t xml:space="preserve"> «В </w:t>
      </w:r>
      <w:proofErr w:type="gramStart"/>
      <w:r w:rsidRPr="00982AC4">
        <w:rPr>
          <w:sz w:val="28"/>
          <w:szCs w:val="28"/>
        </w:rPr>
        <w:t>случае</w:t>
      </w:r>
      <w:proofErr w:type="gramEnd"/>
      <w:r w:rsidRPr="00982AC4">
        <w:rPr>
          <w:sz w:val="28"/>
          <w:szCs w:val="28"/>
        </w:rPr>
        <w:t xml:space="preserve"> обращения за предоставлением муниципальной услуги в электронной форме посредством ЕПГУ или РПГУ  срок предоставления муниципальной услуги,</w:t>
      </w:r>
      <w:r w:rsidRPr="005D1982">
        <w:rPr>
          <w:sz w:val="28"/>
          <w:szCs w:val="28"/>
        </w:rPr>
        <w:t xml:space="preserve"> указанный в </w:t>
      </w:r>
      <w:hyperlink w:anchor="Par121" w:tooltip="- муниципальная услуга по присвоению (лишению, восстановлению) спортивного разряда предоставляется в течение двух месяцев со дня поступления документов в Управление, МФЦ;" w:history="1">
        <w:r w:rsidRPr="005D1982">
          <w:rPr>
            <w:sz w:val="28"/>
            <w:szCs w:val="28"/>
          </w:rPr>
          <w:t>абзацах первом</w:t>
        </w:r>
      </w:hyperlink>
      <w:r w:rsidRPr="005D1982">
        <w:rPr>
          <w:sz w:val="28"/>
          <w:szCs w:val="28"/>
        </w:rPr>
        <w:t xml:space="preserve">, </w:t>
      </w:r>
      <w:hyperlink w:anchor="Par122" w:tooltip="- муниципальная услуга по подтверждению спортивного разряда предоставляется в течение одного месяца со дня поступления документов в Управление, МФЦ." w:history="1">
        <w:r w:rsidRPr="005D1982">
          <w:rPr>
            <w:sz w:val="28"/>
            <w:szCs w:val="28"/>
          </w:rPr>
          <w:t>втором</w:t>
        </w:r>
      </w:hyperlink>
      <w:r w:rsidRPr="005D1982">
        <w:rPr>
          <w:sz w:val="28"/>
          <w:szCs w:val="28"/>
        </w:rPr>
        <w:t xml:space="preserve"> настоящего пункта, исчисляется со дня регистрации заявления на предоставление муниципальной услуги в Управлении.».</w:t>
      </w:r>
    </w:p>
    <w:p w:rsidR="00982AC4" w:rsidRDefault="00C61D12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C7779">
        <w:rPr>
          <w:sz w:val="28"/>
          <w:szCs w:val="28"/>
        </w:rPr>
        <w:t>. В таблице</w:t>
      </w:r>
      <w:r w:rsidR="00982AC4">
        <w:rPr>
          <w:sz w:val="28"/>
          <w:szCs w:val="28"/>
        </w:rPr>
        <w:t xml:space="preserve"> пункта 2.11 </w:t>
      </w:r>
      <w:r w:rsidR="00412BCA" w:rsidRPr="00982AC4">
        <w:rPr>
          <w:bCs/>
          <w:sz w:val="28"/>
          <w:szCs w:val="28"/>
        </w:rPr>
        <w:t>Административного регламента</w:t>
      </w:r>
      <w:r w:rsidR="00BC7779">
        <w:rPr>
          <w:bCs/>
          <w:sz w:val="28"/>
          <w:szCs w:val="28"/>
        </w:rPr>
        <w:t>:</w:t>
      </w:r>
      <w:r w:rsidR="00412BCA" w:rsidRPr="00982AC4">
        <w:rPr>
          <w:sz w:val="28"/>
          <w:szCs w:val="28"/>
        </w:rPr>
        <w:t xml:space="preserve"> </w:t>
      </w:r>
    </w:p>
    <w:p w:rsidR="00982AC4" w:rsidRDefault="00982AC4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строке 6.3</w:t>
      </w:r>
      <w:r w:rsidR="00BC7779">
        <w:rPr>
          <w:sz w:val="28"/>
          <w:szCs w:val="28"/>
        </w:rPr>
        <w:t xml:space="preserve"> столбца 7</w:t>
      </w:r>
      <w:r>
        <w:rPr>
          <w:sz w:val="28"/>
          <w:szCs w:val="28"/>
        </w:rPr>
        <w:t xml:space="preserve"> слова «ФНС России» заменить словом «ЗАГС»;</w:t>
      </w:r>
    </w:p>
    <w:p w:rsidR="00982AC4" w:rsidRDefault="00982AC4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строкой 15 следующего содержания:</w:t>
      </w:r>
    </w:p>
    <w:p w:rsidR="00E457CF" w:rsidRDefault="00E457CF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3"/>
        <w:tblpPr w:leftFromText="180" w:rightFromText="180" w:vertAnchor="text" w:horzAnchor="margin" w:tblpXSpec="center" w:tblpY="213"/>
        <w:tblW w:w="10456" w:type="dxa"/>
        <w:tblLayout w:type="fixed"/>
        <w:tblLook w:val="04A0"/>
      </w:tblPr>
      <w:tblGrid>
        <w:gridCol w:w="534"/>
        <w:gridCol w:w="1701"/>
        <w:gridCol w:w="1842"/>
        <w:gridCol w:w="1418"/>
        <w:gridCol w:w="992"/>
        <w:gridCol w:w="1418"/>
        <w:gridCol w:w="992"/>
        <w:gridCol w:w="1559"/>
      </w:tblGrid>
      <w:tr w:rsidR="00982AC4" w:rsidRPr="00F66A70" w:rsidTr="000155CA">
        <w:tc>
          <w:tcPr>
            <w:tcW w:w="534" w:type="dxa"/>
          </w:tcPr>
          <w:p w:rsidR="00982AC4" w:rsidRPr="00F66A70" w:rsidRDefault="00982AC4" w:rsidP="00015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82AC4" w:rsidRPr="00FE6C25" w:rsidRDefault="00982AC4" w:rsidP="000155C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FE6C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  <w:r w:rsidRPr="00FE6C25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:rsidR="00982AC4" w:rsidRPr="00FE6C25" w:rsidRDefault="00982AC4" w:rsidP="000155CA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:rsidR="00982AC4" w:rsidRPr="00FE6C25" w:rsidRDefault="00982AC4" w:rsidP="000155CA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2AC4" w:rsidRPr="00FE6C25" w:rsidRDefault="00982AC4" w:rsidP="000155C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FE6C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  <w:r w:rsidRPr="00FE6C25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:rsidR="00982AC4" w:rsidRPr="00FE6C25" w:rsidRDefault="00982AC4" w:rsidP="00015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2AC4" w:rsidRPr="00F66A70" w:rsidRDefault="00982AC4" w:rsidP="00015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ригинал выписки/в электронной форме, 1 экз.</w:t>
            </w:r>
          </w:p>
        </w:tc>
        <w:tc>
          <w:tcPr>
            <w:tcW w:w="992" w:type="dxa"/>
          </w:tcPr>
          <w:p w:rsidR="00982AC4" w:rsidRPr="00F66A70" w:rsidRDefault="00982AC4" w:rsidP="000155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только для просмотра (снятия копии) в начале оказания услуги;</w:t>
            </w:r>
          </w:p>
        </w:tc>
        <w:tc>
          <w:tcPr>
            <w:tcW w:w="1418" w:type="dxa"/>
          </w:tcPr>
          <w:p w:rsidR="00982AC4" w:rsidRPr="00F66A70" w:rsidRDefault="00982AC4" w:rsidP="00015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 27 Положения о спортивных судьях, утвержденного приказом Министерства спорта Российской Федерации от 28.02.2017г.</w:t>
            </w:r>
          </w:p>
          <w:p w:rsidR="00982AC4" w:rsidRPr="00F66A70" w:rsidRDefault="00982AC4" w:rsidP="00015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982AC4" w:rsidRPr="00F66A70" w:rsidRDefault="00982AC4" w:rsidP="00015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1559" w:type="dxa"/>
          </w:tcPr>
          <w:p w:rsidR="00982AC4" w:rsidRPr="00F66A70" w:rsidRDefault="00982AC4" w:rsidP="000155CA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982AC4" w:rsidRPr="005D1982" w:rsidRDefault="00E457CF" w:rsidP="005D1982">
      <w:pPr>
        <w:pStyle w:val="1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C777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»</w:t>
      </w:r>
      <w:r w:rsidR="00BC7779">
        <w:rPr>
          <w:sz w:val="28"/>
          <w:szCs w:val="28"/>
        </w:rPr>
        <w:t>.</w:t>
      </w:r>
    </w:p>
    <w:p w:rsidR="00FC3653" w:rsidRDefault="00C61D12" w:rsidP="00B15D0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C4706" w:rsidRPr="005D19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371">
        <w:rPr>
          <w:rFonts w:ascii="Times New Roman" w:hAnsi="Times New Roman" w:cs="Times New Roman"/>
          <w:sz w:val="28"/>
          <w:szCs w:val="28"/>
        </w:rPr>
        <w:t>В абзацах седьмом, восьмом пункта 2.12, аб</w:t>
      </w:r>
      <w:r w:rsidR="00113800">
        <w:rPr>
          <w:rFonts w:ascii="Times New Roman" w:hAnsi="Times New Roman" w:cs="Times New Roman"/>
          <w:sz w:val="28"/>
          <w:szCs w:val="28"/>
        </w:rPr>
        <w:t>заце третьем пункта 2.17, абзаце</w:t>
      </w:r>
      <w:r w:rsidR="001C4371">
        <w:rPr>
          <w:rFonts w:ascii="Times New Roman" w:hAnsi="Times New Roman" w:cs="Times New Roman"/>
          <w:sz w:val="28"/>
          <w:szCs w:val="28"/>
        </w:rPr>
        <w:t xml:space="preserve"> втором подпункта 2.18.1</w:t>
      </w:r>
      <w:r w:rsidR="00A37CD9">
        <w:rPr>
          <w:rFonts w:ascii="Times New Roman" w:hAnsi="Times New Roman" w:cs="Times New Roman"/>
          <w:sz w:val="28"/>
          <w:szCs w:val="28"/>
        </w:rPr>
        <w:t xml:space="preserve"> пункта 2.18,</w:t>
      </w:r>
      <w:r w:rsidR="002304A6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="008E664D">
        <w:rPr>
          <w:rFonts w:ascii="Times New Roman" w:hAnsi="Times New Roman" w:cs="Times New Roman"/>
          <w:sz w:val="28"/>
          <w:szCs w:val="28"/>
        </w:rPr>
        <w:t xml:space="preserve"> 2.20.1</w:t>
      </w:r>
      <w:r w:rsidR="002304A6">
        <w:rPr>
          <w:rFonts w:ascii="Times New Roman" w:hAnsi="Times New Roman" w:cs="Times New Roman"/>
          <w:sz w:val="28"/>
          <w:szCs w:val="28"/>
        </w:rPr>
        <w:t>, 2.20.2,</w:t>
      </w:r>
      <w:r w:rsidR="00113800">
        <w:rPr>
          <w:rFonts w:ascii="Times New Roman" w:hAnsi="Times New Roman" w:cs="Times New Roman"/>
          <w:sz w:val="28"/>
          <w:szCs w:val="28"/>
        </w:rPr>
        <w:t xml:space="preserve"> 2.20.6</w:t>
      </w:r>
      <w:r w:rsidR="00E457CF">
        <w:rPr>
          <w:rFonts w:ascii="Times New Roman" w:hAnsi="Times New Roman" w:cs="Times New Roman"/>
          <w:sz w:val="28"/>
          <w:szCs w:val="28"/>
        </w:rPr>
        <w:t>, абзацах первом,</w:t>
      </w:r>
      <w:r w:rsidR="00113800">
        <w:rPr>
          <w:rFonts w:ascii="Times New Roman" w:hAnsi="Times New Roman" w:cs="Times New Roman"/>
          <w:sz w:val="28"/>
          <w:szCs w:val="28"/>
        </w:rPr>
        <w:t xml:space="preserve"> трет</w:t>
      </w:r>
      <w:r w:rsidR="002304A6">
        <w:rPr>
          <w:rFonts w:ascii="Times New Roman" w:hAnsi="Times New Roman" w:cs="Times New Roman"/>
          <w:sz w:val="28"/>
          <w:szCs w:val="28"/>
        </w:rPr>
        <w:t xml:space="preserve">ьем подпункта 2.20.12, </w:t>
      </w:r>
      <w:r w:rsidR="00A37CD9">
        <w:rPr>
          <w:rFonts w:ascii="Times New Roman" w:hAnsi="Times New Roman" w:cs="Times New Roman"/>
          <w:sz w:val="28"/>
          <w:szCs w:val="28"/>
        </w:rPr>
        <w:t>подпунктах 2.20.13, 2.20.15 пункта 2.20,</w:t>
      </w:r>
      <w:r w:rsidR="00960BE9">
        <w:rPr>
          <w:rFonts w:ascii="Times New Roman" w:hAnsi="Times New Roman" w:cs="Times New Roman"/>
          <w:sz w:val="28"/>
          <w:szCs w:val="28"/>
        </w:rPr>
        <w:t xml:space="preserve"> абзаце третьем пункта 3.1</w:t>
      </w:r>
      <w:r w:rsidR="002304A6">
        <w:rPr>
          <w:rFonts w:ascii="Times New Roman" w:hAnsi="Times New Roman" w:cs="Times New Roman"/>
          <w:sz w:val="28"/>
          <w:szCs w:val="28"/>
        </w:rPr>
        <w:t xml:space="preserve">, </w:t>
      </w:r>
      <w:r w:rsidR="00FC3653">
        <w:rPr>
          <w:rFonts w:ascii="Times New Roman" w:hAnsi="Times New Roman" w:cs="Times New Roman"/>
          <w:sz w:val="28"/>
          <w:szCs w:val="28"/>
        </w:rPr>
        <w:t xml:space="preserve">пункте 3.3, </w:t>
      </w:r>
      <w:r w:rsidR="002304A6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C3653">
        <w:rPr>
          <w:rFonts w:ascii="Times New Roman" w:hAnsi="Times New Roman" w:cs="Times New Roman"/>
          <w:sz w:val="28"/>
          <w:szCs w:val="28"/>
        </w:rPr>
        <w:t xml:space="preserve">3.3.1, 3.3.2, 3.3.3, 3.3.4, 3.3.5, 3.3.6, 3.3.7, 3.3.8, 3.3.9 </w:t>
      </w:r>
      <w:r w:rsidR="00A37CD9">
        <w:rPr>
          <w:rFonts w:ascii="Times New Roman" w:hAnsi="Times New Roman" w:cs="Times New Roman"/>
          <w:sz w:val="28"/>
          <w:szCs w:val="28"/>
        </w:rPr>
        <w:t>пункта 3.3, абзацах втором, третьем подпункта 3.4.3, абзаце пятом подпункта 3.5.3 пункта 3.5</w:t>
      </w:r>
      <w:r w:rsidR="00B15D0F">
        <w:rPr>
          <w:rFonts w:ascii="Times New Roman" w:hAnsi="Times New Roman" w:cs="Times New Roman"/>
          <w:sz w:val="28"/>
          <w:szCs w:val="28"/>
        </w:rPr>
        <w:t xml:space="preserve"> </w:t>
      </w:r>
      <w:r w:rsidR="00A37CD9" w:rsidRPr="00F10000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A37CD9" w:rsidRPr="00F10000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A37CD9">
        <w:rPr>
          <w:rFonts w:ascii="Times New Roman" w:hAnsi="Times New Roman" w:cs="Times New Roman"/>
          <w:bCs/>
          <w:sz w:val="28"/>
          <w:szCs w:val="28"/>
        </w:rPr>
        <w:t>слов</w:t>
      </w:r>
      <w:r w:rsidR="00E457CF">
        <w:rPr>
          <w:rFonts w:ascii="Times New Roman" w:hAnsi="Times New Roman" w:cs="Times New Roman"/>
          <w:bCs/>
          <w:sz w:val="28"/>
          <w:szCs w:val="28"/>
        </w:rPr>
        <w:t>о</w:t>
      </w:r>
      <w:r w:rsidR="00A37CD9">
        <w:rPr>
          <w:rFonts w:ascii="Times New Roman" w:hAnsi="Times New Roman" w:cs="Times New Roman"/>
          <w:bCs/>
          <w:sz w:val="28"/>
          <w:szCs w:val="28"/>
        </w:rPr>
        <w:t xml:space="preserve"> «М</w:t>
      </w:r>
      <w:r w:rsidR="00B15D0F">
        <w:rPr>
          <w:rFonts w:ascii="Times New Roman" w:hAnsi="Times New Roman" w:cs="Times New Roman"/>
          <w:bCs/>
          <w:sz w:val="28"/>
          <w:szCs w:val="28"/>
        </w:rPr>
        <w:t>ФЦ» заменить словами «МАУ «МФЦ»</w:t>
      </w:r>
      <w:r w:rsidR="00A37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B15D0F" w:rsidRDefault="001C4371" w:rsidP="00B15D0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E7191" w:rsidRPr="00982AC4">
        <w:rPr>
          <w:rFonts w:ascii="Times New Roman" w:hAnsi="Times New Roman" w:cs="Times New Roman"/>
          <w:sz w:val="28"/>
          <w:szCs w:val="28"/>
        </w:rPr>
        <w:t>Абзац второй</w:t>
      </w:r>
      <w:r w:rsidR="003C4706" w:rsidRPr="00982AC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E7191" w:rsidRPr="00982AC4">
        <w:rPr>
          <w:rFonts w:ascii="Times New Roman" w:hAnsi="Times New Roman" w:cs="Times New Roman"/>
          <w:sz w:val="28"/>
          <w:szCs w:val="28"/>
        </w:rPr>
        <w:t>а</w:t>
      </w:r>
      <w:r w:rsidR="003C4706" w:rsidRPr="00982AC4">
        <w:rPr>
          <w:rFonts w:ascii="Times New Roman" w:hAnsi="Times New Roman" w:cs="Times New Roman"/>
          <w:sz w:val="28"/>
          <w:szCs w:val="28"/>
        </w:rPr>
        <w:t xml:space="preserve"> 2.16</w:t>
      </w:r>
      <w:r w:rsidR="00982AC4">
        <w:rPr>
          <w:rFonts w:ascii="Times New Roman" w:hAnsi="Times New Roman" w:cs="Times New Roman"/>
          <w:sz w:val="28"/>
          <w:szCs w:val="28"/>
        </w:rPr>
        <w:t xml:space="preserve"> </w:t>
      </w:r>
      <w:r w:rsidR="008E7191" w:rsidRPr="00982AC4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3C4706" w:rsidRPr="00982A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15D0F">
        <w:rPr>
          <w:rFonts w:ascii="Times New Roman" w:hAnsi="Times New Roman" w:cs="Times New Roman"/>
          <w:sz w:val="28"/>
          <w:szCs w:val="28"/>
        </w:rPr>
        <w:t>:</w:t>
      </w:r>
    </w:p>
    <w:p w:rsidR="003C4706" w:rsidRPr="00982AC4" w:rsidRDefault="003C4706" w:rsidP="00B15D0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AC4">
        <w:rPr>
          <w:rFonts w:ascii="Times New Roman" w:hAnsi="Times New Roman" w:cs="Times New Roman"/>
          <w:sz w:val="28"/>
          <w:szCs w:val="28"/>
        </w:rPr>
        <w:t xml:space="preserve">«Регистрация запроса заявителя о предоставлении муниципальной услуги в случае обращения за предоставлением муниципальной услуги в электронной форме через ЕГПУ или </w:t>
      </w:r>
      <w:r w:rsidR="008E7191" w:rsidRPr="00982AC4">
        <w:rPr>
          <w:rFonts w:ascii="Times New Roman" w:hAnsi="Times New Roman" w:cs="Times New Roman"/>
          <w:sz w:val="28"/>
          <w:szCs w:val="28"/>
        </w:rPr>
        <w:t>РПГУ</w:t>
      </w:r>
      <w:r w:rsidRPr="00982AC4">
        <w:rPr>
          <w:rFonts w:ascii="Times New Roman" w:hAnsi="Times New Roman" w:cs="Times New Roman"/>
          <w:sz w:val="28"/>
          <w:szCs w:val="28"/>
        </w:rPr>
        <w:t xml:space="preserve"> осуществляется не позднее 1 рабочего дня, следующего за днем поступления заявления в СМЭВ.».</w:t>
      </w:r>
    </w:p>
    <w:p w:rsidR="00B15D0F" w:rsidRDefault="00A37CD9" w:rsidP="00B15D0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2.8</w:t>
      </w:r>
      <w:r w:rsidR="00B31437" w:rsidRPr="005D1982">
        <w:rPr>
          <w:sz w:val="28"/>
          <w:szCs w:val="28"/>
          <w:shd w:val="clear" w:color="auto" w:fill="FFFFFF"/>
        </w:rPr>
        <w:t xml:space="preserve">. </w:t>
      </w:r>
      <w:r w:rsidR="008E7191" w:rsidRPr="00982AC4">
        <w:rPr>
          <w:sz w:val="28"/>
          <w:szCs w:val="28"/>
        </w:rPr>
        <w:t>Абзац третий</w:t>
      </w:r>
      <w:r w:rsidR="00B31437" w:rsidRPr="00982AC4">
        <w:rPr>
          <w:sz w:val="28"/>
          <w:szCs w:val="28"/>
        </w:rPr>
        <w:t xml:space="preserve"> подпункт</w:t>
      </w:r>
      <w:r w:rsidR="008E7191" w:rsidRPr="00982AC4">
        <w:rPr>
          <w:sz w:val="28"/>
          <w:szCs w:val="28"/>
        </w:rPr>
        <w:t>а</w:t>
      </w:r>
      <w:r w:rsidR="00B31437" w:rsidRPr="00982AC4">
        <w:rPr>
          <w:sz w:val="28"/>
          <w:szCs w:val="28"/>
        </w:rPr>
        <w:t xml:space="preserve"> 2.18.1 пункта 2.18</w:t>
      </w:r>
      <w:r w:rsidR="00982AC4" w:rsidRPr="00982AC4">
        <w:rPr>
          <w:sz w:val="28"/>
          <w:szCs w:val="28"/>
        </w:rPr>
        <w:t xml:space="preserve"> </w:t>
      </w:r>
      <w:r w:rsidR="008E7191" w:rsidRPr="00982AC4">
        <w:rPr>
          <w:bCs/>
          <w:sz w:val="28"/>
          <w:szCs w:val="28"/>
        </w:rPr>
        <w:t>Административного регламента</w:t>
      </w:r>
      <w:r w:rsidR="00B31437" w:rsidRPr="00982AC4">
        <w:rPr>
          <w:sz w:val="28"/>
          <w:szCs w:val="28"/>
        </w:rPr>
        <w:t xml:space="preserve"> изложить в следующей редакции</w:t>
      </w:r>
      <w:r w:rsidR="00B15D0F">
        <w:rPr>
          <w:sz w:val="28"/>
          <w:szCs w:val="28"/>
        </w:rPr>
        <w:t>:</w:t>
      </w:r>
    </w:p>
    <w:p w:rsidR="00B31437" w:rsidRPr="00982AC4" w:rsidRDefault="00B31437" w:rsidP="00B15D0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82AC4">
        <w:rPr>
          <w:sz w:val="28"/>
          <w:szCs w:val="28"/>
        </w:rPr>
        <w:t>«</w:t>
      </w:r>
      <w:r w:rsidR="00C53EE1" w:rsidRPr="00982AC4">
        <w:rPr>
          <w:sz w:val="28"/>
          <w:szCs w:val="28"/>
        </w:rPr>
        <w:t xml:space="preserve">- в форме электронных документов, подписанных электронной подписью, </w:t>
      </w:r>
      <w:r w:rsidR="008E7191" w:rsidRPr="00982AC4">
        <w:rPr>
          <w:sz w:val="28"/>
          <w:szCs w:val="28"/>
        </w:rPr>
        <w:t>при личном обращении заявителя в Управление,</w:t>
      </w:r>
      <w:r w:rsidR="00982AC4" w:rsidRPr="00982AC4">
        <w:rPr>
          <w:sz w:val="28"/>
          <w:szCs w:val="28"/>
        </w:rPr>
        <w:t xml:space="preserve"> </w:t>
      </w:r>
      <w:r w:rsidR="00C53EE1" w:rsidRPr="00982AC4">
        <w:rPr>
          <w:sz w:val="28"/>
          <w:szCs w:val="28"/>
        </w:rPr>
        <w:t xml:space="preserve">при обращении в информационно-телекоммуникационной сети Интернет посредством ЕПГУ или </w:t>
      </w:r>
      <w:r w:rsidR="00C53EE1" w:rsidRPr="00982AC4">
        <w:rPr>
          <w:rFonts w:eastAsiaTheme="minorHAnsi"/>
          <w:sz w:val="28"/>
          <w:szCs w:val="28"/>
          <w:lang w:eastAsia="en-US"/>
        </w:rPr>
        <w:t xml:space="preserve">РПГУ </w:t>
      </w:r>
      <w:r w:rsidR="00C53EE1" w:rsidRPr="00982AC4">
        <w:rPr>
          <w:sz w:val="28"/>
          <w:szCs w:val="28"/>
        </w:rPr>
        <w:t>при наличии технической возможности</w:t>
      </w:r>
      <w:proofErr w:type="gramStart"/>
      <w:r w:rsidR="002B0988" w:rsidRPr="00982AC4">
        <w:rPr>
          <w:sz w:val="28"/>
          <w:szCs w:val="28"/>
        </w:rPr>
        <w:t>.</w:t>
      </w:r>
      <w:r w:rsidR="00C53EE1" w:rsidRPr="00982AC4">
        <w:rPr>
          <w:bCs/>
          <w:sz w:val="28"/>
          <w:szCs w:val="28"/>
        </w:rPr>
        <w:t>».</w:t>
      </w:r>
      <w:proofErr w:type="gramEnd"/>
    </w:p>
    <w:p w:rsidR="00B15D0F" w:rsidRDefault="00A37CD9" w:rsidP="00B15D0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2.9</w:t>
      </w:r>
      <w:r w:rsidR="00B31437" w:rsidRPr="005D1982">
        <w:rPr>
          <w:color w:val="000000" w:themeColor="text1"/>
          <w:sz w:val="28"/>
          <w:szCs w:val="28"/>
        </w:rPr>
        <w:t>.</w:t>
      </w:r>
      <w:r w:rsidR="00982AC4">
        <w:rPr>
          <w:color w:val="000000" w:themeColor="text1"/>
          <w:sz w:val="28"/>
          <w:szCs w:val="28"/>
        </w:rPr>
        <w:t xml:space="preserve"> </w:t>
      </w:r>
      <w:r w:rsidR="008E7191" w:rsidRPr="00982AC4">
        <w:rPr>
          <w:sz w:val="28"/>
          <w:szCs w:val="28"/>
        </w:rPr>
        <w:t>Абзац пятый</w:t>
      </w:r>
      <w:r w:rsidR="00B57142" w:rsidRPr="00982AC4">
        <w:rPr>
          <w:sz w:val="28"/>
          <w:szCs w:val="28"/>
        </w:rPr>
        <w:t xml:space="preserve"> п</w:t>
      </w:r>
      <w:r w:rsidR="00B31437" w:rsidRPr="00982AC4">
        <w:rPr>
          <w:sz w:val="28"/>
          <w:szCs w:val="28"/>
        </w:rPr>
        <w:t>одпункт</w:t>
      </w:r>
      <w:r w:rsidR="008E7191" w:rsidRPr="00982AC4">
        <w:rPr>
          <w:sz w:val="28"/>
          <w:szCs w:val="28"/>
        </w:rPr>
        <w:t>а</w:t>
      </w:r>
      <w:r w:rsidR="00B31437" w:rsidRPr="00982AC4">
        <w:rPr>
          <w:sz w:val="28"/>
          <w:szCs w:val="28"/>
        </w:rPr>
        <w:t xml:space="preserve"> 2.18.2 пункта 2.18</w:t>
      </w:r>
      <w:r w:rsidR="00982AC4" w:rsidRPr="00982AC4">
        <w:rPr>
          <w:sz w:val="28"/>
          <w:szCs w:val="28"/>
        </w:rPr>
        <w:t xml:space="preserve"> </w:t>
      </w:r>
      <w:r w:rsidR="008E7191" w:rsidRPr="00982AC4">
        <w:rPr>
          <w:bCs/>
          <w:sz w:val="28"/>
          <w:szCs w:val="28"/>
        </w:rPr>
        <w:t>Административного регламента</w:t>
      </w:r>
      <w:r w:rsidR="00B57142" w:rsidRPr="00982AC4">
        <w:rPr>
          <w:sz w:val="28"/>
          <w:szCs w:val="28"/>
        </w:rPr>
        <w:t xml:space="preserve"> изложить в следующей редакции</w:t>
      </w:r>
      <w:r w:rsidR="00B15D0F">
        <w:rPr>
          <w:sz w:val="28"/>
          <w:szCs w:val="28"/>
        </w:rPr>
        <w:t>:</w:t>
      </w:r>
    </w:p>
    <w:p w:rsidR="00B57142" w:rsidRPr="00982AC4" w:rsidRDefault="00B31437" w:rsidP="00B15D0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982AC4">
        <w:rPr>
          <w:sz w:val="28"/>
          <w:szCs w:val="28"/>
        </w:rPr>
        <w:lastRenderedPageBreak/>
        <w:t>«</w:t>
      </w:r>
      <w:r w:rsidR="00B57142" w:rsidRPr="00982AC4">
        <w:rPr>
          <w:sz w:val="28"/>
          <w:szCs w:val="28"/>
        </w:rPr>
        <w:t xml:space="preserve">б) </w:t>
      </w:r>
      <w:r w:rsidR="00B57142" w:rsidRPr="00982AC4">
        <w:rPr>
          <w:bCs/>
          <w:sz w:val="28"/>
          <w:szCs w:val="28"/>
        </w:rPr>
        <w:t>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</w:t>
      </w:r>
      <w:r w:rsidR="002B0988" w:rsidRPr="00982AC4">
        <w:rPr>
          <w:bCs/>
          <w:sz w:val="28"/>
          <w:szCs w:val="28"/>
        </w:rPr>
        <w:t>ся непосредственно в Управление</w:t>
      </w:r>
      <w:r w:rsidR="00B57142" w:rsidRPr="00982AC4">
        <w:rPr>
          <w:bCs/>
          <w:sz w:val="28"/>
          <w:szCs w:val="28"/>
        </w:rPr>
        <w:t xml:space="preserve"> за документом на бумажном носителе</w:t>
      </w:r>
      <w:proofErr w:type="gramStart"/>
      <w:r w:rsidR="00B57142" w:rsidRPr="00982AC4">
        <w:rPr>
          <w:bCs/>
          <w:sz w:val="28"/>
          <w:szCs w:val="28"/>
        </w:rPr>
        <w:t>.».</w:t>
      </w:r>
      <w:proofErr w:type="gramEnd"/>
    </w:p>
    <w:p w:rsidR="005D1982" w:rsidRPr="00982AC4" w:rsidRDefault="00A37CD9" w:rsidP="005D1982">
      <w:pPr>
        <w:pStyle w:val="1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B15D0F">
        <w:rPr>
          <w:bCs/>
          <w:sz w:val="28"/>
          <w:szCs w:val="28"/>
        </w:rPr>
        <w:t xml:space="preserve">. В </w:t>
      </w:r>
      <w:proofErr w:type="gramStart"/>
      <w:r w:rsidR="00B15D0F">
        <w:rPr>
          <w:bCs/>
          <w:sz w:val="28"/>
          <w:szCs w:val="28"/>
        </w:rPr>
        <w:t>подпункте</w:t>
      </w:r>
      <w:proofErr w:type="gramEnd"/>
      <w:r w:rsidR="00B15D0F">
        <w:rPr>
          <w:bCs/>
          <w:sz w:val="28"/>
          <w:szCs w:val="28"/>
        </w:rPr>
        <w:t xml:space="preserve"> 2.20.1</w:t>
      </w:r>
      <w:r w:rsidR="005D1982" w:rsidRPr="00982AC4">
        <w:rPr>
          <w:bCs/>
          <w:sz w:val="28"/>
          <w:szCs w:val="28"/>
        </w:rPr>
        <w:t xml:space="preserve"> пункта 2.20 Административного регламента слова «Единый портал и Региональный портал» заменить словами «ЕПГУ и РПГУ.».</w:t>
      </w:r>
    </w:p>
    <w:p w:rsidR="00B31437" w:rsidRPr="005D1982" w:rsidRDefault="00A37CD9" w:rsidP="00B15D0F">
      <w:pPr>
        <w:pStyle w:val="Con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3C4706" w:rsidRPr="005D198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11</w:t>
      </w:r>
      <w:r w:rsidR="00B31437" w:rsidRPr="005D1982">
        <w:rPr>
          <w:rFonts w:ascii="Times New Roman" w:hAnsi="Times New Roman"/>
          <w:b w:val="0"/>
          <w:sz w:val="28"/>
          <w:szCs w:val="28"/>
        </w:rPr>
        <w:t xml:space="preserve">. </w:t>
      </w:r>
      <w:r w:rsidR="00B57142" w:rsidRPr="005D1982">
        <w:rPr>
          <w:rFonts w:ascii="Times New Roman" w:hAnsi="Times New Roman"/>
          <w:b w:val="0"/>
          <w:color w:val="000000" w:themeColor="text1"/>
          <w:sz w:val="28"/>
          <w:szCs w:val="28"/>
        </w:rPr>
        <w:t>Подпункт 3.2.1.8</w:t>
      </w:r>
      <w:r w:rsidR="00B31437" w:rsidRPr="005D198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пункта </w:t>
      </w:r>
      <w:r w:rsidR="00B57142" w:rsidRPr="005D1982">
        <w:rPr>
          <w:rFonts w:ascii="Times New Roman" w:hAnsi="Times New Roman"/>
          <w:b w:val="0"/>
          <w:color w:val="000000" w:themeColor="text1"/>
          <w:sz w:val="28"/>
          <w:szCs w:val="28"/>
        </w:rPr>
        <w:t>3.2</w:t>
      </w:r>
      <w:r w:rsidR="0026623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D1982" w:rsidRPr="00266239">
        <w:rPr>
          <w:rFonts w:ascii="Times New Roman" w:hAnsi="Times New Roman"/>
          <w:b w:val="0"/>
          <w:bCs/>
          <w:sz w:val="28"/>
          <w:szCs w:val="28"/>
        </w:rPr>
        <w:t>Административного регламента</w:t>
      </w:r>
      <w:r w:rsidR="00266239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B31437" w:rsidRPr="005D1982">
        <w:rPr>
          <w:rFonts w:ascii="Times New Roman" w:hAnsi="Times New Roman"/>
          <w:b w:val="0"/>
          <w:bCs/>
          <w:color w:val="000000"/>
          <w:sz w:val="28"/>
          <w:szCs w:val="28"/>
        </w:rPr>
        <w:t>изложить в следующей редакции:</w:t>
      </w:r>
    </w:p>
    <w:p w:rsidR="00B57142" w:rsidRPr="005D1982" w:rsidRDefault="00B57142" w:rsidP="00B1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1982">
        <w:rPr>
          <w:rFonts w:ascii="Times New Roman" w:hAnsi="Times New Roman" w:cs="Times New Roman"/>
          <w:color w:val="000000" w:themeColor="text1"/>
          <w:sz w:val="28"/>
          <w:szCs w:val="28"/>
        </w:rPr>
        <w:t>«3.2.1</w:t>
      </w:r>
      <w:r w:rsidR="00B31437" w:rsidRPr="005D1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198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AA4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необходимые для предоставления муниципальной услуги, направленные заявителем посредством ЕПГУ, РПГУ принимаются в работу в течение 1 рабочего дня. </w:t>
      </w:r>
    </w:p>
    <w:p w:rsidR="00B57142" w:rsidRPr="005D1982" w:rsidRDefault="00B57142" w:rsidP="00B1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 предоставления муниципальной услуги при обращении заявителя в электронном виде посредством ЕПГУ,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ЕПГУ, РПГУ (в соответствии с источником получения заявления)</w:t>
      </w:r>
      <w:proofErr w:type="gramStart"/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5D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9552E" w:rsidRPr="005D1982" w:rsidRDefault="00A37CD9" w:rsidP="00B15D0F">
      <w:pPr>
        <w:pStyle w:val="Con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</w:t>
      </w:r>
      <w:r w:rsidR="00E90924" w:rsidRPr="005D1982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12</w:t>
      </w:r>
      <w:r w:rsidR="00D9552E" w:rsidRPr="00266239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r w:rsidR="00266239" w:rsidRPr="00266239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D9552E" w:rsidRPr="00266239">
        <w:rPr>
          <w:rFonts w:ascii="Times New Roman" w:hAnsi="Times New Roman"/>
          <w:b w:val="0"/>
          <w:sz w:val="28"/>
          <w:szCs w:val="28"/>
        </w:rPr>
        <w:t>Подпункт 3.2.1.11 пункта 3.2</w:t>
      </w:r>
      <w:r w:rsidR="00266239" w:rsidRPr="00266239">
        <w:rPr>
          <w:rFonts w:ascii="Times New Roman" w:hAnsi="Times New Roman"/>
          <w:b w:val="0"/>
          <w:sz w:val="28"/>
          <w:szCs w:val="28"/>
        </w:rPr>
        <w:t xml:space="preserve"> </w:t>
      </w:r>
      <w:r w:rsidR="00560891" w:rsidRPr="00266239">
        <w:rPr>
          <w:rFonts w:ascii="Times New Roman" w:hAnsi="Times New Roman"/>
          <w:b w:val="0"/>
          <w:bCs/>
          <w:sz w:val="28"/>
          <w:szCs w:val="28"/>
        </w:rPr>
        <w:t>Административного регламента</w:t>
      </w:r>
      <w:r w:rsidR="00266239" w:rsidRPr="0026623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9552E" w:rsidRPr="005D1982">
        <w:rPr>
          <w:rFonts w:ascii="Times New Roman" w:hAnsi="Times New Roman"/>
          <w:b w:val="0"/>
          <w:bCs/>
          <w:color w:val="000000"/>
          <w:sz w:val="28"/>
          <w:szCs w:val="28"/>
        </w:rPr>
        <w:t>изложить в следующей редакции:</w:t>
      </w:r>
    </w:p>
    <w:p w:rsidR="00D9552E" w:rsidRDefault="0007610A" w:rsidP="00B15D0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82">
        <w:rPr>
          <w:rFonts w:ascii="Times New Roman" w:hAnsi="Times New Roman" w:cs="Times New Roman"/>
          <w:sz w:val="28"/>
          <w:szCs w:val="28"/>
        </w:rPr>
        <w:t>«</w:t>
      </w:r>
      <w:r w:rsidR="00D9552E" w:rsidRPr="005D1982">
        <w:rPr>
          <w:rFonts w:ascii="Times New Roman" w:hAnsi="Times New Roman" w:cs="Times New Roman"/>
          <w:sz w:val="28"/>
          <w:szCs w:val="28"/>
        </w:rPr>
        <w:t xml:space="preserve">3.2.1.11. Максимальный срок выполнения административной процедуры не более 30 минут с момента обращения заявителя (уполномоченного лица) в Управление, а в случае оформления письменного отказа в приеме документов - не более 3 рабочих дней с момента обращения заявителя в Управление. При обращении заявителя (уполномоченного лица) посредством почтового отправления срок выполнения административной процедуры составляет не более 1 рабочего дня с момента поступления </w:t>
      </w:r>
      <w:r w:rsidR="00D9552E" w:rsidRPr="005D1982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 специалисту</w:t>
      </w:r>
      <w:proofErr w:type="gramStart"/>
      <w:r w:rsidR="00D9552E" w:rsidRPr="005D19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6273" w:rsidRPr="00FC3653" w:rsidRDefault="00A37CD9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A471F1">
        <w:rPr>
          <w:rFonts w:ascii="Times New Roman" w:hAnsi="Times New Roman" w:cs="Times New Roman"/>
          <w:sz w:val="28"/>
          <w:szCs w:val="28"/>
        </w:rPr>
        <w:t>. Подпункт</w:t>
      </w:r>
      <w:r w:rsidR="00800409" w:rsidRPr="00FC3653">
        <w:rPr>
          <w:rFonts w:ascii="Times New Roman" w:hAnsi="Times New Roman" w:cs="Times New Roman"/>
          <w:sz w:val="28"/>
          <w:szCs w:val="28"/>
        </w:rPr>
        <w:t xml:space="preserve"> 3.2.2</w:t>
      </w:r>
      <w:r w:rsidR="00B15D0F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800409" w:rsidRPr="00FC3653">
        <w:rPr>
          <w:rFonts w:ascii="Times New Roman" w:hAnsi="Times New Roman" w:cs="Times New Roman"/>
          <w:sz w:val="28"/>
          <w:szCs w:val="28"/>
        </w:rPr>
        <w:t xml:space="preserve"> А</w:t>
      </w:r>
      <w:r w:rsidR="00236273" w:rsidRPr="00FC3653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следующей редакции: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«3.2.2. Прием</w:t>
      </w:r>
      <w:r w:rsidR="00986778">
        <w:rPr>
          <w:rFonts w:ascii="Times New Roman" w:hAnsi="Times New Roman" w:cs="Times New Roman"/>
          <w:sz w:val="28"/>
          <w:szCs w:val="28"/>
        </w:rPr>
        <w:t>, проверка</w:t>
      </w:r>
      <w:r w:rsidRPr="00FC3653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документов, необходимых для предоставления муниципальной услуги, в случае обращения заявителя в МАУ «МФЦ».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административной процедуры является личное обращение заявителя (уполномоченного представителя) с заявлением и пакетом документов в МАУ «МФЦ» для получения муниципальной услуги.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3.2.2.2. Выполнение административной процедуры осуществляет сотрудник МА</w:t>
      </w:r>
      <w:r w:rsidR="00986778">
        <w:rPr>
          <w:rFonts w:ascii="Times New Roman" w:hAnsi="Times New Roman" w:cs="Times New Roman"/>
          <w:sz w:val="28"/>
          <w:szCs w:val="28"/>
        </w:rPr>
        <w:t>У «МФЦ», ответственный за прием и</w:t>
      </w:r>
      <w:r w:rsidRPr="00FC3653">
        <w:rPr>
          <w:rFonts w:ascii="Times New Roman" w:hAnsi="Times New Roman" w:cs="Times New Roman"/>
          <w:sz w:val="28"/>
          <w:szCs w:val="28"/>
        </w:rPr>
        <w:t xml:space="preserve"> регистрацию документов, необходимых для предоставления муниципальной услуги, сотрудник МАУ «МФЦ», ответственный за отправку документов, курьер МАУ «МФЦ», специалист </w:t>
      </w:r>
      <w:r w:rsidRPr="00FC3653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FC3653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3.2.2.3. </w:t>
      </w:r>
      <w:r w:rsidRPr="00FC3653">
        <w:rPr>
          <w:rFonts w:ascii="Times New Roman" w:hAnsi="Times New Roman" w:cs="Times New Roman"/>
          <w:bCs/>
          <w:sz w:val="28"/>
          <w:szCs w:val="28"/>
        </w:rPr>
        <w:t xml:space="preserve">Сотрудник МАУ «МФЦ», ответственный за прием и регистрацию документов, устанавливает предмет обращения; проверяет комплектность и правильность оформления документов, необходимых для предоставления муниципальной услуги. </w:t>
      </w:r>
      <w:r w:rsidRPr="00FC3653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заявителя, а именно: срок действия документа, наличие записи об органе, выдавшем документ</w:t>
      </w:r>
      <w:r w:rsidR="00986778">
        <w:rPr>
          <w:rFonts w:ascii="Times New Roman" w:hAnsi="Times New Roman" w:cs="Times New Roman"/>
          <w:sz w:val="28"/>
          <w:szCs w:val="28"/>
        </w:rPr>
        <w:t xml:space="preserve">, дату выдачи, подписи </w:t>
      </w:r>
      <w:r w:rsidRPr="00FC3653">
        <w:rPr>
          <w:rFonts w:ascii="Times New Roman" w:hAnsi="Times New Roman" w:cs="Times New Roman"/>
          <w:sz w:val="28"/>
          <w:szCs w:val="28"/>
        </w:rPr>
        <w:t xml:space="preserve">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представителя за предоставлением муниципальной услуги.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3.2.2.4. Сотрудник МАУ «МФЦ», ответственный за прием и регистрацию документов, при проверке комплектности и правильности оформления документов, необходимых для предоставления муниципальной услуги, удостоверяется, что: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- документы в установленных законодательством случаях нотариально </w:t>
      </w:r>
      <w:r w:rsidRPr="00FC3653">
        <w:rPr>
          <w:rFonts w:ascii="Times New Roman" w:hAnsi="Times New Roman" w:cs="Times New Roman"/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фамилии, имена и отчества (последнее - при наличии) физических лиц написаны полностью;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в заявлении и документах нет подчисток, приписок, зачеркнутых слов и иных неоговоренных исправлений, заявление и документы не исполнены карандашом;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форма предоставления документов соответствует требованиям, установленным настоящим Регламентом (копия/оригинал).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3.2.2.5.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В случае необходимости предоставления копии документа и отсутствия её у заявителя, сотрудник МАУ «МФЦ», ответственный за прием и регистрацию документов, в установленных правовыми актами случаях осуществляет бесплатное копирование документа с оригинала, после чего 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наличии), ставит дату.</w:t>
      </w:r>
      <w:proofErr w:type="gramEnd"/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3.2.2.6.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указанных в пункте 2.12 настоящего Регламента, сотрудник МАУ «МФЦ», ответственный за прием и регистрацию документов,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  <w:proofErr w:type="gramEnd"/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3.2.2.7. В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требования заявителя предоставить письменный отказ в приеме документов на получение муниципальной услуги сотрудник МАУ «МФЦ» оформляет мотивированный отказ в приеме документов с указанием </w:t>
      </w:r>
      <w:r w:rsidRPr="00FC3653">
        <w:rPr>
          <w:rFonts w:ascii="Times New Roman" w:hAnsi="Times New Roman" w:cs="Times New Roman"/>
          <w:sz w:val="28"/>
          <w:szCs w:val="28"/>
        </w:rPr>
        <w:lastRenderedPageBreak/>
        <w:t>оснований, указанных в пункте 2.12 настоящего Административного регламента. Мотивированный отказ в приеме документов направляется заявителю в течение пяти рабочих дней с момента обращения, по адресу, указанному заявителем, либо выдается на руки при личном обращении заявителя в МАУ «МФЦ» (по желанию заявителя).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3.2.2.8. Сотрудник МАУ «МФЦ», ответственный за прием и регистрацию документов, регистрирует заявление на предоставление муниципальной услуги и прилагаемые к нему документы в  ГИС СО «МФЦ» (далее – Электронный журнал).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3.2.2.9. Сотрудник МАУ «МФЦ», ответственный за прием и регистрацию документов, формирует заявление-расписку на предоставление услуги с использованием программных сре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дств в дв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>ух экземплярах, где указываются: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наименование МАУ «МФЦ»;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дата и номер регистрации заявления и документов в Электронном журнале;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53">
        <w:rPr>
          <w:rFonts w:ascii="Times New Roman" w:hAnsi="Times New Roman" w:cs="Times New Roman"/>
          <w:sz w:val="28"/>
          <w:szCs w:val="28"/>
        </w:rPr>
        <w:t>- информация о заявителе (фамилия, имя, отчество (последнее - при наличии), данные документа, удостоверяющего личность);</w:t>
      </w:r>
      <w:proofErr w:type="gramEnd"/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перечень 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срок оказания муниципальной услуги;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номер дела и PIN-код для мониторинга статуса предоставления услуги посредством сервиса «Проверить статус оказания услуги» на портале «Мои документы» Самарской области;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фамилия и инициалы сотрудника МАУ «МФЦ», принявшего документы;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справочный телефон МАУ «МФЦ», по которому заявитель может уточнить ход предоставления муниципальной услуги.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3.2.2.10. Сотрудник МАУ «МФЦ», ответственный за прием и </w:t>
      </w:r>
      <w:r w:rsidRPr="00FC3653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документов,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ставит подпись на заявлении-расписке на предоставление услуги и передает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ее для подписания заявителю. Сотрудник МАУ «МФЦ», ответственный за прием и регистрацию документов, выдает первый экземпляр заявления-расписки заявителю. Второй экземпляр заявления-расписки хранится в МАУ «МФЦ».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3.2.2.11. Результатом выполнения административной процедуры по приему и регистрации заявления и документов являются: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регистрация заявления с приложенным пакетом документов в МАУ «МФЦ»;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мотивированный отказ в приеме документов, необходимых для предоставления муниципальной услуги.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3.2.2.12. Срок выполнения административной процедуры по приему, проверке и регистрации документов при обращении заявителя в МАУ «МФЦ» составляет не более 30 минут с момента обращения заявителя с заявлением и документами 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3.2.2.13. Сотрудник МАУ «МФЦ», ответственный за прием и регистрацию документов, передает документы сотруднику МАУ «МФЦ», ответственному за отправку документов, с отметкой в Электронном журнале.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3.2.2.14.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Сотрудник МАУ «МФЦ», ответственный за отправку документов, формирует реестр передачи документов с указанием информации о заявителе (фамилия, имя, отчество (последнее - при наличии), номера, даты регистрации заявления и документов, необходимых для предоставления муниципальной услуги в Электронном журнале, количества листов в документах, обеспечивающих предоставление муниципальной услуги и передает документы и реестр курьеру МАУ «МФЦ».</w:t>
      </w:r>
      <w:proofErr w:type="gramEnd"/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3.2.2.15. Курьер МАУ «МФЦ» передает документы, принятые от заявителя, и реестр передачи документов в Управление.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3.2.2.16. Специалист </w:t>
      </w:r>
      <w:r w:rsidRPr="00FC3653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FC3653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при поступлении документов из МАУ «МФЦ»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ставит отметку в реестре передачи документов и возвращает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реестр передачи </w:t>
      </w:r>
      <w:r w:rsidRPr="00FC3653">
        <w:rPr>
          <w:rFonts w:ascii="Times New Roman" w:hAnsi="Times New Roman" w:cs="Times New Roman"/>
          <w:sz w:val="28"/>
          <w:szCs w:val="28"/>
        </w:rPr>
        <w:lastRenderedPageBreak/>
        <w:t>документов курьеру МАУ «МФЦ». Поступившее заявление регистрируется в СЭД «ДЕЛО».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3.2.2.17. Курьер</w:t>
      </w:r>
      <w:r w:rsidR="00986778" w:rsidRPr="00986778">
        <w:rPr>
          <w:rFonts w:ascii="Times New Roman" w:hAnsi="Times New Roman" w:cs="Times New Roman"/>
          <w:sz w:val="28"/>
          <w:szCs w:val="28"/>
        </w:rPr>
        <w:t xml:space="preserve"> </w:t>
      </w:r>
      <w:r w:rsidR="00986778">
        <w:rPr>
          <w:rFonts w:ascii="Times New Roman" w:hAnsi="Times New Roman" w:cs="Times New Roman"/>
          <w:sz w:val="28"/>
          <w:szCs w:val="28"/>
        </w:rPr>
        <w:t>МАУ «МФЦ»</w:t>
      </w:r>
      <w:r w:rsidRPr="00FC365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получения документов в Управление доставляет реестр передачи документов в МАУ «МФЦ». Реестр передачи документов с отметками о принятии документов Управлением хранится в МАУ «МФЦ».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3.2.2.18. Результатом выполнения административной процедуры по п</w:t>
      </w:r>
      <w:r w:rsidRPr="00FC3653">
        <w:rPr>
          <w:rFonts w:ascii="Times New Roman" w:hAnsi="Times New Roman" w:cs="Times New Roman"/>
          <w:bCs/>
          <w:sz w:val="28"/>
          <w:szCs w:val="28"/>
        </w:rPr>
        <w:t>еред</w:t>
      </w:r>
      <w:r w:rsidR="00986778">
        <w:rPr>
          <w:rFonts w:ascii="Times New Roman" w:hAnsi="Times New Roman" w:cs="Times New Roman"/>
          <w:bCs/>
          <w:sz w:val="28"/>
          <w:szCs w:val="28"/>
        </w:rPr>
        <w:t>аче заявления и документов в Управление</w:t>
      </w:r>
      <w:r w:rsidRPr="00FC3653">
        <w:rPr>
          <w:rFonts w:ascii="Times New Roman" w:hAnsi="Times New Roman" w:cs="Times New Roman"/>
          <w:sz w:val="28"/>
          <w:szCs w:val="28"/>
        </w:rPr>
        <w:t xml:space="preserve"> является передача зарегистрированного заявления с приложенным пакетом документов из МАУ «МФЦ» в Управление.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3.2.2.19. Срок выполнения административной процедуры по п</w:t>
      </w:r>
      <w:r w:rsidRPr="00FC3653">
        <w:rPr>
          <w:rFonts w:ascii="Times New Roman" w:hAnsi="Times New Roman" w:cs="Times New Roman"/>
          <w:bCs/>
          <w:sz w:val="28"/>
          <w:szCs w:val="28"/>
        </w:rPr>
        <w:t>ередаче заявления и документов от МАУ «МФЦ» в Управление</w:t>
      </w:r>
      <w:r w:rsidRPr="00FC3653">
        <w:rPr>
          <w:rFonts w:ascii="Times New Roman" w:hAnsi="Times New Roman" w:cs="Times New Roman"/>
          <w:sz w:val="28"/>
          <w:szCs w:val="28"/>
        </w:rPr>
        <w:t xml:space="preserve"> составляет не более 2 рабочих дней, следующих за днем их приема и регистрации в МАУ «МФЦ»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.</w:t>
      </w:r>
      <w:r w:rsidR="00A471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71F1">
        <w:rPr>
          <w:rFonts w:ascii="Times New Roman" w:hAnsi="Times New Roman" w:cs="Times New Roman"/>
          <w:sz w:val="28"/>
          <w:szCs w:val="28"/>
        </w:rPr>
        <w:t>.</w:t>
      </w:r>
      <w:r w:rsidRPr="00FC3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F1" w:rsidRDefault="00A471F1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2C1401">
        <w:rPr>
          <w:rFonts w:ascii="Times New Roman" w:hAnsi="Times New Roman" w:cs="Times New Roman"/>
          <w:sz w:val="28"/>
          <w:szCs w:val="28"/>
        </w:rPr>
        <w:t xml:space="preserve"> Дополнить  пункт 3.2 </w:t>
      </w:r>
      <w:r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2C1401">
        <w:rPr>
          <w:rFonts w:ascii="Times New Roman" w:hAnsi="Times New Roman" w:cs="Times New Roman"/>
          <w:sz w:val="28"/>
          <w:szCs w:val="28"/>
        </w:rPr>
        <w:t xml:space="preserve">3.2.3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6273" w:rsidRPr="00FC3653" w:rsidRDefault="00A471F1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«3.2.3.</w:t>
      </w:r>
      <w:r w:rsidR="00236273" w:rsidRPr="00FC3653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предоставления муниципальной услуги, при предоставлении муниципальных услуг по экстерриториальному принципу (при личном обращении заявителя в МФЦ на территории Самарской области). 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 МФЦ на территории Самарской области: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принимает от заявителя заявление и документы, представленные заявителем;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осуществляет сканирование документов личного хранения, представленных заявителем;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- в течение 3 рабочих дней со дня приема заявления и документов с использованием информационно-телекоммуникационных технологий </w:t>
      </w:r>
      <w:r w:rsidRPr="00FC3653">
        <w:rPr>
          <w:rFonts w:ascii="Times New Roman" w:hAnsi="Times New Roman" w:cs="Times New Roman"/>
          <w:sz w:val="28"/>
          <w:szCs w:val="28"/>
        </w:rPr>
        <w:lastRenderedPageBreak/>
        <w:t>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городского округа Тольятти.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53">
        <w:rPr>
          <w:rFonts w:ascii="Times New Roman" w:hAnsi="Times New Roman" w:cs="Times New Roman"/>
          <w:sz w:val="28"/>
          <w:szCs w:val="28"/>
        </w:rPr>
        <w:t>В случае если муниципальная услуга не предоставляется на базе МФЦ на территории Самарской области, в который обратился заявитель, МФЦ на территории Самарской области в порядке, определенном Правительством Самарской области, оказывает содействие заявителю в направлении им заявления о предоставлении муниципальной услуги, электронных документов и (или) электронных образов документов, в том числе  содержащихся в едином региональном хранилище, в электронной форме с использованием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системы «Портал государственных и муниципальных услуг (функций) Самарской области».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53">
        <w:rPr>
          <w:rFonts w:ascii="Times New Roman" w:hAnsi="Times New Roman" w:cs="Times New Roman"/>
          <w:sz w:val="28"/>
          <w:szCs w:val="28"/>
        </w:rPr>
        <w:t>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дня, следующего за днем подачи заявления и документов, размещаются в едином хранилище при выполнении многофункциональным центром действий, указанных в частях 3,5 статьи 3 Закона Самарской области от 03.10.2014 № 89-ГД «О предоставлении в Самарской области государственных и муниципальных услуг по экстерриториальному принципу», с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письменного согласия заявителя. </w:t>
      </w:r>
    </w:p>
    <w:p w:rsidR="00236273" w:rsidRPr="00FC3653" w:rsidRDefault="00236273" w:rsidP="002362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Письменное согласие заявителя на размещение в едином региональном хранилище электронных документов и (или)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услуги.</w:t>
      </w:r>
    </w:p>
    <w:p w:rsidR="00236273" w:rsidRPr="00FC3653" w:rsidRDefault="00236273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в МФЦ на территории Самарской области с заявлением о предоставлении муниципальной услуги отметка о согласии (несогласии) заявителя на размещение в едином 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заявлении-расписке на предоставление услуги.</w:t>
      </w:r>
    </w:p>
    <w:p w:rsidR="00236273" w:rsidRPr="00FC3653" w:rsidRDefault="00236273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государственных (муниципальных) услуг по экстерриториальному принципу в виде электронных документов и (или) электронных образов документов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 xml:space="preserve">заверяются </w:t>
      </w:r>
      <w:proofErr w:type="spellStart"/>
      <w:r w:rsidR="00A26155" w:rsidRPr="00FC3653">
        <w:rPr>
          <w:rFonts w:ascii="Times New Roman" w:hAnsi="Times New Roman" w:cs="Times New Roman"/>
          <w:sz w:val="28"/>
          <w:szCs w:val="28"/>
        </w:rPr>
        <w:t>рукводителем</w:t>
      </w:r>
      <w:proofErr w:type="spellEnd"/>
      <w:r w:rsidR="00A26155" w:rsidRPr="00FC365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FC365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FC3653">
        <w:rPr>
          <w:rFonts w:ascii="Times New Roman" w:hAnsi="Times New Roman" w:cs="Times New Roman"/>
          <w:sz w:val="28"/>
          <w:szCs w:val="28"/>
        </w:rPr>
        <w:t xml:space="preserve"> размещаются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в едином региональном хранилище без направления заявителю (представителю заявителя) результата предоставления муниципальных услуг на бумажном носителе.</w:t>
      </w:r>
    </w:p>
    <w:p w:rsidR="00236273" w:rsidRPr="00FC3653" w:rsidRDefault="00236273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Управление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.»</w:t>
      </w:r>
      <w:r w:rsidR="00A26155" w:rsidRPr="00FC36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0891" w:rsidRDefault="00A37CD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924" w:rsidRPr="00266239">
        <w:rPr>
          <w:rFonts w:ascii="Times New Roman" w:hAnsi="Times New Roman" w:cs="Times New Roman"/>
          <w:sz w:val="28"/>
          <w:szCs w:val="28"/>
        </w:rPr>
        <w:t>.</w:t>
      </w:r>
      <w:r w:rsidR="00DC42E5" w:rsidRPr="00266239">
        <w:rPr>
          <w:rFonts w:ascii="Times New Roman" w:hAnsi="Times New Roman" w:cs="Times New Roman"/>
          <w:sz w:val="28"/>
          <w:szCs w:val="28"/>
        </w:rPr>
        <w:t>1</w:t>
      </w:r>
      <w:r w:rsidR="00A471F1">
        <w:rPr>
          <w:rFonts w:ascii="Times New Roman" w:hAnsi="Times New Roman" w:cs="Times New Roman"/>
          <w:sz w:val="28"/>
          <w:szCs w:val="28"/>
        </w:rPr>
        <w:t>5</w:t>
      </w:r>
      <w:r w:rsidR="00A30899" w:rsidRPr="00266239">
        <w:rPr>
          <w:rFonts w:ascii="Times New Roman" w:hAnsi="Times New Roman" w:cs="Times New Roman"/>
          <w:sz w:val="28"/>
          <w:szCs w:val="28"/>
        </w:rPr>
        <w:t xml:space="preserve">. </w:t>
      </w:r>
      <w:r w:rsidR="00560891" w:rsidRPr="00266239">
        <w:rPr>
          <w:rFonts w:ascii="Times New Roman" w:hAnsi="Times New Roman" w:cs="Times New Roman"/>
          <w:sz w:val="28"/>
          <w:szCs w:val="28"/>
        </w:rPr>
        <w:t>П</w:t>
      </w:r>
      <w:r w:rsidR="00A30899" w:rsidRPr="00266239">
        <w:rPr>
          <w:rFonts w:ascii="Times New Roman" w:hAnsi="Times New Roman" w:cs="Times New Roman"/>
          <w:sz w:val="28"/>
          <w:szCs w:val="28"/>
        </w:rPr>
        <w:t xml:space="preserve">одпункт 3.4.3 пункта 3.4 </w:t>
      </w:r>
      <w:r w:rsidR="00560891" w:rsidRPr="0026623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1C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891" w:rsidRPr="00266239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26155" w:rsidRPr="00FC3653" w:rsidRDefault="00A471F1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A26155" w:rsidRPr="00FC3653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A26155" w:rsidRPr="00FC3653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A26155" w:rsidRPr="00FC3653">
        <w:rPr>
          <w:rFonts w:ascii="Times New Roman" w:hAnsi="Times New Roman" w:cs="Times New Roman"/>
          <w:sz w:val="28"/>
          <w:szCs w:val="28"/>
        </w:rPr>
        <w:t xml:space="preserve"> пятом подпункта 3.5.3 слова «заявитель указал способ получения результата через МФЦ»» заменить словами «прием документов был осуществлен в МАУ «МФЦ»».</w:t>
      </w:r>
    </w:p>
    <w:p w:rsidR="00800409" w:rsidRPr="00FC3653" w:rsidRDefault="00A37CD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924" w:rsidRPr="005D1982">
        <w:rPr>
          <w:rFonts w:ascii="Times New Roman" w:hAnsi="Times New Roman"/>
          <w:sz w:val="28"/>
          <w:szCs w:val="28"/>
        </w:rPr>
        <w:t>.</w:t>
      </w:r>
      <w:r w:rsidR="00E90924" w:rsidRPr="00266239">
        <w:rPr>
          <w:rFonts w:ascii="Times New Roman" w:hAnsi="Times New Roman"/>
          <w:sz w:val="28"/>
          <w:szCs w:val="28"/>
        </w:rPr>
        <w:t>1</w:t>
      </w:r>
      <w:r w:rsidR="00A471F1">
        <w:rPr>
          <w:rFonts w:ascii="Times New Roman" w:hAnsi="Times New Roman"/>
          <w:sz w:val="28"/>
          <w:szCs w:val="28"/>
        </w:rPr>
        <w:t>7</w:t>
      </w:r>
      <w:r w:rsidR="00B31437" w:rsidRPr="00266239">
        <w:rPr>
          <w:rFonts w:ascii="Times New Roman" w:hAnsi="Times New Roman"/>
          <w:sz w:val="28"/>
          <w:szCs w:val="28"/>
        </w:rPr>
        <w:t>.</w:t>
      </w:r>
      <w:r w:rsidR="00B31437" w:rsidRPr="005D1982">
        <w:rPr>
          <w:rFonts w:ascii="Times New Roman" w:hAnsi="Times New Roman"/>
          <w:sz w:val="28"/>
          <w:szCs w:val="28"/>
        </w:rPr>
        <w:t xml:space="preserve"> </w:t>
      </w:r>
      <w:r w:rsidR="0071229D" w:rsidRPr="005D1982">
        <w:rPr>
          <w:rFonts w:ascii="Times New Roman" w:hAnsi="Times New Roman"/>
          <w:sz w:val="28"/>
          <w:szCs w:val="28"/>
        </w:rPr>
        <w:t>Подпункт 3.5.7</w:t>
      </w:r>
      <w:r w:rsidR="00B31437" w:rsidRPr="005D1982">
        <w:rPr>
          <w:rFonts w:ascii="Times New Roman" w:hAnsi="Times New Roman"/>
          <w:sz w:val="28"/>
          <w:szCs w:val="28"/>
        </w:rPr>
        <w:t xml:space="preserve"> пункта 3.5 </w:t>
      </w:r>
      <w:r w:rsidR="00560891" w:rsidRPr="00266239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1C22CA">
        <w:rPr>
          <w:rFonts w:ascii="Times New Roman" w:hAnsi="Times New Roman"/>
          <w:bCs/>
          <w:sz w:val="28"/>
          <w:szCs w:val="28"/>
        </w:rPr>
        <w:t xml:space="preserve"> </w:t>
      </w:r>
      <w:r w:rsidR="00800409" w:rsidRPr="00FC36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«При личном обращении заявителя за результатом предоставления муниципальной услуги в МАУ «МФЦ» сотрудник МАУ «МФЦ», ответственный за выдачу документов: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осуществляет проверку документа, удостоверяющего личность заявителя или его полномочного представителя, а также наличия заявления-расписки на предоставление муниципальной услуги;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- производит выдачу заявителю результата предоставления услуги.</w:t>
      </w:r>
    </w:p>
    <w:p w:rsidR="00800409" w:rsidRPr="00FC3653" w:rsidRDefault="002C1401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lastRenderedPageBreak/>
        <w:t>Сотрудник</w:t>
      </w:r>
      <w:r w:rsidR="00800409" w:rsidRPr="00FC3653">
        <w:rPr>
          <w:rFonts w:ascii="Times New Roman" w:hAnsi="Times New Roman" w:cs="Times New Roman"/>
          <w:sz w:val="28"/>
          <w:szCs w:val="28"/>
        </w:rPr>
        <w:t xml:space="preserve"> МАУ «МФЦ» информирует заявителя о необходимости получения зачетной классификационной книжки и нагрудного значка в Управлении.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Заявитель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ставит подпись и указывает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дату получения результата предоставления муниципальной услуги на экземпляре заявления-расписки, который хранится в МАУ «МФЦ».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Сотрудник МАУ «МФЦ», ответственный за выдачу документов, производит отметку в Электронном журнале о выдаче результата предоставления муниципальной услуги заявителю.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Заявление-расписка с отметкой заявителя о получении результата предоставления услуги хранится в МАУ «МФЦ».</w:t>
      </w:r>
    </w:p>
    <w:p w:rsidR="00800409" w:rsidRPr="00FC3653" w:rsidRDefault="0080040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C365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C3653">
        <w:rPr>
          <w:rFonts w:ascii="Times New Roman" w:hAnsi="Times New Roman" w:cs="Times New Roman"/>
          <w:sz w:val="28"/>
          <w:szCs w:val="28"/>
        </w:rPr>
        <w:t xml:space="preserve"> невостребованности заявителем результата предоставления муниципальной услуги в течение 30 дней со дня поступления его в МАУ «МФЦ», документы возвращаются в Управление по реестру.»</w:t>
      </w:r>
      <w:r w:rsidR="00367CCD">
        <w:rPr>
          <w:rFonts w:ascii="Times New Roman" w:hAnsi="Times New Roman" w:cs="Times New Roman"/>
          <w:sz w:val="28"/>
          <w:szCs w:val="28"/>
        </w:rPr>
        <w:t>.</w:t>
      </w:r>
    </w:p>
    <w:p w:rsidR="009D52B4" w:rsidRPr="00266239" w:rsidRDefault="00A37CD9" w:rsidP="00003D0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924" w:rsidRPr="005D1982">
        <w:rPr>
          <w:rFonts w:ascii="Times New Roman" w:hAnsi="Times New Roman" w:cs="Times New Roman"/>
          <w:sz w:val="28"/>
          <w:szCs w:val="28"/>
        </w:rPr>
        <w:t>.</w:t>
      </w:r>
      <w:r w:rsidR="00E90924" w:rsidRPr="00266239">
        <w:rPr>
          <w:rFonts w:ascii="Times New Roman" w:hAnsi="Times New Roman" w:cs="Times New Roman"/>
          <w:sz w:val="28"/>
          <w:szCs w:val="28"/>
        </w:rPr>
        <w:t>1</w:t>
      </w:r>
      <w:r w:rsidR="00A471F1">
        <w:rPr>
          <w:rFonts w:ascii="Times New Roman" w:hAnsi="Times New Roman" w:cs="Times New Roman"/>
          <w:sz w:val="28"/>
          <w:szCs w:val="28"/>
        </w:rPr>
        <w:t>8</w:t>
      </w:r>
      <w:r w:rsidR="00E80976" w:rsidRPr="00266239">
        <w:rPr>
          <w:rFonts w:ascii="Times New Roman" w:hAnsi="Times New Roman" w:cs="Times New Roman"/>
          <w:sz w:val="28"/>
          <w:szCs w:val="28"/>
        </w:rPr>
        <w:t>.</w:t>
      </w:r>
      <w:r w:rsidR="00266239" w:rsidRPr="00266239">
        <w:rPr>
          <w:rFonts w:ascii="Times New Roman" w:hAnsi="Times New Roman" w:cs="Times New Roman"/>
          <w:sz w:val="28"/>
          <w:szCs w:val="28"/>
        </w:rPr>
        <w:t xml:space="preserve"> </w:t>
      </w:r>
      <w:r w:rsidR="00560891" w:rsidRPr="00266239">
        <w:rPr>
          <w:rFonts w:ascii="Times New Roman" w:hAnsi="Times New Roman" w:cs="Times New Roman"/>
          <w:sz w:val="28"/>
          <w:szCs w:val="28"/>
        </w:rPr>
        <w:t>Абзац четвертый</w:t>
      </w:r>
      <w:r w:rsidR="00266239" w:rsidRPr="00266239">
        <w:rPr>
          <w:rFonts w:ascii="Times New Roman" w:hAnsi="Times New Roman" w:cs="Times New Roman"/>
          <w:sz w:val="28"/>
          <w:szCs w:val="28"/>
        </w:rPr>
        <w:t xml:space="preserve"> </w:t>
      </w:r>
      <w:r w:rsidR="00E80976" w:rsidRPr="00266239">
        <w:rPr>
          <w:rFonts w:ascii="Times New Roman" w:hAnsi="Times New Roman" w:cs="Times New Roman"/>
          <w:sz w:val="28"/>
          <w:szCs w:val="28"/>
        </w:rPr>
        <w:t>подпункт</w:t>
      </w:r>
      <w:r w:rsidR="00560891" w:rsidRPr="00266239">
        <w:rPr>
          <w:rFonts w:ascii="Times New Roman" w:hAnsi="Times New Roman" w:cs="Times New Roman"/>
          <w:sz w:val="28"/>
          <w:szCs w:val="28"/>
        </w:rPr>
        <w:t>а</w:t>
      </w:r>
      <w:r w:rsidR="009D52B4" w:rsidRPr="00266239">
        <w:rPr>
          <w:rFonts w:ascii="Times New Roman" w:hAnsi="Times New Roman" w:cs="Times New Roman"/>
          <w:sz w:val="28"/>
          <w:szCs w:val="28"/>
        </w:rPr>
        <w:t xml:space="preserve"> 3.5.9</w:t>
      </w:r>
      <w:r w:rsidR="00E80976" w:rsidRPr="00266239">
        <w:rPr>
          <w:rFonts w:ascii="Times New Roman" w:hAnsi="Times New Roman" w:cs="Times New Roman"/>
          <w:sz w:val="28"/>
          <w:szCs w:val="28"/>
        </w:rPr>
        <w:t xml:space="preserve"> пункта 3.5 </w:t>
      </w:r>
      <w:r w:rsidR="00DC42E5" w:rsidRPr="00266239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266239">
        <w:rPr>
          <w:rFonts w:ascii="Times New Roman" w:hAnsi="Times New Roman"/>
          <w:bCs/>
          <w:sz w:val="28"/>
          <w:szCs w:val="28"/>
        </w:rPr>
        <w:t xml:space="preserve"> </w:t>
      </w:r>
      <w:r w:rsidR="00560891" w:rsidRPr="00266239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B31437" w:rsidRPr="005D1982" w:rsidRDefault="00A37CD9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B31437" w:rsidRPr="005D1982">
        <w:rPr>
          <w:bCs/>
          <w:color w:val="000000"/>
          <w:sz w:val="28"/>
          <w:szCs w:val="28"/>
        </w:rPr>
        <w:t xml:space="preserve">. Организационному управлению </w:t>
      </w:r>
      <w:r w:rsidR="00B31437" w:rsidRPr="005D1982">
        <w:rPr>
          <w:color w:val="000000"/>
          <w:sz w:val="28"/>
          <w:szCs w:val="28"/>
        </w:rPr>
        <w:t>администрации городского округа Тольятти  опубликовать настоящее постановление в газете «Городские ведомости».</w:t>
      </w:r>
    </w:p>
    <w:p w:rsidR="00B31437" w:rsidRPr="005D1982" w:rsidRDefault="00A37CD9" w:rsidP="00003D0D">
      <w:pPr>
        <w:pStyle w:val="1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31437" w:rsidRPr="005D1982">
        <w:rPr>
          <w:color w:val="000000"/>
          <w:sz w:val="28"/>
          <w:szCs w:val="28"/>
        </w:rPr>
        <w:t xml:space="preserve">. Управлению физической культуры и спорта администрации городского округа Тольятти (Герунов А.Е.) </w:t>
      </w:r>
      <w:proofErr w:type="gramStart"/>
      <w:r w:rsidR="00B31437" w:rsidRPr="005D1982">
        <w:rPr>
          <w:color w:val="000000"/>
          <w:sz w:val="28"/>
          <w:szCs w:val="28"/>
        </w:rPr>
        <w:t>разместить</w:t>
      </w:r>
      <w:proofErr w:type="gramEnd"/>
      <w:r w:rsidR="00B31437" w:rsidRPr="005D1982">
        <w:rPr>
          <w:color w:val="000000"/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информационно-телекоммуникационной сети «Интернет».</w:t>
      </w:r>
    </w:p>
    <w:p w:rsidR="00B31437" w:rsidRPr="005D1982" w:rsidRDefault="00A37CD9" w:rsidP="00003D0D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31437" w:rsidRPr="005D1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B31437" w:rsidRPr="005D1982" w:rsidRDefault="00A37CD9" w:rsidP="00003D0D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31437" w:rsidRPr="005D1982">
        <w:rPr>
          <w:color w:val="000000"/>
          <w:sz w:val="28"/>
          <w:szCs w:val="28"/>
        </w:rPr>
        <w:t xml:space="preserve">. </w:t>
      </w:r>
      <w:proofErr w:type="gramStart"/>
      <w:r w:rsidR="00B31437" w:rsidRPr="005D1982">
        <w:rPr>
          <w:color w:val="000000"/>
          <w:sz w:val="28"/>
          <w:szCs w:val="28"/>
        </w:rPr>
        <w:t>Контроль за</w:t>
      </w:r>
      <w:proofErr w:type="gramEnd"/>
      <w:r w:rsidR="00B31437" w:rsidRPr="005D1982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A37CD9" w:rsidRDefault="00A37CD9" w:rsidP="00003D0D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A37CD9" w:rsidRDefault="00A37CD9" w:rsidP="00003D0D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B31437" w:rsidRPr="005D1982" w:rsidRDefault="00B31437" w:rsidP="007B15BE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5D1982">
        <w:rPr>
          <w:color w:val="000000"/>
          <w:sz w:val="28"/>
          <w:szCs w:val="28"/>
        </w:rPr>
        <w:t xml:space="preserve">Глава городского округа                                              </w:t>
      </w:r>
      <w:r w:rsidR="00266239">
        <w:rPr>
          <w:color w:val="000000"/>
          <w:sz w:val="28"/>
          <w:szCs w:val="28"/>
        </w:rPr>
        <w:t xml:space="preserve">                    </w:t>
      </w:r>
      <w:r w:rsidRPr="005D1982">
        <w:rPr>
          <w:color w:val="000000"/>
          <w:sz w:val="28"/>
          <w:szCs w:val="28"/>
        </w:rPr>
        <w:t xml:space="preserve">   </w:t>
      </w:r>
      <w:r w:rsidR="003F1FFF" w:rsidRPr="005D1982">
        <w:rPr>
          <w:color w:val="000000"/>
          <w:sz w:val="28"/>
          <w:szCs w:val="28"/>
        </w:rPr>
        <w:t xml:space="preserve">   Н.А.  Ренц</w:t>
      </w:r>
    </w:p>
    <w:sectPr w:rsidR="00B31437" w:rsidRPr="005D1982" w:rsidSect="0036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31437"/>
    <w:rsid w:val="00003D0D"/>
    <w:rsid w:val="00013695"/>
    <w:rsid w:val="00037424"/>
    <w:rsid w:val="0007610A"/>
    <w:rsid w:val="000907B9"/>
    <w:rsid w:val="000F4F1C"/>
    <w:rsid w:val="00113800"/>
    <w:rsid w:val="001C22CA"/>
    <w:rsid w:val="001C4371"/>
    <w:rsid w:val="0022057F"/>
    <w:rsid w:val="002304A6"/>
    <w:rsid w:val="00236273"/>
    <w:rsid w:val="00266239"/>
    <w:rsid w:val="002739DB"/>
    <w:rsid w:val="002842B5"/>
    <w:rsid w:val="002B0988"/>
    <w:rsid w:val="002C1401"/>
    <w:rsid w:val="0034361C"/>
    <w:rsid w:val="003618C0"/>
    <w:rsid w:val="00367CCD"/>
    <w:rsid w:val="003943B6"/>
    <w:rsid w:val="003C4706"/>
    <w:rsid w:val="003C53A1"/>
    <w:rsid w:val="003F1FFF"/>
    <w:rsid w:val="00412BCA"/>
    <w:rsid w:val="00413E07"/>
    <w:rsid w:val="00464805"/>
    <w:rsid w:val="0051202F"/>
    <w:rsid w:val="005400B6"/>
    <w:rsid w:val="00543246"/>
    <w:rsid w:val="005574CA"/>
    <w:rsid w:val="00560891"/>
    <w:rsid w:val="0058632A"/>
    <w:rsid w:val="00594A9A"/>
    <w:rsid w:val="005D1982"/>
    <w:rsid w:val="00602C50"/>
    <w:rsid w:val="00607F14"/>
    <w:rsid w:val="00651D15"/>
    <w:rsid w:val="0066008C"/>
    <w:rsid w:val="00661FE8"/>
    <w:rsid w:val="00690E58"/>
    <w:rsid w:val="0069596D"/>
    <w:rsid w:val="006D67C2"/>
    <w:rsid w:val="006D74AE"/>
    <w:rsid w:val="006E367C"/>
    <w:rsid w:val="00705C7A"/>
    <w:rsid w:val="0071229D"/>
    <w:rsid w:val="00766D01"/>
    <w:rsid w:val="007B15BE"/>
    <w:rsid w:val="007C12A8"/>
    <w:rsid w:val="007F20FD"/>
    <w:rsid w:val="00800409"/>
    <w:rsid w:val="008E664D"/>
    <w:rsid w:val="008E7191"/>
    <w:rsid w:val="008F7B5F"/>
    <w:rsid w:val="0094677B"/>
    <w:rsid w:val="00960BE9"/>
    <w:rsid w:val="00980CA7"/>
    <w:rsid w:val="00982AC4"/>
    <w:rsid w:val="00986778"/>
    <w:rsid w:val="009A125F"/>
    <w:rsid w:val="009A3A27"/>
    <w:rsid w:val="009A66D4"/>
    <w:rsid w:val="009D254E"/>
    <w:rsid w:val="009D52B4"/>
    <w:rsid w:val="00A26155"/>
    <w:rsid w:val="00A30899"/>
    <w:rsid w:val="00A37CD9"/>
    <w:rsid w:val="00A471F1"/>
    <w:rsid w:val="00A62280"/>
    <w:rsid w:val="00AA495D"/>
    <w:rsid w:val="00AB460B"/>
    <w:rsid w:val="00AB6FAD"/>
    <w:rsid w:val="00AD2BBD"/>
    <w:rsid w:val="00B15D0F"/>
    <w:rsid w:val="00B31437"/>
    <w:rsid w:val="00B46552"/>
    <w:rsid w:val="00B535FF"/>
    <w:rsid w:val="00B57142"/>
    <w:rsid w:val="00B61B71"/>
    <w:rsid w:val="00B63CB9"/>
    <w:rsid w:val="00B85C2F"/>
    <w:rsid w:val="00BB0625"/>
    <w:rsid w:val="00BC3A5D"/>
    <w:rsid w:val="00BC7779"/>
    <w:rsid w:val="00BD0E96"/>
    <w:rsid w:val="00C12E46"/>
    <w:rsid w:val="00C53EE1"/>
    <w:rsid w:val="00C61D12"/>
    <w:rsid w:val="00CF117A"/>
    <w:rsid w:val="00D23CB5"/>
    <w:rsid w:val="00D25B47"/>
    <w:rsid w:val="00D338C0"/>
    <w:rsid w:val="00D9552E"/>
    <w:rsid w:val="00DA1D6A"/>
    <w:rsid w:val="00DA57B4"/>
    <w:rsid w:val="00DC42E5"/>
    <w:rsid w:val="00DD34EC"/>
    <w:rsid w:val="00DD623F"/>
    <w:rsid w:val="00DF7562"/>
    <w:rsid w:val="00E14F77"/>
    <w:rsid w:val="00E457CF"/>
    <w:rsid w:val="00E74C2A"/>
    <w:rsid w:val="00E77A81"/>
    <w:rsid w:val="00E80976"/>
    <w:rsid w:val="00E90924"/>
    <w:rsid w:val="00EB1E00"/>
    <w:rsid w:val="00EC1DD7"/>
    <w:rsid w:val="00ED1431"/>
    <w:rsid w:val="00F64FC9"/>
    <w:rsid w:val="00F77027"/>
    <w:rsid w:val="00FA7D56"/>
    <w:rsid w:val="00FC3653"/>
    <w:rsid w:val="00FC47D3"/>
    <w:rsid w:val="00FE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B31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B31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table" w:styleId="a3">
    <w:name w:val="Table Grid"/>
    <w:basedOn w:val="a1"/>
    <w:uiPriority w:val="59"/>
    <w:rsid w:val="00B31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1437"/>
    <w:rPr>
      <w:color w:val="0000FF"/>
      <w:u w:val="single"/>
    </w:rPr>
  </w:style>
  <w:style w:type="paragraph" w:customStyle="1" w:styleId="2">
    <w:name w:val="Абзац списка2"/>
    <w:basedOn w:val="a"/>
    <w:qFormat/>
    <w:rsid w:val="00B31437"/>
    <w:pPr>
      <w:ind w:left="720"/>
      <w:contextualSpacing/>
    </w:pPr>
    <w:rPr>
      <w:rFonts w:ascii="Calibri" w:eastAsia="Times New Roman" w:hAnsi="Calibri" w:cs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fc63.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34</cp:revision>
  <cp:lastPrinted>2022-05-12T12:54:00Z</cp:lastPrinted>
  <dcterms:created xsi:type="dcterms:W3CDTF">2022-01-14T10:05:00Z</dcterms:created>
  <dcterms:modified xsi:type="dcterms:W3CDTF">2022-05-12T13:02:00Z</dcterms:modified>
</cp:coreProperties>
</file>