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A9E" w:rsidRDefault="00582A9E">
      <w:pPr>
        <w:pStyle w:val="ConsPlusTitlePage"/>
      </w:pPr>
      <w:r>
        <w:t xml:space="preserve">Документ предоставлен </w:t>
      </w:r>
      <w:hyperlink r:id="rId5" w:history="1">
        <w:r>
          <w:rPr>
            <w:color w:val="0000FF"/>
          </w:rPr>
          <w:t>КонсультантПлюс</w:t>
        </w:r>
      </w:hyperlink>
      <w:r>
        <w:br/>
      </w:r>
    </w:p>
    <w:p w:rsidR="00582A9E" w:rsidRDefault="00582A9E">
      <w:pPr>
        <w:pStyle w:val="ConsPlusNormal"/>
        <w:jc w:val="both"/>
      </w:pPr>
    </w:p>
    <w:p w:rsidR="00582A9E" w:rsidRDefault="00582A9E">
      <w:pPr>
        <w:pStyle w:val="ConsPlusTitle"/>
        <w:jc w:val="center"/>
      </w:pPr>
      <w:r>
        <w:t>МЭРИЯ ГОРОДСКОГО ОКРУГА ТОЛЬЯТТИ</w:t>
      </w:r>
    </w:p>
    <w:p w:rsidR="00582A9E" w:rsidRDefault="00582A9E">
      <w:pPr>
        <w:pStyle w:val="ConsPlusTitle"/>
        <w:jc w:val="center"/>
      </w:pPr>
      <w:r>
        <w:t>САМАРСКОЙ ОБЛАСТИ</w:t>
      </w:r>
    </w:p>
    <w:p w:rsidR="00582A9E" w:rsidRDefault="00582A9E">
      <w:pPr>
        <w:pStyle w:val="ConsPlusTitle"/>
        <w:jc w:val="center"/>
      </w:pPr>
    </w:p>
    <w:p w:rsidR="00582A9E" w:rsidRDefault="00582A9E">
      <w:pPr>
        <w:pStyle w:val="ConsPlusTitle"/>
        <w:jc w:val="center"/>
      </w:pPr>
      <w:r>
        <w:t>ПОСТАНОВЛЕНИЕ</w:t>
      </w:r>
    </w:p>
    <w:p w:rsidR="00582A9E" w:rsidRDefault="00582A9E">
      <w:pPr>
        <w:pStyle w:val="ConsPlusTitle"/>
        <w:jc w:val="center"/>
      </w:pPr>
      <w:r>
        <w:t>от 19 апреля 2016 г. N 1249-п/1</w:t>
      </w:r>
    </w:p>
    <w:p w:rsidR="00582A9E" w:rsidRDefault="00582A9E">
      <w:pPr>
        <w:pStyle w:val="ConsPlusTitle"/>
        <w:jc w:val="center"/>
      </w:pPr>
    </w:p>
    <w:p w:rsidR="00582A9E" w:rsidRDefault="00582A9E">
      <w:pPr>
        <w:pStyle w:val="ConsPlusTitle"/>
        <w:jc w:val="center"/>
      </w:pPr>
      <w:r>
        <w:t>О ВНЕСЕНИИ ИЗМЕНЕНИЙ В ПОСТАНОВЛЕНИЕ МЭРИИ</w:t>
      </w:r>
    </w:p>
    <w:p w:rsidR="00582A9E" w:rsidRDefault="00582A9E">
      <w:pPr>
        <w:pStyle w:val="ConsPlusTitle"/>
        <w:jc w:val="center"/>
      </w:pPr>
      <w:r>
        <w:t>ГОРОДСКОГО ОКРУГА ТОЛЬЯТТИ ОТ 23.12.2015 N 4151-П/1</w:t>
      </w:r>
    </w:p>
    <w:p w:rsidR="00582A9E" w:rsidRDefault="00582A9E">
      <w:pPr>
        <w:pStyle w:val="ConsPlusTitle"/>
        <w:jc w:val="center"/>
      </w:pPr>
      <w:r>
        <w:t>"ОБ УТВЕРЖДЕНИИ МУНИЦИПАЛЬНОЙ ПРОГРАММЫ МЕР</w:t>
      </w:r>
    </w:p>
    <w:p w:rsidR="00582A9E" w:rsidRDefault="00582A9E">
      <w:pPr>
        <w:pStyle w:val="ConsPlusTitle"/>
        <w:jc w:val="center"/>
      </w:pPr>
      <w:r>
        <w:t>ПО ПРОФИЛАКТИКЕ НАРКОМАНИИ НАСЕЛЕНИЯ ГОРОДСКОГО ОКРУГА</w:t>
      </w:r>
    </w:p>
    <w:p w:rsidR="00582A9E" w:rsidRDefault="00582A9E">
      <w:pPr>
        <w:pStyle w:val="ConsPlusTitle"/>
        <w:jc w:val="center"/>
      </w:pPr>
      <w:r>
        <w:t>ТОЛЬЯТТИ НА 2016 - 2018 ГОДЫ"</w:t>
      </w:r>
    </w:p>
    <w:p w:rsidR="00582A9E" w:rsidRDefault="00582A9E">
      <w:pPr>
        <w:pStyle w:val="ConsPlusNormal"/>
        <w:jc w:val="both"/>
      </w:pPr>
    </w:p>
    <w:p w:rsidR="00582A9E" w:rsidRDefault="00582A9E">
      <w:pPr>
        <w:pStyle w:val="ConsPlusNormal"/>
        <w:ind w:firstLine="540"/>
        <w:jc w:val="both"/>
      </w:pPr>
      <w:r>
        <w:t xml:space="preserve">В соответствии с </w:t>
      </w:r>
      <w:hyperlink r:id="rId6" w:history="1">
        <w:r>
          <w:rPr>
            <w:color w:val="0000FF"/>
          </w:rPr>
          <w:t>постановлением</w:t>
        </w:r>
      </w:hyperlink>
      <w:r>
        <w:t xml:space="preserve"> мэрии городского округа Тольятти от 12.08.2013 N 2546-п/1 "Об утверждении Порядка принятия решений о разработке, формирования и реализации, оценки эффективности муниципальных программ городского округа Тольятти", руководствуясь </w:t>
      </w:r>
      <w:hyperlink r:id="rId7" w:history="1">
        <w:r>
          <w:rPr>
            <w:color w:val="0000FF"/>
          </w:rPr>
          <w:t>Уставом</w:t>
        </w:r>
      </w:hyperlink>
      <w:r>
        <w:t xml:space="preserve"> городского округа Тольятти, мэрия городского округа Тольятти постановляет:</w:t>
      </w:r>
    </w:p>
    <w:p w:rsidR="00582A9E" w:rsidRDefault="00582A9E">
      <w:pPr>
        <w:pStyle w:val="ConsPlusNormal"/>
        <w:ind w:firstLine="540"/>
        <w:jc w:val="both"/>
      </w:pPr>
      <w:r>
        <w:t xml:space="preserve">1. Внести в муниципальную </w:t>
      </w:r>
      <w:hyperlink r:id="rId8" w:history="1">
        <w:r>
          <w:rPr>
            <w:color w:val="0000FF"/>
          </w:rPr>
          <w:t>программу</w:t>
        </w:r>
      </w:hyperlink>
      <w:r>
        <w:t xml:space="preserve"> мер по профилактике наркомании населения городского округа Тольятти на 2016 - 2018 годы, утвержденную постановлением мэрии городского округа Тольятти от 23.12.2015 N 4151-п/1 (далее - Программа) (газета "Городские ведомости", 30.12.2015 N 96), следующие изменения:</w:t>
      </w:r>
    </w:p>
    <w:p w:rsidR="00582A9E" w:rsidRDefault="00582A9E">
      <w:pPr>
        <w:pStyle w:val="ConsPlusNormal"/>
        <w:ind w:firstLine="540"/>
        <w:jc w:val="both"/>
      </w:pPr>
      <w:r>
        <w:t xml:space="preserve">1.1. </w:t>
      </w:r>
      <w:hyperlink r:id="rId9" w:history="1">
        <w:r>
          <w:rPr>
            <w:color w:val="0000FF"/>
          </w:rPr>
          <w:t>Паспорт</w:t>
        </w:r>
      </w:hyperlink>
      <w:r>
        <w:t xml:space="preserve"> Программы изложить в следующей редакции:</w:t>
      </w:r>
    </w:p>
    <w:p w:rsidR="00582A9E" w:rsidRDefault="00582A9E">
      <w:pPr>
        <w:pStyle w:val="ConsPlusNormal"/>
        <w:jc w:val="both"/>
      </w:pPr>
    </w:p>
    <w:p w:rsidR="00582A9E" w:rsidRDefault="00582A9E">
      <w:pPr>
        <w:pStyle w:val="ConsPlusNormal"/>
        <w:jc w:val="center"/>
      </w:pPr>
      <w:r>
        <w:t>"Паспорт муниципальной программы</w:t>
      </w:r>
    </w:p>
    <w:p w:rsidR="00582A9E" w:rsidRDefault="00582A9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526"/>
        <w:gridCol w:w="1381"/>
        <w:gridCol w:w="1382"/>
        <w:gridCol w:w="1382"/>
        <w:gridCol w:w="1242"/>
      </w:tblGrid>
      <w:tr w:rsidR="00582A9E">
        <w:tc>
          <w:tcPr>
            <w:tcW w:w="510" w:type="dxa"/>
          </w:tcPr>
          <w:p w:rsidR="00582A9E" w:rsidRDefault="00582A9E">
            <w:pPr>
              <w:pStyle w:val="ConsPlusNormal"/>
              <w:jc w:val="center"/>
            </w:pPr>
            <w:r>
              <w:t>1.</w:t>
            </w:r>
          </w:p>
        </w:tc>
        <w:tc>
          <w:tcPr>
            <w:tcW w:w="3526" w:type="dxa"/>
          </w:tcPr>
          <w:p w:rsidR="00582A9E" w:rsidRDefault="00582A9E">
            <w:pPr>
              <w:pStyle w:val="ConsPlusNormal"/>
            </w:pPr>
            <w:r>
              <w:t>Наименование муниципальной программы</w:t>
            </w:r>
          </w:p>
        </w:tc>
        <w:tc>
          <w:tcPr>
            <w:tcW w:w="5387" w:type="dxa"/>
            <w:gridSpan w:val="4"/>
          </w:tcPr>
          <w:p w:rsidR="00582A9E" w:rsidRDefault="00582A9E">
            <w:pPr>
              <w:pStyle w:val="ConsPlusNormal"/>
              <w:jc w:val="both"/>
            </w:pPr>
            <w:r>
              <w:t>Муниципальная программа мер по профилактике наркомании населения городского округа Тольятти на 2016 - 2018 годы</w:t>
            </w:r>
          </w:p>
        </w:tc>
      </w:tr>
      <w:tr w:rsidR="00582A9E">
        <w:tc>
          <w:tcPr>
            <w:tcW w:w="510" w:type="dxa"/>
          </w:tcPr>
          <w:p w:rsidR="00582A9E" w:rsidRDefault="00582A9E">
            <w:pPr>
              <w:pStyle w:val="ConsPlusNormal"/>
              <w:jc w:val="center"/>
            </w:pPr>
            <w:r>
              <w:t>2.</w:t>
            </w:r>
          </w:p>
        </w:tc>
        <w:tc>
          <w:tcPr>
            <w:tcW w:w="3526" w:type="dxa"/>
          </w:tcPr>
          <w:p w:rsidR="00582A9E" w:rsidRDefault="00582A9E">
            <w:pPr>
              <w:pStyle w:val="ConsPlusNormal"/>
            </w:pPr>
            <w:r>
              <w:t>Реквизиты распоряжения мэрии городского округа Тольятти о разработке муниципальной программы</w:t>
            </w:r>
          </w:p>
        </w:tc>
        <w:tc>
          <w:tcPr>
            <w:tcW w:w="5387" w:type="dxa"/>
            <w:gridSpan w:val="4"/>
          </w:tcPr>
          <w:p w:rsidR="00582A9E" w:rsidRDefault="00582A9E">
            <w:pPr>
              <w:pStyle w:val="ConsPlusNormal"/>
              <w:jc w:val="both"/>
            </w:pPr>
            <w:r>
              <w:t>Распоряжение мэрии городского округа Тольятти от 16.09.2015 N 6728-р/1 "О разработке муниципальной программы мер по профилактике наркомании населения городского округа Тольятти на 2016 - 2018 годы"</w:t>
            </w:r>
          </w:p>
        </w:tc>
      </w:tr>
      <w:tr w:rsidR="00582A9E">
        <w:tc>
          <w:tcPr>
            <w:tcW w:w="510" w:type="dxa"/>
          </w:tcPr>
          <w:p w:rsidR="00582A9E" w:rsidRDefault="00582A9E">
            <w:pPr>
              <w:pStyle w:val="ConsPlusNormal"/>
              <w:jc w:val="center"/>
            </w:pPr>
            <w:r>
              <w:lastRenderedPageBreak/>
              <w:t>3.</w:t>
            </w:r>
          </w:p>
        </w:tc>
        <w:tc>
          <w:tcPr>
            <w:tcW w:w="3526" w:type="dxa"/>
          </w:tcPr>
          <w:p w:rsidR="00582A9E" w:rsidRDefault="00582A9E">
            <w:pPr>
              <w:pStyle w:val="ConsPlusNormal"/>
            </w:pPr>
            <w:r>
              <w:t>Реквизиты правовых актов, утвердивших аналогичные государственные программы Российской Федерации, государственные программы Самарской области, региональные программы</w:t>
            </w:r>
          </w:p>
        </w:tc>
        <w:tc>
          <w:tcPr>
            <w:tcW w:w="5387" w:type="dxa"/>
            <w:gridSpan w:val="4"/>
          </w:tcPr>
          <w:p w:rsidR="00582A9E" w:rsidRDefault="00582A9E">
            <w:pPr>
              <w:pStyle w:val="ConsPlusNormal"/>
              <w:jc w:val="both"/>
            </w:pPr>
            <w:hyperlink r:id="rId10" w:history="1">
              <w:r>
                <w:rPr>
                  <w:color w:val="0000FF"/>
                </w:rPr>
                <w:t>Постановление</w:t>
              </w:r>
            </w:hyperlink>
            <w:r>
              <w:t xml:space="preserve"> Правительства Самарской области от 29.11.2013 N 710 "Об утверждении государственной программы Самарской области "Противодействие незаконному обороту наркотиков, профилактика наркомании, лечение и реабилитация наркозависимой части населения в Самарской области" на 2014 - 2020 годы"</w:t>
            </w:r>
          </w:p>
        </w:tc>
      </w:tr>
      <w:tr w:rsidR="00582A9E">
        <w:tc>
          <w:tcPr>
            <w:tcW w:w="510" w:type="dxa"/>
          </w:tcPr>
          <w:p w:rsidR="00582A9E" w:rsidRDefault="00582A9E">
            <w:pPr>
              <w:pStyle w:val="ConsPlusNormal"/>
              <w:jc w:val="center"/>
            </w:pPr>
            <w:r>
              <w:t>4.</w:t>
            </w:r>
          </w:p>
        </w:tc>
        <w:tc>
          <w:tcPr>
            <w:tcW w:w="3526" w:type="dxa"/>
          </w:tcPr>
          <w:p w:rsidR="00582A9E" w:rsidRDefault="00582A9E">
            <w:pPr>
              <w:pStyle w:val="ConsPlusNormal"/>
            </w:pPr>
            <w:r>
              <w:t>Координатор муниципальной программы</w:t>
            </w:r>
          </w:p>
        </w:tc>
        <w:tc>
          <w:tcPr>
            <w:tcW w:w="5387" w:type="dxa"/>
            <w:gridSpan w:val="4"/>
          </w:tcPr>
          <w:p w:rsidR="00582A9E" w:rsidRDefault="00582A9E">
            <w:pPr>
              <w:pStyle w:val="ConsPlusNormal"/>
              <w:jc w:val="both"/>
            </w:pPr>
            <w:r>
              <w:t>Департамент общественной безопасности мэрии городского округа Тольятти</w:t>
            </w:r>
          </w:p>
        </w:tc>
      </w:tr>
      <w:tr w:rsidR="00582A9E">
        <w:tc>
          <w:tcPr>
            <w:tcW w:w="510" w:type="dxa"/>
          </w:tcPr>
          <w:p w:rsidR="00582A9E" w:rsidRDefault="00582A9E">
            <w:pPr>
              <w:pStyle w:val="ConsPlusNormal"/>
              <w:jc w:val="center"/>
            </w:pPr>
            <w:r>
              <w:t>5.</w:t>
            </w:r>
          </w:p>
        </w:tc>
        <w:tc>
          <w:tcPr>
            <w:tcW w:w="3526" w:type="dxa"/>
          </w:tcPr>
          <w:p w:rsidR="00582A9E" w:rsidRDefault="00582A9E">
            <w:pPr>
              <w:pStyle w:val="ConsPlusNormal"/>
            </w:pPr>
            <w:r>
              <w:t>Заказчики муниципальной программы</w:t>
            </w:r>
          </w:p>
        </w:tc>
        <w:tc>
          <w:tcPr>
            <w:tcW w:w="5387" w:type="dxa"/>
            <w:gridSpan w:val="4"/>
          </w:tcPr>
          <w:p w:rsidR="00582A9E" w:rsidRDefault="00582A9E">
            <w:pPr>
              <w:pStyle w:val="ConsPlusNormal"/>
              <w:jc w:val="both"/>
            </w:pPr>
            <w:proofErr w:type="gramStart"/>
            <w:r>
              <w:t>Департамент общественной безопасности мэрии городского округа Тольятти, департамент городского хозяйства мэрии городского округа Тольятти, департамент образования мэрии городского округа Тольятти, департамент культуры мэрии городского округа Тольятти, департамент социального обеспечения мэрии городского округа Тольятти, департамент информационных технологий и связи мэрии городского округа Тольятти, управление физической культуры и спорта мэрии городского округа Тольятти</w:t>
            </w:r>
            <w:proofErr w:type="gramEnd"/>
          </w:p>
        </w:tc>
      </w:tr>
      <w:tr w:rsidR="00582A9E">
        <w:tc>
          <w:tcPr>
            <w:tcW w:w="510" w:type="dxa"/>
          </w:tcPr>
          <w:p w:rsidR="00582A9E" w:rsidRDefault="00582A9E">
            <w:pPr>
              <w:pStyle w:val="ConsPlusNormal"/>
              <w:jc w:val="center"/>
            </w:pPr>
            <w:r>
              <w:t>6.</w:t>
            </w:r>
          </w:p>
        </w:tc>
        <w:tc>
          <w:tcPr>
            <w:tcW w:w="3526" w:type="dxa"/>
          </w:tcPr>
          <w:p w:rsidR="00582A9E" w:rsidRDefault="00582A9E">
            <w:pPr>
              <w:pStyle w:val="ConsPlusNormal"/>
            </w:pPr>
            <w:r>
              <w:t>Цели и задачи муниципальной программы</w:t>
            </w:r>
          </w:p>
        </w:tc>
        <w:tc>
          <w:tcPr>
            <w:tcW w:w="5387" w:type="dxa"/>
            <w:gridSpan w:val="4"/>
          </w:tcPr>
          <w:p w:rsidR="00582A9E" w:rsidRDefault="00582A9E">
            <w:pPr>
              <w:pStyle w:val="ConsPlusNormal"/>
              <w:jc w:val="both"/>
            </w:pPr>
            <w:r>
              <w:t>Цель:</w:t>
            </w:r>
          </w:p>
          <w:p w:rsidR="00582A9E" w:rsidRDefault="00582A9E">
            <w:pPr>
              <w:pStyle w:val="ConsPlusNormal"/>
              <w:jc w:val="both"/>
            </w:pPr>
            <w:r>
              <w:t>Совершенствование в городском округе Тольятти системы профилактики немедицинского потребления наркотических средств и психотропных веществ различными категориями населения.</w:t>
            </w:r>
          </w:p>
          <w:p w:rsidR="00582A9E" w:rsidRDefault="00582A9E">
            <w:pPr>
              <w:pStyle w:val="ConsPlusNormal"/>
              <w:jc w:val="both"/>
            </w:pPr>
            <w:r>
              <w:t>Задачи:</w:t>
            </w:r>
          </w:p>
          <w:p w:rsidR="00582A9E" w:rsidRDefault="00582A9E">
            <w:pPr>
              <w:pStyle w:val="ConsPlusNormal"/>
              <w:jc w:val="both"/>
            </w:pPr>
            <w:r>
              <w:t>- развитие системы мониторинга наркоситуации и оценки эффективности проводимой профилактической антинаркотической работы;</w:t>
            </w:r>
          </w:p>
          <w:p w:rsidR="00582A9E" w:rsidRDefault="00582A9E">
            <w:pPr>
              <w:pStyle w:val="ConsPlusNormal"/>
              <w:jc w:val="both"/>
            </w:pPr>
            <w:r>
              <w:t xml:space="preserve">- обеспечение информационно-пропагандистского сопровождения профилактики наркомании среди </w:t>
            </w:r>
            <w:r>
              <w:lastRenderedPageBreak/>
              <w:t>населения городского округа Тольятти;</w:t>
            </w:r>
          </w:p>
          <w:p w:rsidR="00582A9E" w:rsidRDefault="00582A9E">
            <w:pPr>
              <w:pStyle w:val="ConsPlusNormal"/>
              <w:jc w:val="both"/>
            </w:pPr>
            <w:r>
              <w:t>- проведение целенаправленной работы по профилактике немедицинского потребления наркотиков среди подростков и молодежи;</w:t>
            </w:r>
          </w:p>
          <w:p w:rsidR="00582A9E" w:rsidRDefault="00582A9E">
            <w:pPr>
              <w:pStyle w:val="ConsPlusNormal"/>
              <w:jc w:val="both"/>
            </w:pPr>
            <w:r>
              <w:t>- создание системы подготовки специалистов в области профилактики наркомании;</w:t>
            </w:r>
          </w:p>
          <w:p w:rsidR="00582A9E" w:rsidRDefault="00582A9E">
            <w:pPr>
              <w:pStyle w:val="ConsPlusNormal"/>
              <w:jc w:val="both"/>
            </w:pPr>
            <w:r>
              <w:t>- содействие в работе по комплексной реабилитации и ресоциализации лиц, потребляющих наркотические средства и психотропные вещества в немедицинских целях</w:t>
            </w:r>
          </w:p>
        </w:tc>
      </w:tr>
      <w:tr w:rsidR="00582A9E">
        <w:tc>
          <w:tcPr>
            <w:tcW w:w="510" w:type="dxa"/>
          </w:tcPr>
          <w:p w:rsidR="00582A9E" w:rsidRDefault="00582A9E">
            <w:pPr>
              <w:pStyle w:val="ConsPlusNormal"/>
              <w:jc w:val="center"/>
            </w:pPr>
            <w:r>
              <w:lastRenderedPageBreak/>
              <w:t>7.</w:t>
            </w:r>
          </w:p>
        </w:tc>
        <w:tc>
          <w:tcPr>
            <w:tcW w:w="3526" w:type="dxa"/>
          </w:tcPr>
          <w:p w:rsidR="00582A9E" w:rsidRDefault="00582A9E">
            <w:pPr>
              <w:pStyle w:val="ConsPlusNormal"/>
            </w:pPr>
            <w:r>
              <w:t>Сроки реализации муниципальной программы</w:t>
            </w:r>
          </w:p>
        </w:tc>
        <w:tc>
          <w:tcPr>
            <w:tcW w:w="5387" w:type="dxa"/>
            <w:gridSpan w:val="4"/>
          </w:tcPr>
          <w:p w:rsidR="00582A9E" w:rsidRDefault="00582A9E">
            <w:pPr>
              <w:pStyle w:val="ConsPlusNormal"/>
              <w:jc w:val="both"/>
            </w:pPr>
            <w:r>
              <w:t>2016 - 2018 годы</w:t>
            </w:r>
          </w:p>
        </w:tc>
      </w:tr>
      <w:tr w:rsidR="00582A9E">
        <w:tc>
          <w:tcPr>
            <w:tcW w:w="510" w:type="dxa"/>
            <w:vMerge w:val="restart"/>
          </w:tcPr>
          <w:p w:rsidR="00582A9E" w:rsidRDefault="00582A9E">
            <w:pPr>
              <w:pStyle w:val="ConsPlusNormal"/>
              <w:jc w:val="center"/>
            </w:pPr>
            <w:r>
              <w:t>8.</w:t>
            </w:r>
          </w:p>
        </w:tc>
        <w:tc>
          <w:tcPr>
            <w:tcW w:w="3526" w:type="dxa"/>
            <w:vMerge w:val="restart"/>
          </w:tcPr>
          <w:p w:rsidR="00582A9E" w:rsidRDefault="00582A9E">
            <w:pPr>
              <w:pStyle w:val="ConsPlusNormal"/>
            </w:pPr>
            <w:r>
              <w:t>Объемы и источники финансового обеспечения реализации муниципальной программы</w:t>
            </w:r>
          </w:p>
        </w:tc>
        <w:tc>
          <w:tcPr>
            <w:tcW w:w="5387" w:type="dxa"/>
            <w:gridSpan w:val="4"/>
          </w:tcPr>
          <w:p w:rsidR="00582A9E" w:rsidRDefault="00582A9E">
            <w:pPr>
              <w:pStyle w:val="ConsPlusNormal"/>
              <w:jc w:val="both"/>
            </w:pPr>
            <w:r>
              <w:t>Финансовое обеспечение реализации настоящей муниципальной программы за счет средств бюджета городского округа Тольятти составит 771,0 тыс. руб., из них:</w:t>
            </w:r>
          </w:p>
        </w:tc>
      </w:tr>
      <w:tr w:rsidR="00582A9E">
        <w:tc>
          <w:tcPr>
            <w:tcW w:w="510" w:type="dxa"/>
            <w:vMerge/>
          </w:tcPr>
          <w:p w:rsidR="00582A9E" w:rsidRDefault="00582A9E"/>
        </w:tc>
        <w:tc>
          <w:tcPr>
            <w:tcW w:w="3526" w:type="dxa"/>
            <w:vMerge/>
          </w:tcPr>
          <w:p w:rsidR="00582A9E" w:rsidRDefault="00582A9E"/>
        </w:tc>
        <w:tc>
          <w:tcPr>
            <w:tcW w:w="1381" w:type="dxa"/>
          </w:tcPr>
          <w:p w:rsidR="00582A9E" w:rsidRDefault="00582A9E">
            <w:pPr>
              <w:pStyle w:val="ConsPlusNormal"/>
            </w:pPr>
          </w:p>
        </w:tc>
        <w:tc>
          <w:tcPr>
            <w:tcW w:w="1382" w:type="dxa"/>
          </w:tcPr>
          <w:p w:rsidR="00582A9E" w:rsidRDefault="00582A9E">
            <w:pPr>
              <w:pStyle w:val="ConsPlusNormal"/>
              <w:jc w:val="center"/>
            </w:pPr>
            <w:r>
              <w:t>2016 г.</w:t>
            </w:r>
          </w:p>
        </w:tc>
        <w:tc>
          <w:tcPr>
            <w:tcW w:w="1382" w:type="dxa"/>
          </w:tcPr>
          <w:p w:rsidR="00582A9E" w:rsidRDefault="00582A9E">
            <w:pPr>
              <w:pStyle w:val="ConsPlusNormal"/>
              <w:jc w:val="center"/>
            </w:pPr>
            <w:r>
              <w:t>2017 г.</w:t>
            </w:r>
          </w:p>
        </w:tc>
        <w:tc>
          <w:tcPr>
            <w:tcW w:w="1242" w:type="dxa"/>
          </w:tcPr>
          <w:p w:rsidR="00582A9E" w:rsidRDefault="00582A9E">
            <w:pPr>
              <w:pStyle w:val="ConsPlusNormal"/>
              <w:jc w:val="center"/>
            </w:pPr>
            <w:r>
              <w:t>2018 г.</w:t>
            </w:r>
          </w:p>
        </w:tc>
      </w:tr>
      <w:tr w:rsidR="00582A9E">
        <w:tc>
          <w:tcPr>
            <w:tcW w:w="510" w:type="dxa"/>
            <w:vMerge/>
          </w:tcPr>
          <w:p w:rsidR="00582A9E" w:rsidRDefault="00582A9E"/>
        </w:tc>
        <w:tc>
          <w:tcPr>
            <w:tcW w:w="3526" w:type="dxa"/>
            <w:vMerge/>
          </w:tcPr>
          <w:p w:rsidR="00582A9E" w:rsidRDefault="00582A9E"/>
        </w:tc>
        <w:tc>
          <w:tcPr>
            <w:tcW w:w="1381" w:type="dxa"/>
          </w:tcPr>
          <w:p w:rsidR="00582A9E" w:rsidRDefault="00582A9E">
            <w:pPr>
              <w:pStyle w:val="ConsPlusNormal"/>
              <w:jc w:val="center"/>
            </w:pPr>
            <w:r>
              <w:t>(тыс. руб.)</w:t>
            </w:r>
          </w:p>
        </w:tc>
        <w:tc>
          <w:tcPr>
            <w:tcW w:w="1382" w:type="dxa"/>
          </w:tcPr>
          <w:p w:rsidR="00582A9E" w:rsidRDefault="00582A9E">
            <w:pPr>
              <w:pStyle w:val="ConsPlusNormal"/>
              <w:jc w:val="center"/>
            </w:pPr>
            <w:r>
              <w:t>260,0</w:t>
            </w:r>
          </w:p>
        </w:tc>
        <w:tc>
          <w:tcPr>
            <w:tcW w:w="1382" w:type="dxa"/>
          </w:tcPr>
          <w:p w:rsidR="00582A9E" w:rsidRDefault="00582A9E">
            <w:pPr>
              <w:pStyle w:val="ConsPlusNormal"/>
              <w:jc w:val="center"/>
            </w:pPr>
            <w:r>
              <w:t>254,0</w:t>
            </w:r>
          </w:p>
        </w:tc>
        <w:tc>
          <w:tcPr>
            <w:tcW w:w="1242" w:type="dxa"/>
          </w:tcPr>
          <w:p w:rsidR="00582A9E" w:rsidRDefault="00582A9E">
            <w:pPr>
              <w:pStyle w:val="ConsPlusNormal"/>
              <w:jc w:val="center"/>
            </w:pPr>
            <w:r>
              <w:t>257,0</w:t>
            </w:r>
          </w:p>
        </w:tc>
      </w:tr>
      <w:tr w:rsidR="00582A9E">
        <w:tc>
          <w:tcPr>
            <w:tcW w:w="510" w:type="dxa"/>
          </w:tcPr>
          <w:p w:rsidR="00582A9E" w:rsidRDefault="00582A9E">
            <w:pPr>
              <w:pStyle w:val="ConsPlusNormal"/>
              <w:jc w:val="center"/>
            </w:pPr>
            <w:r>
              <w:t>9.</w:t>
            </w:r>
          </w:p>
        </w:tc>
        <w:tc>
          <w:tcPr>
            <w:tcW w:w="3526" w:type="dxa"/>
          </w:tcPr>
          <w:p w:rsidR="00582A9E" w:rsidRDefault="00582A9E">
            <w:pPr>
              <w:pStyle w:val="ConsPlusNormal"/>
            </w:pPr>
            <w:r>
              <w:t>Планируемые результаты реализации муниципальной программы</w:t>
            </w:r>
          </w:p>
        </w:tc>
        <w:tc>
          <w:tcPr>
            <w:tcW w:w="5387" w:type="dxa"/>
            <w:gridSpan w:val="4"/>
          </w:tcPr>
          <w:p w:rsidR="00582A9E" w:rsidRDefault="00582A9E">
            <w:pPr>
              <w:pStyle w:val="ConsPlusNormal"/>
              <w:jc w:val="both"/>
            </w:pPr>
            <w:r>
              <w:t>Реализация мероприятий, предусмотренных настоящей муниципальной программой, в том числе будет способствовать:</w:t>
            </w:r>
          </w:p>
          <w:p w:rsidR="00582A9E" w:rsidRDefault="00582A9E">
            <w:pPr>
              <w:pStyle w:val="ConsPlusNormal"/>
              <w:jc w:val="both"/>
            </w:pPr>
            <w:r>
              <w:t>- повышению уровня информированности населения городского округа Тольятти о пагубных последствиях употребления наркотиков и созданию в обществе атмосферы нетерпимости к ним;</w:t>
            </w:r>
          </w:p>
          <w:p w:rsidR="00582A9E" w:rsidRDefault="00582A9E">
            <w:pPr>
              <w:pStyle w:val="ConsPlusNormal"/>
              <w:jc w:val="both"/>
            </w:pPr>
            <w:r>
              <w:t>- снижению уровня незаконного потребления наркотических средств, психотропных веществ и их прекурсоров по городскому округу Тольятти до уровня, не превышающего 361,0 чел. на 100 тысяч населения городского округа Тольятти;</w:t>
            </w:r>
          </w:p>
          <w:p w:rsidR="00582A9E" w:rsidRDefault="00582A9E">
            <w:pPr>
              <w:pStyle w:val="ConsPlusNormal"/>
              <w:jc w:val="both"/>
            </w:pPr>
            <w:r>
              <w:lastRenderedPageBreak/>
              <w:t>- увеличению доли лиц, потребляющих наркотические средства и психотропные вещества в немедицинских целях, участвующих в программах комплексной реабилитации и ресоциализации, до 12% в 2018 году</w:t>
            </w:r>
          </w:p>
        </w:tc>
      </w:tr>
    </w:tbl>
    <w:p w:rsidR="00582A9E" w:rsidRDefault="00582A9E">
      <w:pPr>
        <w:pStyle w:val="ConsPlusNonformat"/>
        <w:jc w:val="both"/>
      </w:pPr>
      <w:r>
        <w:lastRenderedPageBreak/>
        <w:t xml:space="preserve">                                                            ".</w:t>
      </w:r>
    </w:p>
    <w:p w:rsidR="00582A9E" w:rsidRDefault="00582A9E">
      <w:pPr>
        <w:pStyle w:val="ConsPlusNormal"/>
        <w:jc w:val="both"/>
      </w:pPr>
    </w:p>
    <w:p w:rsidR="00582A9E" w:rsidRDefault="00582A9E">
      <w:pPr>
        <w:pStyle w:val="ConsPlusNormal"/>
        <w:ind w:firstLine="540"/>
        <w:jc w:val="both"/>
      </w:pPr>
      <w:r>
        <w:t xml:space="preserve">1.2. В </w:t>
      </w:r>
      <w:hyperlink r:id="rId11" w:history="1">
        <w:r>
          <w:rPr>
            <w:color w:val="0000FF"/>
          </w:rPr>
          <w:t>разделе I</w:t>
        </w:r>
      </w:hyperlink>
      <w:r>
        <w:t xml:space="preserve"> Программы:</w:t>
      </w:r>
    </w:p>
    <w:p w:rsidR="00582A9E" w:rsidRDefault="00582A9E">
      <w:pPr>
        <w:pStyle w:val="ConsPlusNormal"/>
        <w:ind w:firstLine="540"/>
        <w:jc w:val="both"/>
      </w:pPr>
      <w:r>
        <w:t xml:space="preserve">1.2.1. </w:t>
      </w:r>
      <w:hyperlink r:id="rId12" w:history="1">
        <w:r>
          <w:rPr>
            <w:color w:val="0000FF"/>
          </w:rPr>
          <w:t>Наименование</w:t>
        </w:r>
      </w:hyperlink>
      <w:r>
        <w:t xml:space="preserve"> изложить в следующей редакции:</w:t>
      </w:r>
    </w:p>
    <w:p w:rsidR="00582A9E" w:rsidRDefault="00582A9E">
      <w:pPr>
        <w:pStyle w:val="ConsPlusNormal"/>
        <w:ind w:firstLine="540"/>
        <w:jc w:val="both"/>
      </w:pPr>
      <w:r>
        <w:t>"Раздел I. Анализ проблемы и обоснование ее решения в соответствии с программно-целевым принципом";</w:t>
      </w:r>
    </w:p>
    <w:p w:rsidR="00582A9E" w:rsidRDefault="00582A9E">
      <w:pPr>
        <w:pStyle w:val="ConsPlusNormal"/>
        <w:ind w:firstLine="540"/>
        <w:jc w:val="both"/>
      </w:pPr>
      <w:r>
        <w:t xml:space="preserve">1.2.2. </w:t>
      </w:r>
      <w:hyperlink r:id="rId13" w:history="1">
        <w:r>
          <w:rPr>
            <w:color w:val="0000FF"/>
          </w:rPr>
          <w:t>Слово</w:t>
        </w:r>
      </w:hyperlink>
      <w:r>
        <w:t xml:space="preserve"> "метода" заменить словом "принципа".</w:t>
      </w:r>
    </w:p>
    <w:p w:rsidR="00582A9E" w:rsidRDefault="00582A9E">
      <w:pPr>
        <w:pStyle w:val="ConsPlusNormal"/>
        <w:ind w:firstLine="540"/>
        <w:jc w:val="both"/>
      </w:pPr>
      <w:r>
        <w:t xml:space="preserve">1.3. В </w:t>
      </w:r>
      <w:hyperlink r:id="rId14" w:history="1">
        <w:r>
          <w:rPr>
            <w:color w:val="0000FF"/>
          </w:rPr>
          <w:t>абзаце седьмом раздела III</w:t>
        </w:r>
      </w:hyperlink>
      <w:r>
        <w:t xml:space="preserve"> Программы слова "и финансовые ресурсы на ее реализацию представлены" заменить словом "представлен", слово "составят" заменить словом "составит".</w:t>
      </w:r>
    </w:p>
    <w:p w:rsidR="00582A9E" w:rsidRDefault="00582A9E">
      <w:pPr>
        <w:pStyle w:val="ConsPlusNormal"/>
        <w:ind w:firstLine="540"/>
        <w:jc w:val="both"/>
      </w:pPr>
      <w:r>
        <w:t xml:space="preserve">1.4. В </w:t>
      </w:r>
      <w:hyperlink r:id="rId15" w:history="1">
        <w:r>
          <w:rPr>
            <w:color w:val="0000FF"/>
          </w:rPr>
          <w:t>абзаце втором раздела V</w:t>
        </w:r>
      </w:hyperlink>
      <w:r>
        <w:t xml:space="preserve"> Программы слова "Финансовые затраты на реализацию" заменить словами "Финансовое обеспечение реализации".</w:t>
      </w:r>
    </w:p>
    <w:p w:rsidR="00582A9E" w:rsidRDefault="00582A9E">
      <w:pPr>
        <w:pStyle w:val="ConsPlusNormal"/>
        <w:ind w:firstLine="540"/>
        <w:jc w:val="both"/>
      </w:pPr>
      <w:r>
        <w:t xml:space="preserve">1.5. </w:t>
      </w:r>
      <w:hyperlink r:id="rId16" w:history="1">
        <w:r>
          <w:rPr>
            <w:color w:val="0000FF"/>
          </w:rPr>
          <w:t>Наименование раздела VII</w:t>
        </w:r>
      </w:hyperlink>
      <w:r>
        <w:t xml:space="preserve"> Программы изложить в следующей редакции:</w:t>
      </w:r>
    </w:p>
    <w:p w:rsidR="00582A9E" w:rsidRDefault="00582A9E">
      <w:pPr>
        <w:pStyle w:val="ConsPlusNormal"/>
        <w:ind w:firstLine="540"/>
        <w:jc w:val="both"/>
      </w:pPr>
      <w:r>
        <w:t>"Раздел VII. Планируемые результаты реализации муниципальной программы".</w:t>
      </w:r>
    </w:p>
    <w:p w:rsidR="00582A9E" w:rsidRDefault="00582A9E">
      <w:pPr>
        <w:pStyle w:val="ConsPlusNormal"/>
        <w:ind w:firstLine="540"/>
        <w:jc w:val="both"/>
      </w:pPr>
      <w:r>
        <w:t xml:space="preserve">1.6. </w:t>
      </w:r>
      <w:hyperlink r:id="rId17" w:history="1">
        <w:r>
          <w:rPr>
            <w:color w:val="0000FF"/>
          </w:rPr>
          <w:t>Приложение N 1</w:t>
        </w:r>
      </w:hyperlink>
      <w:r>
        <w:t xml:space="preserve"> к Программе изложить в редакции согласно </w:t>
      </w:r>
      <w:hyperlink w:anchor="P98" w:history="1">
        <w:r>
          <w:rPr>
            <w:color w:val="0000FF"/>
          </w:rPr>
          <w:t>Приложению N 1</w:t>
        </w:r>
      </w:hyperlink>
      <w:r>
        <w:t xml:space="preserve"> к настоящему Постановлению.</w:t>
      </w:r>
    </w:p>
    <w:p w:rsidR="00582A9E" w:rsidRDefault="00582A9E">
      <w:pPr>
        <w:pStyle w:val="ConsPlusNormal"/>
        <w:ind w:firstLine="540"/>
        <w:jc w:val="both"/>
      </w:pPr>
      <w:r>
        <w:t xml:space="preserve">1.7. </w:t>
      </w:r>
      <w:hyperlink r:id="rId18" w:history="1">
        <w:r>
          <w:rPr>
            <w:color w:val="0000FF"/>
          </w:rPr>
          <w:t>Приложение N 2</w:t>
        </w:r>
      </w:hyperlink>
      <w:r>
        <w:t xml:space="preserve"> к Программе изложить в редакции согласно </w:t>
      </w:r>
      <w:hyperlink w:anchor="P706" w:history="1">
        <w:r>
          <w:rPr>
            <w:color w:val="0000FF"/>
          </w:rPr>
          <w:t>Приложению N 2</w:t>
        </w:r>
      </w:hyperlink>
      <w:r>
        <w:t xml:space="preserve"> к настоящему Постановлению.</w:t>
      </w:r>
    </w:p>
    <w:p w:rsidR="00582A9E" w:rsidRDefault="00582A9E">
      <w:pPr>
        <w:pStyle w:val="ConsPlusNormal"/>
        <w:ind w:firstLine="540"/>
        <w:jc w:val="both"/>
      </w:pPr>
      <w:r>
        <w:t>2. Управлению по оргработе и связям с общественностью мэрии городского округа Тольятти (Алексеев А.А.) опубликовать настоящее постановление в газете "Городские ведомости".</w:t>
      </w:r>
    </w:p>
    <w:p w:rsidR="00582A9E" w:rsidRDefault="00582A9E">
      <w:pPr>
        <w:pStyle w:val="ConsPlusNormal"/>
        <w:ind w:firstLine="540"/>
        <w:jc w:val="both"/>
      </w:pPr>
      <w:r>
        <w:t>3. Настоящее Постановление вступает в силу после дня его официального опубликования.</w:t>
      </w:r>
    </w:p>
    <w:p w:rsidR="00582A9E" w:rsidRDefault="00582A9E">
      <w:pPr>
        <w:pStyle w:val="ConsPlusNormal"/>
        <w:ind w:firstLine="540"/>
        <w:jc w:val="both"/>
      </w:pPr>
      <w:r>
        <w:t xml:space="preserve">4. </w:t>
      </w:r>
      <w:proofErr w:type="gramStart"/>
      <w:r>
        <w:t>Контроль за</w:t>
      </w:r>
      <w:proofErr w:type="gramEnd"/>
      <w:r>
        <w:t xml:space="preserve"> исполнением настоящего Постановления оставляю за собой.</w:t>
      </w:r>
    </w:p>
    <w:p w:rsidR="00582A9E" w:rsidRDefault="00582A9E">
      <w:pPr>
        <w:pStyle w:val="ConsPlusNormal"/>
        <w:jc w:val="both"/>
      </w:pPr>
    </w:p>
    <w:p w:rsidR="00582A9E" w:rsidRDefault="00582A9E">
      <w:pPr>
        <w:pStyle w:val="ConsPlusNormal"/>
        <w:jc w:val="right"/>
      </w:pPr>
      <w:r>
        <w:t>Первый заместитель мэра</w:t>
      </w:r>
    </w:p>
    <w:p w:rsidR="00582A9E" w:rsidRDefault="00582A9E">
      <w:pPr>
        <w:pStyle w:val="ConsPlusNormal"/>
        <w:jc w:val="right"/>
      </w:pPr>
      <w:r>
        <w:t>А.Ю.БУЗИННЫЙ</w:t>
      </w:r>
    </w:p>
    <w:p w:rsidR="00582A9E" w:rsidRDefault="00582A9E">
      <w:pPr>
        <w:pStyle w:val="ConsPlusNormal"/>
        <w:jc w:val="both"/>
      </w:pPr>
    </w:p>
    <w:p w:rsidR="00582A9E" w:rsidRDefault="00582A9E">
      <w:pPr>
        <w:pStyle w:val="ConsPlusNormal"/>
        <w:jc w:val="both"/>
      </w:pPr>
    </w:p>
    <w:p w:rsidR="00582A9E" w:rsidRDefault="00582A9E">
      <w:pPr>
        <w:pStyle w:val="ConsPlusNormal"/>
        <w:jc w:val="both"/>
      </w:pPr>
    </w:p>
    <w:p w:rsidR="00582A9E" w:rsidRDefault="00582A9E">
      <w:pPr>
        <w:pStyle w:val="ConsPlusNormal"/>
        <w:jc w:val="both"/>
      </w:pPr>
    </w:p>
    <w:p w:rsidR="00582A9E" w:rsidRDefault="00582A9E">
      <w:pPr>
        <w:pStyle w:val="ConsPlusNormal"/>
        <w:jc w:val="both"/>
      </w:pPr>
    </w:p>
    <w:p w:rsidR="00582A9E" w:rsidRDefault="00582A9E">
      <w:pPr>
        <w:pStyle w:val="ConsPlusNormal"/>
        <w:jc w:val="right"/>
      </w:pPr>
      <w:r>
        <w:t>Приложение N 1</w:t>
      </w:r>
    </w:p>
    <w:p w:rsidR="00582A9E" w:rsidRDefault="00582A9E">
      <w:pPr>
        <w:pStyle w:val="ConsPlusNormal"/>
        <w:jc w:val="right"/>
      </w:pPr>
      <w:r>
        <w:t>к Постановлению</w:t>
      </w:r>
    </w:p>
    <w:p w:rsidR="00582A9E" w:rsidRDefault="00582A9E">
      <w:pPr>
        <w:pStyle w:val="ConsPlusNormal"/>
        <w:jc w:val="right"/>
      </w:pPr>
      <w:r>
        <w:t>мэрии городского округа Тольятти</w:t>
      </w:r>
    </w:p>
    <w:p w:rsidR="00582A9E" w:rsidRDefault="00582A9E">
      <w:pPr>
        <w:pStyle w:val="ConsPlusNormal"/>
        <w:jc w:val="right"/>
      </w:pPr>
      <w:r>
        <w:t>от 19 апреля 2016 г. N 1249-п/1</w:t>
      </w:r>
    </w:p>
    <w:p w:rsidR="00582A9E" w:rsidRDefault="00582A9E">
      <w:pPr>
        <w:pStyle w:val="ConsPlusNormal"/>
        <w:jc w:val="both"/>
      </w:pPr>
    </w:p>
    <w:p w:rsidR="00582A9E" w:rsidRDefault="00582A9E">
      <w:pPr>
        <w:pStyle w:val="ConsPlusNormal"/>
        <w:jc w:val="right"/>
      </w:pPr>
      <w:r>
        <w:lastRenderedPageBreak/>
        <w:t>Приложение N 1</w:t>
      </w:r>
    </w:p>
    <w:p w:rsidR="00582A9E" w:rsidRDefault="00582A9E">
      <w:pPr>
        <w:pStyle w:val="ConsPlusNormal"/>
        <w:jc w:val="right"/>
      </w:pPr>
      <w:r>
        <w:t>к Муниципальной программе</w:t>
      </w:r>
    </w:p>
    <w:p w:rsidR="00582A9E" w:rsidRDefault="00582A9E">
      <w:pPr>
        <w:pStyle w:val="ConsPlusNormal"/>
        <w:jc w:val="right"/>
      </w:pPr>
      <w:r>
        <w:t>мер по профилактике наркомании</w:t>
      </w:r>
    </w:p>
    <w:p w:rsidR="00582A9E" w:rsidRDefault="00582A9E">
      <w:pPr>
        <w:pStyle w:val="ConsPlusNormal"/>
        <w:jc w:val="right"/>
      </w:pPr>
      <w:r>
        <w:t>населения городского округа</w:t>
      </w:r>
    </w:p>
    <w:p w:rsidR="00582A9E" w:rsidRDefault="00582A9E">
      <w:pPr>
        <w:pStyle w:val="ConsPlusNormal"/>
        <w:jc w:val="right"/>
      </w:pPr>
      <w:r>
        <w:t>Тольятти на 2016 - 2018 годы</w:t>
      </w:r>
    </w:p>
    <w:p w:rsidR="00582A9E" w:rsidRDefault="00582A9E">
      <w:pPr>
        <w:pStyle w:val="ConsPlusNormal"/>
        <w:jc w:val="both"/>
      </w:pPr>
    </w:p>
    <w:p w:rsidR="00582A9E" w:rsidRDefault="00582A9E">
      <w:pPr>
        <w:pStyle w:val="ConsPlusTitle"/>
        <w:jc w:val="center"/>
      </w:pPr>
      <w:bookmarkStart w:id="0" w:name="P98"/>
      <w:bookmarkEnd w:id="0"/>
      <w:r>
        <w:t>ПЕРЕЧЕНЬ</w:t>
      </w:r>
    </w:p>
    <w:p w:rsidR="00582A9E" w:rsidRDefault="00582A9E">
      <w:pPr>
        <w:pStyle w:val="ConsPlusTitle"/>
        <w:jc w:val="center"/>
      </w:pPr>
      <w:r>
        <w:t>МЕРОПРИЯТИЙ МУНИЦИПАЛЬНОЙ ПРОГРАММЫ</w:t>
      </w:r>
    </w:p>
    <w:p w:rsidR="00582A9E" w:rsidRDefault="00582A9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
        <w:gridCol w:w="2665"/>
        <w:gridCol w:w="714"/>
        <w:gridCol w:w="340"/>
        <w:gridCol w:w="794"/>
        <w:gridCol w:w="736"/>
        <w:gridCol w:w="736"/>
        <w:gridCol w:w="736"/>
        <w:gridCol w:w="736"/>
        <w:gridCol w:w="736"/>
        <w:gridCol w:w="736"/>
        <w:gridCol w:w="736"/>
        <w:gridCol w:w="736"/>
        <w:gridCol w:w="736"/>
        <w:gridCol w:w="850"/>
        <w:gridCol w:w="736"/>
        <w:gridCol w:w="850"/>
        <w:gridCol w:w="736"/>
        <w:gridCol w:w="736"/>
        <w:gridCol w:w="736"/>
        <w:gridCol w:w="177"/>
        <w:gridCol w:w="850"/>
      </w:tblGrid>
      <w:tr w:rsidR="00582A9E">
        <w:tc>
          <w:tcPr>
            <w:tcW w:w="708" w:type="dxa"/>
            <w:vMerge w:val="restart"/>
          </w:tcPr>
          <w:p w:rsidR="00582A9E" w:rsidRDefault="00582A9E">
            <w:pPr>
              <w:pStyle w:val="ConsPlusNormal"/>
              <w:jc w:val="center"/>
            </w:pPr>
            <w:r>
              <w:t xml:space="preserve">N </w:t>
            </w:r>
            <w:proofErr w:type="gramStart"/>
            <w:r>
              <w:t>п</w:t>
            </w:r>
            <w:proofErr w:type="gramEnd"/>
            <w:r>
              <w:t>/п</w:t>
            </w:r>
          </w:p>
        </w:tc>
        <w:tc>
          <w:tcPr>
            <w:tcW w:w="2665" w:type="dxa"/>
            <w:vMerge w:val="restart"/>
          </w:tcPr>
          <w:p w:rsidR="00582A9E" w:rsidRDefault="00582A9E">
            <w:pPr>
              <w:pStyle w:val="ConsPlusNormal"/>
              <w:jc w:val="center"/>
            </w:pPr>
            <w:r>
              <w:t>Наименование целей, задач, мероприятий муниципальной программы</w:t>
            </w:r>
          </w:p>
        </w:tc>
        <w:tc>
          <w:tcPr>
            <w:tcW w:w="1054" w:type="dxa"/>
            <w:gridSpan w:val="2"/>
            <w:vMerge w:val="restart"/>
          </w:tcPr>
          <w:p w:rsidR="00582A9E" w:rsidRDefault="00582A9E">
            <w:pPr>
              <w:pStyle w:val="ConsPlusNormal"/>
              <w:jc w:val="center"/>
            </w:pPr>
            <w:r>
              <w:t>Ответственный исполнитель</w:t>
            </w:r>
          </w:p>
        </w:tc>
        <w:tc>
          <w:tcPr>
            <w:tcW w:w="794" w:type="dxa"/>
            <w:vMerge w:val="restart"/>
          </w:tcPr>
          <w:p w:rsidR="00582A9E" w:rsidRDefault="00582A9E">
            <w:pPr>
              <w:pStyle w:val="ConsPlusNormal"/>
              <w:jc w:val="center"/>
            </w:pPr>
            <w:r>
              <w:t>Сроки реализации</w:t>
            </w:r>
          </w:p>
        </w:tc>
        <w:tc>
          <w:tcPr>
            <w:tcW w:w="12295" w:type="dxa"/>
            <w:gridSpan w:val="17"/>
          </w:tcPr>
          <w:p w:rsidR="00582A9E" w:rsidRDefault="00582A9E">
            <w:pPr>
              <w:pStyle w:val="ConsPlusNormal"/>
              <w:jc w:val="center"/>
            </w:pPr>
            <w:r>
              <w:t>Финансовое обеспечение реализации муниципальной программы, тыс. руб.</w:t>
            </w:r>
          </w:p>
        </w:tc>
      </w:tr>
      <w:tr w:rsidR="00582A9E">
        <w:tc>
          <w:tcPr>
            <w:tcW w:w="708" w:type="dxa"/>
            <w:vMerge/>
          </w:tcPr>
          <w:p w:rsidR="00582A9E" w:rsidRDefault="00582A9E"/>
        </w:tc>
        <w:tc>
          <w:tcPr>
            <w:tcW w:w="2665" w:type="dxa"/>
            <w:vMerge/>
          </w:tcPr>
          <w:p w:rsidR="00582A9E" w:rsidRDefault="00582A9E"/>
        </w:tc>
        <w:tc>
          <w:tcPr>
            <w:tcW w:w="1054" w:type="dxa"/>
            <w:gridSpan w:val="2"/>
            <w:vMerge/>
          </w:tcPr>
          <w:p w:rsidR="00582A9E" w:rsidRDefault="00582A9E"/>
        </w:tc>
        <w:tc>
          <w:tcPr>
            <w:tcW w:w="794" w:type="dxa"/>
            <w:vMerge/>
          </w:tcPr>
          <w:p w:rsidR="00582A9E" w:rsidRDefault="00582A9E"/>
        </w:tc>
        <w:tc>
          <w:tcPr>
            <w:tcW w:w="3680" w:type="dxa"/>
            <w:gridSpan w:val="5"/>
          </w:tcPr>
          <w:p w:rsidR="00582A9E" w:rsidRDefault="00582A9E">
            <w:pPr>
              <w:pStyle w:val="ConsPlusNormal"/>
              <w:jc w:val="center"/>
            </w:pPr>
            <w:r>
              <w:t>План на 2016 год</w:t>
            </w:r>
          </w:p>
        </w:tc>
        <w:tc>
          <w:tcPr>
            <w:tcW w:w="3794" w:type="dxa"/>
            <w:gridSpan w:val="5"/>
          </w:tcPr>
          <w:p w:rsidR="00582A9E" w:rsidRDefault="00582A9E">
            <w:pPr>
              <w:pStyle w:val="ConsPlusNormal"/>
              <w:jc w:val="center"/>
            </w:pPr>
            <w:r>
              <w:t>План на 2017 год</w:t>
            </w:r>
          </w:p>
        </w:tc>
        <w:tc>
          <w:tcPr>
            <w:tcW w:w="3971" w:type="dxa"/>
            <w:gridSpan w:val="6"/>
          </w:tcPr>
          <w:p w:rsidR="00582A9E" w:rsidRDefault="00582A9E">
            <w:pPr>
              <w:pStyle w:val="ConsPlusNormal"/>
              <w:jc w:val="center"/>
            </w:pPr>
            <w:r>
              <w:t>План на 2018 год</w:t>
            </w:r>
          </w:p>
        </w:tc>
        <w:tc>
          <w:tcPr>
            <w:tcW w:w="850" w:type="dxa"/>
            <w:vMerge w:val="restart"/>
          </w:tcPr>
          <w:p w:rsidR="00582A9E" w:rsidRDefault="00582A9E">
            <w:pPr>
              <w:pStyle w:val="ConsPlusNormal"/>
              <w:jc w:val="center"/>
            </w:pPr>
            <w:r>
              <w:t>ИТОГО:</w:t>
            </w:r>
          </w:p>
        </w:tc>
      </w:tr>
      <w:tr w:rsidR="00582A9E">
        <w:tc>
          <w:tcPr>
            <w:tcW w:w="708" w:type="dxa"/>
            <w:vMerge/>
          </w:tcPr>
          <w:p w:rsidR="00582A9E" w:rsidRDefault="00582A9E"/>
        </w:tc>
        <w:tc>
          <w:tcPr>
            <w:tcW w:w="2665" w:type="dxa"/>
            <w:vMerge/>
          </w:tcPr>
          <w:p w:rsidR="00582A9E" w:rsidRDefault="00582A9E"/>
        </w:tc>
        <w:tc>
          <w:tcPr>
            <w:tcW w:w="1054" w:type="dxa"/>
            <w:gridSpan w:val="2"/>
            <w:vMerge/>
          </w:tcPr>
          <w:p w:rsidR="00582A9E" w:rsidRDefault="00582A9E"/>
        </w:tc>
        <w:tc>
          <w:tcPr>
            <w:tcW w:w="794" w:type="dxa"/>
            <w:vMerge/>
          </w:tcPr>
          <w:p w:rsidR="00582A9E" w:rsidRDefault="00582A9E"/>
        </w:tc>
        <w:tc>
          <w:tcPr>
            <w:tcW w:w="736" w:type="dxa"/>
          </w:tcPr>
          <w:p w:rsidR="00582A9E" w:rsidRDefault="00582A9E">
            <w:pPr>
              <w:pStyle w:val="ConsPlusNormal"/>
              <w:jc w:val="center"/>
            </w:pPr>
            <w:r>
              <w:t>Всего</w:t>
            </w:r>
          </w:p>
        </w:tc>
        <w:tc>
          <w:tcPr>
            <w:tcW w:w="736" w:type="dxa"/>
          </w:tcPr>
          <w:p w:rsidR="00582A9E" w:rsidRDefault="00582A9E">
            <w:pPr>
              <w:pStyle w:val="ConsPlusNormal"/>
              <w:jc w:val="center"/>
            </w:pPr>
            <w:r>
              <w:t>Местный бюджет</w:t>
            </w:r>
          </w:p>
        </w:tc>
        <w:tc>
          <w:tcPr>
            <w:tcW w:w="736" w:type="dxa"/>
          </w:tcPr>
          <w:p w:rsidR="00582A9E" w:rsidRDefault="00582A9E">
            <w:pPr>
              <w:pStyle w:val="ConsPlusNormal"/>
              <w:jc w:val="center"/>
            </w:pPr>
            <w:r>
              <w:t>Областной бюджет</w:t>
            </w:r>
          </w:p>
        </w:tc>
        <w:tc>
          <w:tcPr>
            <w:tcW w:w="736" w:type="dxa"/>
          </w:tcPr>
          <w:p w:rsidR="00582A9E" w:rsidRDefault="00582A9E">
            <w:pPr>
              <w:pStyle w:val="ConsPlusNormal"/>
              <w:jc w:val="center"/>
            </w:pPr>
            <w:r>
              <w:t>Федеральный Бюджет</w:t>
            </w:r>
          </w:p>
        </w:tc>
        <w:tc>
          <w:tcPr>
            <w:tcW w:w="736" w:type="dxa"/>
          </w:tcPr>
          <w:p w:rsidR="00582A9E" w:rsidRDefault="00582A9E">
            <w:pPr>
              <w:pStyle w:val="ConsPlusNormal"/>
              <w:jc w:val="center"/>
            </w:pPr>
            <w:r>
              <w:t>Внебюджетные средства</w:t>
            </w:r>
          </w:p>
        </w:tc>
        <w:tc>
          <w:tcPr>
            <w:tcW w:w="736" w:type="dxa"/>
          </w:tcPr>
          <w:p w:rsidR="00582A9E" w:rsidRDefault="00582A9E">
            <w:pPr>
              <w:pStyle w:val="ConsPlusNormal"/>
              <w:jc w:val="center"/>
            </w:pPr>
            <w:r>
              <w:t>Всего</w:t>
            </w:r>
          </w:p>
        </w:tc>
        <w:tc>
          <w:tcPr>
            <w:tcW w:w="736" w:type="dxa"/>
          </w:tcPr>
          <w:p w:rsidR="00582A9E" w:rsidRDefault="00582A9E">
            <w:pPr>
              <w:pStyle w:val="ConsPlusNormal"/>
              <w:jc w:val="center"/>
            </w:pPr>
            <w:r>
              <w:t>Местный бюджет</w:t>
            </w:r>
          </w:p>
        </w:tc>
        <w:tc>
          <w:tcPr>
            <w:tcW w:w="736" w:type="dxa"/>
          </w:tcPr>
          <w:p w:rsidR="00582A9E" w:rsidRDefault="00582A9E">
            <w:pPr>
              <w:pStyle w:val="ConsPlusNormal"/>
              <w:jc w:val="center"/>
            </w:pPr>
            <w:r>
              <w:t>Областной бюджет</w:t>
            </w:r>
          </w:p>
        </w:tc>
        <w:tc>
          <w:tcPr>
            <w:tcW w:w="736" w:type="dxa"/>
          </w:tcPr>
          <w:p w:rsidR="00582A9E" w:rsidRDefault="00582A9E">
            <w:pPr>
              <w:pStyle w:val="ConsPlusNormal"/>
              <w:jc w:val="center"/>
            </w:pPr>
            <w:r>
              <w:t>Федеральный Бюджет</w:t>
            </w:r>
          </w:p>
        </w:tc>
        <w:tc>
          <w:tcPr>
            <w:tcW w:w="850" w:type="dxa"/>
          </w:tcPr>
          <w:p w:rsidR="00582A9E" w:rsidRDefault="00582A9E">
            <w:pPr>
              <w:pStyle w:val="ConsPlusNormal"/>
              <w:jc w:val="center"/>
            </w:pPr>
            <w:r>
              <w:t>Внебюджетные средства</w:t>
            </w:r>
          </w:p>
        </w:tc>
        <w:tc>
          <w:tcPr>
            <w:tcW w:w="736" w:type="dxa"/>
          </w:tcPr>
          <w:p w:rsidR="00582A9E" w:rsidRDefault="00582A9E">
            <w:pPr>
              <w:pStyle w:val="ConsPlusNormal"/>
              <w:jc w:val="center"/>
            </w:pPr>
            <w:r>
              <w:t>Всего</w:t>
            </w:r>
          </w:p>
        </w:tc>
        <w:tc>
          <w:tcPr>
            <w:tcW w:w="850" w:type="dxa"/>
          </w:tcPr>
          <w:p w:rsidR="00582A9E" w:rsidRDefault="00582A9E">
            <w:pPr>
              <w:pStyle w:val="ConsPlusNormal"/>
              <w:jc w:val="center"/>
            </w:pPr>
            <w:r>
              <w:t>Местный бюджет</w:t>
            </w:r>
          </w:p>
        </w:tc>
        <w:tc>
          <w:tcPr>
            <w:tcW w:w="736" w:type="dxa"/>
          </w:tcPr>
          <w:p w:rsidR="00582A9E" w:rsidRDefault="00582A9E">
            <w:pPr>
              <w:pStyle w:val="ConsPlusNormal"/>
              <w:jc w:val="center"/>
            </w:pPr>
            <w:r>
              <w:t>Областной бюджет</w:t>
            </w:r>
          </w:p>
        </w:tc>
        <w:tc>
          <w:tcPr>
            <w:tcW w:w="736" w:type="dxa"/>
          </w:tcPr>
          <w:p w:rsidR="00582A9E" w:rsidRDefault="00582A9E">
            <w:pPr>
              <w:pStyle w:val="ConsPlusNormal"/>
              <w:jc w:val="center"/>
            </w:pPr>
            <w:r>
              <w:t>Федеральный Бюджет</w:t>
            </w:r>
          </w:p>
        </w:tc>
        <w:tc>
          <w:tcPr>
            <w:tcW w:w="913" w:type="dxa"/>
            <w:gridSpan w:val="2"/>
          </w:tcPr>
          <w:p w:rsidR="00582A9E" w:rsidRDefault="00582A9E">
            <w:pPr>
              <w:pStyle w:val="ConsPlusNormal"/>
              <w:jc w:val="center"/>
            </w:pPr>
            <w:r>
              <w:t>Внебюджетные средства</w:t>
            </w:r>
          </w:p>
        </w:tc>
        <w:tc>
          <w:tcPr>
            <w:tcW w:w="850" w:type="dxa"/>
            <w:vMerge/>
          </w:tcPr>
          <w:p w:rsidR="00582A9E" w:rsidRDefault="00582A9E"/>
        </w:tc>
      </w:tr>
      <w:tr w:rsidR="00582A9E">
        <w:tc>
          <w:tcPr>
            <w:tcW w:w="708" w:type="dxa"/>
          </w:tcPr>
          <w:p w:rsidR="00582A9E" w:rsidRDefault="00582A9E">
            <w:pPr>
              <w:pStyle w:val="ConsPlusNormal"/>
              <w:jc w:val="center"/>
            </w:pPr>
            <w:r>
              <w:t>1</w:t>
            </w:r>
          </w:p>
        </w:tc>
        <w:tc>
          <w:tcPr>
            <w:tcW w:w="2665" w:type="dxa"/>
          </w:tcPr>
          <w:p w:rsidR="00582A9E" w:rsidRDefault="00582A9E">
            <w:pPr>
              <w:pStyle w:val="ConsPlusNormal"/>
              <w:jc w:val="center"/>
            </w:pPr>
            <w:r>
              <w:t>2</w:t>
            </w:r>
          </w:p>
        </w:tc>
        <w:tc>
          <w:tcPr>
            <w:tcW w:w="1054" w:type="dxa"/>
            <w:gridSpan w:val="2"/>
          </w:tcPr>
          <w:p w:rsidR="00582A9E" w:rsidRDefault="00582A9E">
            <w:pPr>
              <w:pStyle w:val="ConsPlusNormal"/>
              <w:jc w:val="center"/>
            </w:pPr>
            <w:r>
              <w:t>3</w:t>
            </w:r>
          </w:p>
        </w:tc>
        <w:tc>
          <w:tcPr>
            <w:tcW w:w="794" w:type="dxa"/>
          </w:tcPr>
          <w:p w:rsidR="00582A9E" w:rsidRDefault="00582A9E">
            <w:pPr>
              <w:pStyle w:val="ConsPlusNormal"/>
              <w:jc w:val="center"/>
            </w:pPr>
            <w:r>
              <w:t>4</w:t>
            </w:r>
          </w:p>
        </w:tc>
        <w:tc>
          <w:tcPr>
            <w:tcW w:w="736" w:type="dxa"/>
          </w:tcPr>
          <w:p w:rsidR="00582A9E" w:rsidRDefault="00582A9E">
            <w:pPr>
              <w:pStyle w:val="ConsPlusNormal"/>
              <w:jc w:val="center"/>
            </w:pPr>
            <w:r>
              <w:t>5</w:t>
            </w:r>
          </w:p>
        </w:tc>
        <w:tc>
          <w:tcPr>
            <w:tcW w:w="736" w:type="dxa"/>
          </w:tcPr>
          <w:p w:rsidR="00582A9E" w:rsidRDefault="00582A9E">
            <w:pPr>
              <w:pStyle w:val="ConsPlusNormal"/>
              <w:jc w:val="center"/>
            </w:pPr>
            <w:r>
              <w:t>6</w:t>
            </w:r>
          </w:p>
        </w:tc>
        <w:tc>
          <w:tcPr>
            <w:tcW w:w="736" w:type="dxa"/>
          </w:tcPr>
          <w:p w:rsidR="00582A9E" w:rsidRDefault="00582A9E">
            <w:pPr>
              <w:pStyle w:val="ConsPlusNormal"/>
              <w:jc w:val="center"/>
            </w:pPr>
            <w:r>
              <w:t>7</w:t>
            </w:r>
          </w:p>
        </w:tc>
        <w:tc>
          <w:tcPr>
            <w:tcW w:w="736" w:type="dxa"/>
          </w:tcPr>
          <w:p w:rsidR="00582A9E" w:rsidRDefault="00582A9E">
            <w:pPr>
              <w:pStyle w:val="ConsPlusNormal"/>
              <w:jc w:val="center"/>
            </w:pPr>
            <w:r>
              <w:t>8</w:t>
            </w:r>
          </w:p>
        </w:tc>
        <w:tc>
          <w:tcPr>
            <w:tcW w:w="736" w:type="dxa"/>
          </w:tcPr>
          <w:p w:rsidR="00582A9E" w:rsidRDefault="00582A9E">
            <w:pPr>
              <w:pStyle w:val="ConsPlusNormal"/>
              <w:jc w:val="center"/>
            </w:pPr>
            <w:r>
              <w:t>9</w:t>
            </w:r>
          </w:p>
        </w:tc>
        <w:tc>
          <w:tcPr>
            <w:tcW w:w="736" w:type="dxa"/>
          </w:tcPr>
          <w:p w:rsidR="00582A9E" w:rsidRDefault="00582A9E">
            <w:pPr>
              <w:pStyle w:val="ConsPlusNormal"/>
              <w:jc w:val="center"/>
            </w:pPr>
            <w:r>
              <w:t>10</w:t>
            </w:r>
          </w:p>
        </w:tc>
        <w:tc>
          <w:tcPr>
            <w:tcW w:w="736" w:type="dxa"/>
          </w:tcPr>
          <w:p w:rsidR="00582A9E" w:rsidRDefault="00582A9E">
            <w:pPr>
              <w:pStyle w:val="ConsPlusNormal"/>
              <w:jc w:val="center"/>
            </w:pPr>
            <w:r>
              <w:t>11</w:t>
            </w:r>
          </w:p>
        </w:tc>
        <w:tc>
          <w:tcPr>
            <w:tcW w:w="736" w:type="dxa"/>
          </w:tcPr>
          <w:p w:rsidR="00582A9E" w:rsidRDefault="00582A9E">
            <w:pPr>
              <w:pStyle w:val="ConsPlusNormal"/>
              <w:jc w:val="center"/>
            </w:pPr>
            <w:r>
              <w:t>12</w:t>
            </w:r>
          </w:p>
        </w:tc>
        <w:tc>
          <w:tcPr>
            <w:tcW w:w="736" w:type="dxa"/>
          </w:tcPr>
          <w:p w:rsidR="00582A9E" w:rsidRDefault="00582A9E">
            <w:pPr>
              <w:pStyle w:val="ConsPlusNormal"/>
              <w:jc w:val="center"/>
            </w:pPr>
            <w:r>
              <w:t>13</w:t>
            </w:r>
          </w:p>
        </w:tc>
        <w:tc>
          <w:tcPr>
            <w:tcW w:w="850" w:type="dxa"/>
          </w:tcPr>
          <w:p w:rsidR="00582A9E" w:rsidRDefault="00582A9E">
            <w:pPr>
              <w:pStyle w:val="ConsPlusNormal"/>
              <w:jc w:val="center"/>
            </w:pPr>
            <w:r>
              <w:t>14</w:t>
            </w:r>
          </w:p>
        </w:tc>
        <w:tc>
          <w:tcPr>
            <w:tcW w:w="736" w:type="dxa"/>
          </w:tcPr>
          <w:p w:rsidR="00582A9E" w:rsidRDefault="00582A9E">
            <w:pPr>
              <w:pStyle w:val="ConsPlusNormal"/>
              <w:jc w:val="center"/>
            </w:pPr>
            <w:r>
              <w:t>15</w:t>
            </w:r>
          </w:p>
        </w:tc>
        <w:tc>
          <w:tcPr>
            <w:tcW w:w="850" w:type="dxa"/>
          </w:tcPr>
          <w:p w:rsidR="00582A9E" w:rsidRDefault="00582A9E">
            <w:pPr>
              <w:pStyle w:val="ConsPlusNormal"/>
              <w:jc w:val="center"/>
            </w:pPr>
            <w:r>
              <w:t>16</w:t>
            </w:r>
          </w:p>
        </w:tc>
        <w:tc>
          <w:tcPr>
            <w:tcW w:w="736" w:type="dxa"/>
          </w:tcPr>
          <w:p w:rsidR="00582A9E" w:rsidRDefault="00582A9E">
            <w:pPr>
              <w:pStyle w:val="ConsPlusNormal"/>
              <w:jc w:val="center"/>
            </w:pPr>
            <w:r>
              <w:t>17</w:t>
            </w:r>
          </w:p>
        </w:tc>
        <w:tc>
          <w:tcPr>
            <w:tcW w:w="736" w:type="dxa"/>
          </w:tcPr>
          <w:p w:rsidR="00582A9E" w:rsidRDefault="00582A9E">
            <w:pPr>
              <w:pStyle w:val="ConsPlusNormal"/>
              <w:jc w:val="center"/>
            </w:pPr>
            <w:r>
              <w:t>18</w:t>
            </w:r>
          </w:p>
        </w:tc>
        <w:tc>
          <w:tcPr>
            <w:tcW w:w="913" w:type="dxa"/>
            <w:gridSpan w:val="2"/>
          </w:tcPr>
          <w:p w:rsidR="00582A9E" w:rsidRDefault="00582A9E">
            <w:pPr>
              <w:pStyle w:val="ConsPlusNormal"/>
              <w:jc w:val="center"/>
            </w:pPr>
            <w:r>
              <w:t>19</w:t>
            </w:r>
          </w:p>
        </w:tc>
        <w:tc>
          <w:tcPr>
            <w:tcW w:w="850" w:type="dxa"/>
          </w:tcPr>
          <w:p w:rsidR="00582A9E" w:rsidRDefault="00582A9E">
            <w:pPr>
              <w:pStyle w:val="ConsPlusNormal"/>
              <w:jc w:val="center"/>
            </w:pPr>
            <w:r>
              <w:t>20</w:t>
            </w:r>
          </w:p>
        </w:tc>
      </w:tr>
      <w:tr w:rsidR="00582A9E">
        <w:tc>
          <w:tcPr>
            <w:tcW w:w="17516" w:type="dxa"/>
            <w:gridSpan w:val="22"/>
          </w:tcPr>
          <w:p w:rsidR="00582A9E" w:rsidRDefault="00582A9E">
            <w:pPr>
              <w:pStyle w:val="ConsPlusNormal"/>
              <w:jc w:val="center"/>
            </w:pPr>
            <w:r>
              <w:t>Цель: Совершенствование в городском округе Тольятти системы профилактики немедицинского потребления наркотических средств и психотропных веществ различными категориями населения</w:t>
            </w:r>
          </w:p>
        </w:tc>
      </w:tr>
      <w:tr w:rsidR="00582A9E">
        <w:tc>
          <w:tcPr>
            <w:tcW w:w="17516" w:type="dxa"/>
            <w:gridSpan w:val="22"/>
          </w:tcPr>
          <w:p w:rsidR="00582A9E" w:rsidRDefault="00582A9E">
            <w:pPr>
              <w:pStyle w:val="ConsPlusNormal"/>
              <w:jc w:val="center"/>
            </w:pPr>
            <w:bookmarkStart w:id="1" w:name="P146"/>
            <w:bookmarkEnd w:id="1"/>
            <w:r>
              <w:t>Задача 1. Развитие системы мониторинга наркоситуации и оценки эффективности проводимой профилактической антинаркотической работы</w:t>
            </w:r>
          </w:p>
        </w:tc>
      </w:tr>
      <w:tr w:rsidR="00582A9E">
        <w:tc>
          <w:tcPr>
            <w:tcW w:w="708" w:type="dxa"/>
          </w:tcPr>
          <w:p w:rsidR="00582A9E" w:rsidRDefault="00582A9E">
            <w:pPr>
              <w:pStyle w:val="ConsPlusNormal"/>
              <w:jc w:val="center"/>
            </w:pPr>
            <w:r>
              <w:t>1.1.</w:t>
            </w:r>
          </w:p>
        </w:tc>
        <w:tc>
          <w:tcPr>
            <w:tcW w:w="2665" w:type="dxa"/>
          </w:tcPr>
          <w:p w:rsidR="00582A9E" w:rsidRDefault="00582A9E">
            <w:pPr>
              <w:pStyle w:val="ConsPlusNormal"/>
              <w:jc w:val="center"/>
            </w:pPr>
            <w:r>
              <w:t>Проведение социологического исследования "Наркотикам - НЕТ!"</w:t>
            </w:r>
          </w:p>
        </w:tc>
        <w:tc>
          <w:tcPr>
            <w:tcW w:w="714" w:type="dxa"/>
          </w:tcPr>
          <w:p w:rsidR="00582A9E" w:rsidRDefault="00582A9E">
            <w:pPr>
              <w:pStyle w:val="ConsPlusNormal"/>
              <w:jc w:val="center"/>
            </w:pPr>
            <w:r>
              <w:t>ДО</w:t>
            </w:r>
          </w:p>
        </w:tc>
        <w:tc>
          <w:tcPr>
            <w:tcW w:w="1134" w:type="dxa"/>
            <w:gridSpan w:val="2"/>
          </w:tcPr>
          <w:p w:rsidR="00582A9E" w:rsidRDefault="00582A9E">
            <w:pPr>
              <w:pStyle w:val="ConsPlusNormal"/>
              <w:jc w:val="center"/>
            </w:pPr>
            <w:r>
              <w:t>2016 - 2018 гг.</w:t>
            </w:r>
          </w:p>
        </w:tc>
        <w:tc>
          <w:tcPr>
            <w:tcW w:w="12295" w:type="dxa"/>
            <w:gridSpan w:val="17"/>
          </w:tcPr>
          <w:p w:rsidR="00582A9E" w:rsidRDefault="00582A9E">
            <w:pPr>
              <w:pStyle w:val="ConsPlusNormal"/>
              <w:jc w:val="center"/>
            </w:pPr>
            <w:r>
              <w:t>В рамках финансирования основной деятельности</w:t>
            </w:r>
          </w:p>
        </w:tc>
      </w:tr>
      <w:tr w:rsidR="00582A9E">
        <w:tc>
          <w:tcPr>
            <w:tcW w:w="708" w:type="dxa"/>
          </w:tcPr>
          <w:p w:rsidR="00582A9E" w:rsidRDefault="00582A9E">
            <w:pPr>
              <w:pStyle w:val="ConsPlusNormal"/>
              <w:jc w:val="center"/>
            </w:pPr>
            <w:r>
              <w:t>1</w:t>
            </w:r>
          </w:p>
        </w:tc>
        <w:tc>
          <w:tcPr>
            <w:tcW w:w="2665" w:type="dxa"/>
          </w:tcPr>
          <w:p w:rsidR="00582A9E" w:rsidRDefault="00582A9E">
            <w:pPr>
              <w:pStyle w:val="ConsPlusNormal"/>
              <w:jc w:val="center"/>
            </w:pPr>
            <w:r>
              <w:t>2</w:t>
            </w:r>
          </w:p>
        </w:tc>
        <w:tc>
          <w:tcPr>
            <w:tcW w:w="714" w:type="dxa"/>
          </w:tcPr>
          <w:p w:rsidR="00582A9E" w:rsidRDefault="00582A9E">
            <w:pPr>
              <w:pStyle w:val="ConsPlusNormal"/>
              <w:jc w:val="center"/>
            </w:pPr>
            <w:r>
              <w:t>3</w:t>
            </w:r>
          </w:p>
        </w:tc>
        <w:tc>
          <w:tcPr>
            <w:tcW w:w="1134" w:type="dxa"/>
            <w:gridSpan w:val="2"/>
          </w:tcPr>
          <w:p w:rsidR="00582A9E" w:rsidRDefault="00582A9E">
            <w:pPr>
              <w:pStyle w:val="ConsPlusNormal"/>
              <w:jc w:val="center"/>
            </w:pPr>
            <w:r>
              <w:t>4</w:t>
            </w:r>
          </w:p>
        </w:tc>
        <w:tc>
          <w:tcPr>
            <w:tcW w:w="736" w:type="dxa"/>
          </w:tcPr>
          <w:p w:rsidR="00582A9E" w:rsidRDefault="00582A9E">
            <w:pPr>
              <w:pStyle w:val="ConsPlusNormal"/>
              <w:jc w:val="center"/>
            </w:pPr>
            <w:r>
              <w:t>5</w:t>
            </w:r>
          </w:p>
        </w:tc>
        <w:tc>
          <w:tcPr>
            <w:tcW w:w="736" w:type="dxa"/>
          </w:tcPr>
          <w:p w:rsidR="00582A9E" w:rsidRDefault="00582A9E">
            <w:pPr>
              <w:pStyle w:val="ConsPlusNormal"/>
              <w:jc w:val="center"/>
            </w:pPr>
            <w:r>
              <w:t>6</w:t>
            </w:r>
          </w:p>
        </w:tc>
        <w:tc>
          <w:tcPr>
            <w:tcW w:w="736" w:type="dxa"/>
          </w:tcPr>
          <w:p w:rsidR="00582A9E" w:rsidRDefault="00582A9E">
            <w:pPr>
              <w:pStyle w:val="ConsPlusNormal"/>
              <w:jc w:val="center"/>
            </w:pPr>
            <w:r>
              <w:t>7</w:t>
            </w:r>
          </w:p>
        </w:tc>
        <w:tc>
          <w:tcPr>
            <w:tcW w:w="736" w:type="dxa"/>
          </w:tcPr>
          <w:p w:rsidR="00582A9E" w:rsidRDefault="00582A9E">
            <w:pPr>
              <w:pStyle w:val="ConsPlusNormal"/>
              <w:jc w:val="center"/>
            </w:pPr>
            <w:r>
              <w:t>8</w:t>
            </w:r>
          </w:p>
        </w:tc>
        <w:tc>
          <w:tcPr>
            <w:tcW w:w="736" w:type="dxa"/>
          </w:tcPr>
          <w:p w:rsidR="00582A9E" w:rsidRDefault="00582A9E">
            <w:pPr>
              <w:pStyle w:val="ConsPlusNormal"/>
              <w:jc w:val="center"/>
            </w:pPr>
            <w:r>
              <w:t>9</w:t>
            </w:r>
          </w:p>
        </w:tc>
        <w:tc>
          <w:tcPr>
            <w:tcW w:w="736" w:type="dxa"/>
          </w:tcPr>
          <w:p w:rsidR="00582A9E" w:rsidRDefault="00582A9E">
            <w:pPr>
              <w:pStyle w:val="ConsPlusNormal"/>
              <w:jc w:val="center"/>
            </w:pPr>
            <w:r>
              <w:t>10</w:t>
            </w:r>
          </w:p>
        </w:tc>
        <w:tc>
          <w:tcPr>
            <w:tcW w:w="736" w:type="dxa"/>
          </w:tcPr>
          <w:p w:rsidR="00582A9E" w:rsidRDefault="00582A9E">
            <w:pPr>
              <w:pStyle w:val="ConsPlusNormal"/>
              <w:jc w:val="center"/>
            </w:pPr>
            <w:r>
              <w:t>11</w:t>
            </w:r>
          </w:p>
        </w:tc>
        <w:tc>
          <w:tcPr>
            <w:tcW w:w="736" w:type="dxa"/>
          </w:tcPr>
          <w:p w:rsidR="00582A9E" w:rsidRDefault="00582A9E">
            <w:pPr>
              <w:pStyle w:val="ConsPlusNormal"/>
              <w:jc w:val="center"/>
            </w:pPr>
            <w:r>
              <w:t>12</w:t>
            </w:r>
          </w:p>
        </w:tc>
        <w:tc>
          <w:tcPr>
            <w:tcW w:w="736" w:type="dxa"/>
          </w:tcPr>
          <w:p w:rsidR="00582A9E" w:rsidRDefault="00582A9E">
            <w:pPr>
              <w:pStyle w:val="ConsPlusNormal"/>
              <w:jc w:val="center"/>
            </w:pPr>
            <w:r>
              <w:t>13</w:t>
            </w:r>
          </w:p>
        </w:tc>
        <w:tc>
          <w:tcPr>
            <w:tcW w:w="850" w:type="dxa"/>
          </w:tcPr>
          <w:p w:rsidR="00582A9E" w:rsidRDefault="00582A9E">
            <w:pPr>
              <w:pStyle w:val="ConsPlusNormal"/>
              <w:jc w:val="center"/>
            </w:pPr>
            <w:r>
              <w:t>14</w:t>
            </w:r>
          </w:p>
        </w:tc>
        <w:tc>
          <w:tcPr>
            <w:tcW w:w="736" w:type="dxa"/>
          </w:tcPr>
          <w:p w:rsidR="00582A9E" w:rsidRDefault="00582A9E">
            <w:pPr>
              <w:pStyle w:val="ConsPlusNormal"/>
              <w:jc w:val="center"/>
            </w:pPr>
            <w:r>
              <w:t>15</w:t>
            </w:r>
          </w:p>
        </w:tc>
        <w:tc>
          <w:tcPr>
            <w:tcW w:w="850" w:type="dxa"/>
          </w:tcPr>
          <w:p w:rsidR="00582A9E" w:rsidRDefault="00582A9E">
            <w:pPr>
              <w:pStyle w:val="ConsPlusNormal"/>
              <w:jc w:val="center"/>
            </w:pPr>
            <w:r>
              <w:t>16</w:t>
            </w:r>
          </w:p>
        </w:tc>
        <w:tc>
          <w:tcPr>
            <w:tcW w:w="736" w:type="dxa"/>
          </w:tcPr>
          <w:p w:rsidR="00582A9E" w:rsidRDefault="00582A9E">
            <w:pPr>
              <w:pStyle w:val="ConsPlusNormal"/>
              <w:jc w:val="center"/>
            </w:pPr>
            <w:r>
              <w:t>17</w:t>
            </w:r>
          </w:p>
        </w:tc>
        <w:tc>
          <w:tcPr>
            <w:tcW w:w="736" w:type="dxa"/>
          </w:tcPr>
          <w:p w:rsidR="00582A9E" w:rsidRDefault="00582A9E">
            <w:pPr>
              <w:pStyle w:val="ConsPlusNormal"/>
              <w:jc w:val="center"/>
            </w:pPr>
            <w:r>
              <w:t>18</w:t>
            </w:r>
          </w:p>
        </w:tc>
        <w:tc>
          <w:tcPr>
            <w:tcW w:w="913" w:type="dxa"/>
            <w:gridSpan w:val="2"/>
          </w:tcPr>
          <w:p w:rsidR="00582A9E" w:rsidRDefault="00582A9E">
            <w:pPr>
              <w:pStyle w:val="ConsPlusNormal"/>
              <w:jc w:val="center"/>
            </w:pPr>
            <w:r>
              <w:t>19</w:t>
            </w:r>
          </w:p>
        </w:tc>
        <w:tc>
          <w:tcPr>
            <w:tcW w:w="850" w:type="dxa"/>
          </w:tcPr>
          <w:p w:rsidR="00582A9E" w:rsidRDefault="00582A9E">
            <w:pPr>
              <w:pStyle w:val="ConsPlusNormal"/>
              <w:jc w:val="center"/>
            </w:pPr>
            <w:r>
              <w:t>20</w:t>
            </w:r>
          </w:p>
        </w:tc>
      </w:tr>
      <w:tr w:rsidR="00582A9E">
        <w:tc>
          <w:tcPr>
            <w:tcW w:w="708" w:type="dxa"/>
          </w:tcPr>
          <w:p w:rsidR="00582A9E" w:rsidRDefault="00582A9E">
            <w:pPr>
              <w:pStyle w:val="ConsPlusNormal"/>
              <w:jc w:val="center"/>
            </w:pPr>
            <w:r>
              <w:t>1.2.</w:t>
            </w:r>
          </w:p>
        </w:tc>
        <w:tc>
          <w:tcPr>
            <w:tcW w:w="2665" w:type="dxa"/>
          </w:tcPr>
          <w:p w:rsidR="00582A9E" w:rsidRDefault="00582A9E">
            <w:pPr>
              <w:pStyle w:val="ConsPlusNormal"/>
              <w:jc w:val="center"/>
            </w:pPr>
            <w:r>
              <w:t xml:space="preserve">Проведение социологического </w:t>
            </w:r>
            <w:r>
              <w:lastRenderedPageBreak/>
              <w:t>исследования "Здоровый образ жизни"</w:t>
            </w:r>
          </w:p>
        </w:tc>
        <w:tc>
          <w:tcPr>
            <w:tcW w:w="714" w:type="dxa"/>
          </w:tcPr>
          <w:p w:rsidR="00582A9E" w:rsidRDefault="00582A9E">
            <w:pPr>
              <w:pStyle w:val="ConsPlusNormal"/>
              <w:jc w:val="center"/>
            </w:pPr>
            <w:r>
              <w:lastRenderedPageBreak/>
              <w:t>ДО</w:t>
            </w:r>
          </w:p>
        </w:tc>
        <w:tc>
          <w:tcPr>
            <w:tcW w:w="1134" w:type="dxa"/>
            <w:gridSpan w:val="2"/>
          </w:tcPr>
          <w:p w:rsidR="00582A9E" w:rsidRDefault="00582A9E">
            <w:pPr>
              <w:pStyle w:val="ConsPlusNormal"/>
              <w:jc w:val="center"/>
            </w:pPr>
            <w:r>
              <w:t>2016 - 2018 гг.</w:t>
            </w:r>
          </w:p>
        </w:tc>
        <w:tc>
          <w:tcPr>
            <w:tcW w:w="12295" w:type="dxa"/>
            <w:gridSpan w:val="17"/>
          </w:tcPr>
          <w:p w:rsidR="00582A9E" w:rsidRDefault="00582A9E">
            <w:pPr>
              <w:pStyle w:val="ConsPlusNormal"/>
              <w:jc w:val="center"/>
            </w:pPr>
            <w:r>
              <w:t>В рамках финансирования основной деятельности</w:t>
            </w:r>
          </w:p>
        </w:tc>
      </w:tr>
      <w:tr w:rsidR="00582A9E">
        <w:tc>
          <w:tcPr>
            <w:tcW w:w="708" w:type="dxa"/>
          </w:tcPr>
          <w:p w:rsidR="00582A9E" w:rsidRDefault="00582A9E">
            <w:pPr>
              <w:pStyle w:val="ConsPlusNormal"/>
            </w:pPr>
          </w:p>
        </w:tc>
        <w:tc>
          <w:tcPr>
            <w:tcW w:w="2665" w:type="dxa"/>
          </w:tcPr>
          <w:p w:rsidR="00582A9E" w:rsidRDefault="00582A9E">
            <w:pPr>
              <w:pStyle w:val="ConsPlusNormal"/>
              <w:jc w:val="center"/>
            </w:pPr>
            <w:r>
              <w:t xml:space="preserve">Итого по </w:t>
            </w:r>
            <w:hyperlink w:anchor="P146" w:history="1">
              <w:r>
                <w:rPr>
                  <w:color w:val="0000FF"/>
                </w:rPr>
                <w:t>задаче</w:t>
              </w:r>
            </w:hyperlink>
            <w:r>
              <w:t>:</w:t>
            </w:r>
          </w:p>
        </w:tc>
        <w:tc>
          <w:tcPr>
            <w:tcW w:w="714" w:type="dxa"/>
          </w:tcPr>
          <w:p w:rsidR="00582A9E" w:rsidRDefault="00582A9E">
            <w:pPr>
              <w:pStyle w:val="ConsPlusNormal"/>
              <w:jc w:val="center"/>
            </w:pPr>
            <w:r>
              <w:t>-</w:t>
            </w:r>
          </w:p>
        </w:tc>
        <w:tc>
          <w:tcPr>
            <w:tcW w:w="1134" w:type="dxa"/>
            <w:gridSpan w:val="2"/>
          </w:tcPr>
          <w:p w:rsidR="00582A9E" w:rsidRDefault="00582A9E">
            <w:pPr>
              <w:pStyle w:val="ConsPlusNormal"/>
              <w:jc w:val="center"/>
            </w:pPr>
            <w:r>
              <w:t>-</w:t>
            </w:r>
          </w:p>
        </w:tc>
        <w:tc>
          <w:tcPr>
            <w:tcW w:w="736" w:type="dxa"/>
          </w:tcPr>
          <w:p w:rsidR="00582A9E" w:rsidRDefault="00582A9E">
            <w:pPr>
              <w:pStyle w:val="ConsPlusNormal"/>
              <w:jc w:val="center"/>
            </w:pPr>
            <w:r>
              <w:t>-</w:t>
            </w:r>
          </w:p>
        </w:tc>
        <w:tc>
          <w:tcPr>
            <w:tcW w:w="736" w:type="dxa"/>
          </w:tcPr>
          <w:p w:rsidR="00582A9E" w:rsidRDefault="00582A9E">
            <w:pPr>
              <w:pStyle w:val="ConsPlusNormal"/>
              <w:jc w:val="center"/>
            </w:pPr>
            <w:r>
              <w:t>-</w:t>
            </w:r>
          </w:p>
        </w:tc>
        <w:tc>
          <w:tcPr>
            <w:tcW w:w="736" w:type="dxa"/>
          </w:tcPr>
          <w:p w:rsidR="00582A9E" w:rsidRDefault="00582A9E">
            <w:pPr>
              <w:pStyle w:val="ConsPlusNormal"/>
              <w:jc w:val="center"/>
            </w:pPr>
            <w:r>
              <w:t>-</w:t>
            </w:r>
          </w:p>
        </w:tc>
        <w:tc>
          <w:tcPr>
            <w:tcW w:w="736" w:type="dxa"/>
          </w:tcPr>
          <w:p w:rsidR="00582A9E" w:rsidRDefault="00582A9E">
            <w:pPr>
              <w:pStyle w:val="ConsPlusNormal"/>
              <w:jc w:val="center"/>
            </w:pPr>
            <w:r>
              <w:t>-</w:t>
            </w:r>
          </w:p>
        </w:tc>
        <w:tc>
          <w:tcPr>
            <w:tcW w:w="736" w:type="dxa"/>
          </w:tcPr>
          <w:p w:rsidR="00582A9E" w:rsidRDefault="00582A9E">
            <w:pPr>
              <w:pStyle w:val="ConsPlusNormal"/>
              <w:jc w:val="center"/>
            </w:pPr>
            <w:r>
              <w:t>-</w:t>
            </w:r>
          </w:p>
        </w:tc>
        <w:tc>
          <w:tcPr>
            <w:tcW w:w="736" w:type="dxa"/>
          </w:tcPr>
          <w:p w:rsidR="00582A9E" w:rsidRDefault="00582A9E">
            <w:pPr>
              <w:pStyle w:val="ConsPlusNormal"/>
              <w:jc w:val="center"/>
            </w:pPr>
            <w:r>
              <w:t>-</w:t>
            </w:r>
          </w:p>
        </w:tc>
        <w:tc>
          <w:tcPr>
            <w:tcW w:w="736" w:type="dxa"/>
          </w:tcPr>
          <w:p w:rsidR="00582A9E" w:rsidRDefault="00582A9E">
            <w:pPr>
              <w:pStyle w:val="ConsPlusNormal"/>
              <w:jc w:val="center"/>
            </w:pPr>
            <w:r>
              <w:t>-</w:t>
            </w:r>
          </w:p>
        </w:tc>
        <w:tc>
          <w:tcPr>
            <w:tcW w:w="736" w:type="dxa"/>
          </w:tcPr>
          <w:p w:rsidR="00582A9E" w:rsidRDefault="00582A9E">
            <w:pPr>
              <w:pStyle w:val="ConsPlusNormal"/>
              <w:jc w:val="center"/>
            </w:pPr>
            <w:r>
              <w:t>-</w:t>
            </w:r>
          </w:p>
        </w:tc>
        <w:tc>
          <w:tcPr>
            <w:tcW w:w="736" w:type="dxa"/>
          </w:tcPr>
          <w:p w:rsidR="00582A9E" w:rsidRDefault="00582A9E">
            <w:pPr>
              <w:pStyle w:val="ConsPlusNormal"/>
              <w:jc w:val="center"/>
            </w:pPr>
            <w:r>
              <w:t>-</w:t>
            </w:r>
          </w:p>
        </w:tc>
        <w:tc>
          <w:tcPr>
            <w:tcW w:w="850" w:type="dxa"/>
          </w:tcPr>
          <w:p w:rsidR="00582A9E" w:rsidRDefault="00582A9E">
            <w:pPr>
              <w:pStyle w:val="ConsPlusNormal"/>
              <w:jc w:val="center"/>
            </w:pPr>
            <w:r>
              <w:t>-</w:t>
            </w:r>
          </w:p>
        </w:tc>
        <w:tc>
          <w:tcPr>
            <w:tcW w:w="736" w:type="dxa"/>
          </w:tcPr>
          <w:p w:rsidR="00582A9E" w:rsidRDefault="00582A9E">
            <w:pPr>
              <w:pStyle w:val="ConsPlusNormal"/>
              <w:jc w:val="center"/>
            </w:pPr>
            <w:r>
              <w:t>-</w:t>
            </w:r>
          </w:p>
        </w:tc>
        <w:tc>
          <w:tcPr>
            <w:tcW w:w="850" w:type="dxa"/>
          </w:tcPr>
          <w:p w:rsidR="00582A9E" w:rsidRDefault="00582A9E">
            <w:pPr>
              <w:pStyle w:val="ConsPlusNormal"/>
              <w:jc w:val="center"/>
            </w:pPr>
            <w:r>
              <w:t>-</w:t>
            </w:r>
          </w:p>
        </w:tc>
        <w:tc>
          <w:tcPr>
            <w:tcW w:w="736" w:type="dxa"/>
          </w:tcPr>
          <w:p w:rsidR="00582A9E" w:rsidRDefault="00582A9E">
            <w:pPr>
              <w:pStyle w:val="ConsPlusNormal"/>
              <w:jc w:val="center"/>
            </w:pPr>
            <w:r>
              <w:t>-</w:t>
            </w:r>
          </w:p>
        </w:tc>
        <w:tc>
          <w:tcPr>
            <w:tcW w:w="736" w:type="dxa"/>
          </w:tcPr>
          <w:p w:rsidR="00582A9E" w:rsidRDefault="00582A9E">
            <w:pPr>
              <w:pStyle w:val="ConsPlusNormal"/>
              <w:jc w:val="center"/>
            </w:pPr>
            <w:r>
              <w:t>-</w:t>
            </w:r>
          </w:p>
        </w:tc>
        <w:tc>
          <w:tcPr>
            <w:tcW w:w="913" w:type="dxa"/>
            <w:gridSpan w:val="2"/>
          </w:tcPr>
          <w:p w:rsidR="00582A9E" w:rsidRDefault="00582A9E">
            <w:pPr>
              <w:pStyle w:val="ConsPlusNormal"/>
              <w:jc w:val="center"/>
            </w:pPr>
            <w:r>
              <w:t>-</w:t>
            </w:r>
          </w:p>
        </w:tc>
        <w:tc>
          <w:tcPr>
            <w:tcW w:w="850" w:type="dxa"/>
          </w:tcPr>
          <w:p w:rsidR="00582A9E" w:rsidRDefault="00582A9E">
            <w:pPr>
              <w:pStyle w:val="ConsPlusNormal"/>
              <w:jc w:val="center"/>
            </w:pPr>
            <w:r>
              <w:t>-</w:t>
            </w:r>
          </w:p>
        </w:tc>
      </w:tr>
      <w:tr w:rsidR="00582A9E">
        <w:tc>
          <w:tcPr>
            <w:tcW w:w="17516" w:type="dxa"/>
            <w:gridSpan w:val="22"/>
          </w:tcPr>
          <w:p w:rsidR="00582A9E" w:rsidRDefault="00582A9E">
            <w:pPr>
              <w:pStyle w:val="ConsPlusNormal"/>
              <w:jc w:val="center"/>
            </w:pPr>
            <w:bookmarkStart w:id="2" w:name="P197"/>
            <w:bookmarkEnd w:id="2"/>
            <w:r>
              <w:t>Задача 2. Обеспечение информационно - пропагандистского сопровождения профилактики наркомании среди населения городского округа Тольятти</w:t>
            </w:r>
          </w:p>
        </w:tc>
      </w:tr>
      <w:tr w:rsidR="00582A9E">
        <w:tc>
          <w:tcPr>
            <w:tcW w:w="708" w:type="dxa"/>
          </w:tcPr>
          <w:p w:rsidR="00582A9E" w:rsidRDefault="00582A9E">
            <w:pPr>
              <w:pStyle w:val="ConsPlusNormal"/>
              <w:jc w:val="center"/>
            </w:pPr>
            <w:r>
              <w:t>2.1.</w:t>
            </w:r>
          </w:p>
        </w:tc>
        <w:tc>
          <w:tcPr>
            <w:tcW w:w="2665" w:type="dxa"/>
          </w:tcPr>
          <w:p w:rsidR="00582A9E" w:rsidRDefault="00582A9E">
            <w:pPr>
              <w:pStyle w:val="ConsPlusNormal"/>
              <w:jc w:val="center"/>
            </w:pPr>
            <w:proofErr w:type="gramStart"/>
            <w:r>
              <w:t>Организация совместно с Отделом по г. Тольятти УФСКН, ГБУЗ СО "ТНД", У МВД России по г. Тольятти (по согласованию) тематических выпусков в печатных СМИ, программ на радио, телевидении, направленных на формирование здорового образа жизни подростков и молодежи, их ориентацию на духовные ценности и на формирование у населения негативного отношения к наркомании</w:t>
            </w:r>
            <w:proofErr w:type="gramEnd"/>
          </w:p>
        </w:tc>
        <w:tc>
          <w:tcPr>
            <w:tcW w:w="1054" w:type="dxa"/>
            <w:gridSpan w:val="2"/>
          </w:tcPr>
          <w:p w:rsidR="00582A9E" w:rsidRDefault="00582A9E">
            <w:pPr>
              <w:pStyle w:val="ConsPlusNormal"/>
              <w:jc w:val="center"/>
            </w:pPr>
            <w:r>
              <w:t>УОР и СО</w:t>
            </w:r>
          </w:p>
        </w:tc>
        <w:tc>
          <w:tcPr>
            <w:tcW w:w="794" w:type="dxa"/>
          </w:tcPr>
          <w:p w:rsidR="00582A9E" w:rsidRDefault="00582A9E">
            <w:pPr>
              <w:pStyle w:val="ConsPlusNormal"/>
              <w:jc w:val="center"/>
            </w:pPr>
            <w:r>
              <w:t>2016 - 2018 гг.</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850"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850"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913" w:type="dxa"/>
            <w:gridSpan w:val="2"/>
          </w:tcPr>
          <w:p w:rsidR="00582A9E" w:rsidRDefault="00582A9E">
            <w:pPr>
              <w:pStyle w:val="ConsPlusNormal"/>
              <w:jc w:val="center"/>
            </w:pPr>
            <w:r>
              <w:t>0,0</w:t>
            </w:r>
          </w:p>
        </w:tc>
        <w:tc>
          <w:tcPr>
            <w:tcW w:w="850" w:type="dxa"/>
          </w:tcPr>
          <w:p w:rsidR="00582A9E" w:rsidRDefault="00582A9E">
            <w:pPr>
              <w:pStyle w:val="ConsPlusNormal"/>
              <w:jc w:val="center"/>
            </w:pPr>
            <w:r>
              <w:t>0,0</w:t>
            </w:r>
          </w:p>
        </w:tc>
      </w:tr>
      <w:tr w:rsidR="00582A9E">
        <w:tc>
          <w:tcPr>
            <w:tcW w:w="708" w:type="dxa"/>
          </w:tcPr>
          <w:p w:rsidR="00582A9E" w:rsidRDefault="00582A9E">
            <w:pPr>
              <w:pStyle w:val="ConsPlusNormal"/>
              <w:jc w:val="center"/>
            </w:pPr>
            <w:r>
              <w:t>2.2.</w:t>
            </w:r>
          </w:p>
        </w:tc>
        <w:tc>
          <w:tcPr>
            <w:tcW w:w="2665" w:type="dxa"/>
          </w:tcPr>
          <w:p w:rsidR="00582A9E" w:rsidRDefault="00582A9E">
            <w:pPr>
              <w:pStyle w:val="ConsPlusNormal"/>
              <w:jc w:val="center"/>
            </w:pPr>
            <w:r>
              <w:t>Организация пресс-конференций совместно с Отделом по г. Тольятти УФСКН, ГБУЗ СО "ТНД", У МВД России по г. Тольятти (по согласованию)</w:t>
            </w:r>
          </w:p>
        </w:tc>
        <w:tc>
          <w:tcPr>
            <w:tcW w:w="1054" w:type="dxa"/>
            <w:gridSpan w:val="2"/>
          </w:tcPr>
          <w:p w:rsidR="00582A9E" w:rsidRDefault="00582A9E">
            <w:pPr>
              <w:pStyle w:val="ConsPlusNormal"/>
              <w:jc w:val="center"/>
            </w:pPr>
            <w:r>
              <w:t>УОР и СО</w:t>
            </w:r>
          </w:p>
        </w:tc>
        <w:tc>
          <w:tcPr>
            <w:tcW w:w="794" w:type="dxa"/>
          </w:tcPr>
          <w:p w:rsidR="00582A9E" w:rsidRDefault="00582A9E">
            <w:pPr>
              <w:pStyle w:val="ConsPlusNormal"/>
              <w:jc w:val="center"/>
            </w:pPr>
            <w:r>
              <w:t>2016 - 2018 гг.</w:t>
            </w:r>
          </w:p>
        </w:tc>
        <w:tc>
          <w:tcPr>
            <w:tcW w:w="12295" w:type="dxa"/>
            <w:gridSpan w:val="17"/>
          </w:tcPr>
          <w:p w:rsidR="00582A9E" w:rsidRDefault="00582A9E">
            <w:pPr>
              <w:pStyle w:val="ConsPlusNormal"/>
              <w:jc w:val="center"/>
            </w:pPr>
            <w:r>
              <w:t>В рамках финансирования основной деятельности</w:t>
            </w:r>
          </w:p>
        </w:tc>
      </w:tr>
      <w:tr w:rsidR="00582A9E">
        <w:tc>
          <w:tcPr>
            <w:tcW w:w="708" w:type="dxa"/>
          </w:tcPr>
          <w:p w:rsidR="00582A9E" w:rsidRDefault="00582A9E">
            <w:pPr>
              <w:pStyle w:val="ConsPlusNormal"/>
              <w:jc w:val="center"/>
            </w:pPr>
            <w:r>
              <w:t>2.3.</w:t>
            </w:r>
          </w:p>
        </w:tc>
        <w:tc>
          <w:tcPr>
            <w:tcW w:w="2665" w:type="dxa"/>
          </w:tcPr>
          <w:p w:rsidR="00582A9E" w:rsidRDefault="00582A9E">
            <w:pPr>
              <w:pStyle w:val="ConsPlusNormal"/>
              <w:jc w:val="center"/>
            </w:pPr>
            <w:r>
              <w:t xml:space="preserve">Подготовка пресс-релизов о ходе реализации настоящей </w:t>
            </w:r>
            <w:r>
              <w:lastRenderedPageBreak/>
              <w:t>муниципальной программы</w:t>
            </w:r>
          </w:p>
        </w:tc>
        <w:tc>
          <w:tcPr>
            <w:tcW w:w="1054" w:type="dxa"/>
            <w:gridSpan w:val="2"/>
          </w:tcPr>
          <w:p w:rsidR="00582A9E" w:rsidRDefault="00582A9E">
            <w:pPr>
              <w:pStyle w:val="ConsPlusNormal"/>
              <w:jc w:val="center"/>
            </w:pPr>
            <w:r>
              <w:lastRenderedPageBreak/>
              <w:t>УОР и СО</w:t>
            </w:r>
          </w:p>
        </w:tc>
        <w:tc>
          <w:tcPr>
            <w:tcW w:w="794" w:type="dxa"/>
          </w:tcPr>
          <w:p w:rsidR="00582A9E" w:rsidRDefault="00582A9E">
            <w:pPr>
              <w:pStyle w:val="ConsPlusNormal"/>
              <w:jc w:val="center"/>
            </w:pPr>
            <w:r>
              <w:t>2016 - 2018 гг.</w:t>
            </w:r>
          </w:p>
        </w:tc>
        <w:tc>
          <w:tcPr>
            <w:tcW w:w="12295" w:type="dxa"/>
            <w:gridSpan w:val="17"/>
          </w:tcPr>
          <w:p w:rsidR="00582A9E" w:rsidRDefault="00582A9E">
            <w:pPr>
              <w:pStyle w:val="ConsPlusNormal"/>
              <w:jc w:val="center"/>
            </w:pPr>
            <w:r>
              <w:t>В рамках финансирования основной деятельности</w:t>
            </w:r>
          </w:p>
        </w:tc>
      </w:tr>
      <w:tr w:rsidR="00582A9E">
        <w:tc>
          <w:tcPr>
            <w:tcW w:w="708" w:type="dxa"/>
          </w:tcPr>
          <w:p w:rsidR="00582A9E" w:rsidRDefault="00582A9E">
            <w:pPr>
              <w:pStyle w:val="ConsPlusNormal"/>
              <w:jc w:val="center"/>
            </w:pPr>
            <w:r>
              <w:lastRenderedPageBreak/>
              <w:t>2.4.</w:t>
            </w:r>
          </w:p>
        </w:tc>
        <w:tc>
          <w:tcPr>
            <w:tcW w:w="2665" w:type="dxa"/>
          </w:tcPr>
          <w:p w:rsidR="00582A9E" w:rsidRDefault="00582A9E">
            <w:pPr>
              <w:pStyle w:val="ConsPlusNormal"/>
              <w:jc w:val="center"/>
            </w:pPr>
            <w:r>
              <w:t>Разработка совместно с прокуратурой г. Тольятти (по согласованию), изготовление и размещение антинаркотической рекламы на рекламных конструкциях</w:t>
            </w:r>
          </w:p>
        </w:tc>
        <w:tc>
          <w:tcPr>
            <w:tcW w:w="1054" w:type="dxa"/>
            <w:gridSpan w:val="2"/>
          </w:tcPr>
          <w:p w:rsidR="00582A9E" w:rsidRDefault="00582A9E">
            <w:pPr>
              <w:pStyle w:val="ConsPlusNormal"/>
              <w:jc w:val="center"/>
            </w:pPr>
            <w:r>
              <w:t>МКУ "ООП"</w:t>
            </w:r>
          </w:p>
          <w:p w:rsidR="00582A9E" w:rsidRDefault="00582A9E">
            <w:pPr>
              <w:pStyle w:val="ConsPlusNormal"/>
              <w:jc w:val="center"/>
            </w:pPr>
            <w:r>
              <w:t>ДОБ</w:t>
            </w:r>
          </w:p>
        </w:tc>
        <w:tc>
          <w:tcPr>
            <w:tcW w:w="794" w:type="dxa"/>
          </w:tcPr>
          <w:p w:rsidR="00582A9E" w:rsidRDefault="00582A9E">
            <w:pPr>
              <w:pStyle w:val="ConsPlusNormal"/>
              <w:jc w:val="center"/>
            </w:pPr>
            <w:r>
              <w:t>2016 - 2018 гг.</w:t>
            </w:r>
          </w:p>
        </w:tc>
        <w:tc>
          <w:tcPr>
            <w:tcW w:w="736" w:type="dxa"/>
          </w:tcPr>
          <w:p w:rsidR="00582A9E" w:rsidRDefault="00582A9E">
            <w:pPr>
              <w:pStyle w:val="ConsPlusNormal"/>
              <w:jc w:val="center"/>
            </w:pPr>
            <w:r>
              <w:t>139,4</w:t>
            </w:r>
          </w:p>
        </w:tc>
        <w:tc>
          <w:tcPr>
            <w:tcW w:w="736" w:type="dxa"/>
          </w:tcPr>
          <w:p w:rsidR="00582A9E" w:rsidRDefault="00582A9E">
            <w:pPr>
              <w:pStyle w:val="ConsPlusNormal"/>
              <w:jc w:val="center"/>
            </w:pPr>
            <w:r>
              <w:t>139,4</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104,6</w:t>
            </w:r>
          </w:p>
        </w:tc>
        <w:tc>
          <w:tcPr>
            <w:tcW w:w="736" w:type="dxa"/>
          </w:tcPr>
          <w:p w:rsidR="00582A9E" w:rsidRDefault="00582A9E">
            <w:pPr>
              <w:pStyle w:val="ConsPlusNormal"/>
              <w:jc w:val="center"/>
            </w:pPr>
            <w:r>
              <w:t>104,6</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850" w:type="dxa"/>
          </w:tcPr>
          <w:p w:rsidR="00582A9E" w:rsidRDefault="00582A9E">
            <w:pPr>
              <w:pStyle w:val="ConsPlusNormal"/>
              <w:jc w:val="center"/>
            </w:pPr>
            <w:r>
              <w:t>0,0</w:t>
            </w:r>
          </w:p>
        </w:tc>
        <w:tc>
          <w:tcPr>
            <w:tcW w:w="736" w:type="dxa"/>
          </w:tcPr>
          <w:p w:rsidR="00582A9E" w:rsidRDefault="00582A9E">
            <w:pPr>
              <w:pStyle w:val="ConsPlusNormal"/>
              <w:jc w:val="center"/>
            </w:pPr>
            <w:r>
              <w:t>104,6</w:t>
            </w:r>
          </w:p>
        </w:tc>
        <w:tc>
          <w:tcPr>
            <w:tcW w:w="850" w:type="dxa"/>
          </w:tcPr>
          <w:p w:rsidR="00582A9E" w:rsidRDefault="00582A9E">
            <w:pPr>
              <w:pStyle w:val="ConsPlusNormal"/>
              <w:jc w:val="center"/>
            </w:pPr>
            <w:r>
              <w:t>104,6</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1027" w:type="dxa"/>
            <w:gridSpan w:val="2"/>
          </w:tcPr>
          <w:p w:rsidR="00582A9E" w:rsidRDefault="00582A9E">
            <w:pPr>
              <w:pStyle w:val="ConsPlusNormal"/>
              <w:jc w:val="center"/>
            </w:pPr>
            <w:r>
              <w:t>348,6</w:t>
            </w:r>
          </w:p>
        </w:tc>
      </w:tr>
      <w:tr w:rsidR="00582A9E">
        <w:tc>
          <w:tcPr>
            <w:tcW w:w="708" w:type="dxa"/>
          </w:tcPr>
          <w:p w:rsidR="00582A9E" w:rsidRDefault="00582A9E">
            <w:pPr>
              <w:pStyle w:val="ConsPlusNormal"/>
              <w:jc w:val="center"/>
            </w:pPr>
            <w:r>
              <w:t>2.5.</w:t>
            </w:r>
          </w:p>
        </w:tc>
        <w:tc>
          <w:tcPr>
            <w:tcW w:w="2665" w:type="dxa"/>
          </w:tcPr>
          <w:p w:rsidR="00582A9E" w:rsidRDefault="00582A9E">
            <w:pPr>
              <w:pStyle w:val="ConsPlusNormal"/>
              <w:jc w:val="center"/>
            </w:pPr>
            <w:r>
              <w:t>Разработка совместно с прокуратурой г. Тольятти (по согласованию), изготовление информационных буклетов, листовок, плакатов по антинаркотической пропаганде для подростков и молодежи</w:t>
            </w:r>
          </w:p>
        </w:tc>
        <w:tc>
          <w:tcPr>
            <w:tcW w:w="1054" w:type="dxa"/>
            <w:gridSpan w:val="2"/>
          </w:tcPr>
          <w:p w:rsidR="00582A9E" w:rsidRDefault="00582A9E">
            <w:pPr>
              <w:pStyle w:val="ConsPlusNormal"/>
              <w:jc w:val="center"/>
            </w:pPr>
            <w:r>
              <w:t>МКУ "ООП"</w:t>
            </w:r>
          </w:p>
          <w:p w:rsidR="00582A9E" w:rsidRDefault="00582A9E">
            <w:pPr>
              <w:pStyle w:val="ConsPlusNormal"/>
              <w:jc w:val="center"/>
            </w:pPr>
            <w:r>
              <w:t>ДОБ</w:t>
            </w:r>
          </w:p>
        </w:tc>
        <w:tc>
          <w:tcPr>
            <w:tcW w:w="794" w:type="dxa"/>
          </w:tcPr>
          <w:p w:rsidR="00582A9E" w:rsidRDefault="00582A9E">
            <w:pPr>
              <w:pStyle w:val="ConsPlusNormal"/>
              <w:jc w:val="center"/>
            </w:pPr>
            <w:r>
              <w:t>2016 - 2018 гг.</w:t>
            </w:r>
          </w:p>
        </w:tc>
        <w:tc>
          <w:tcPr>
            <w:tcW w:w="736" w:type="dxa"/>
          </w:tcPr>
          <w:p w:rsidR="00582A9E" w:rsidRDefault="00582A9E">
            <w:pPr>
              <w:pStyle w:val="ConsPlusNormal"/>
              <w:jc w:val="center"/>
            </w:pPr>
            <w:r>
              <w:t>120,6</w:t>
            </w:r>
          </w:p>
        </w:tc>
        <w:tc>
          <w:tcPr>
            <w:tcW w:w="736" w:type="dxa"/>
          </w:tcPr>
          <w:p w:rsidR="00582A9E" w:rsidRDefault="00582A9E">
            <w:pPr>
              <w:pStyle w:val="ConsPlusNormal"/>
              <w:jc w:val="center"/>
            </w:pPr>
            <w:r>
              <w:t>120,6</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149,4</w:t>
            </w:r>
          </w:p>
        </w:tc>
        <w:tc>
          <w:tcPr>
            <w:tcW w:w="736" w:type="dxa"/>
          </w:tcPr>
          <w:p w:rsidR="00582A9E" w:rsidRDefault="00582A9E">
            <w:pPr>
              <w:pStyle w:val="ConsPlusNormal"/>
              <w:jc w:val="center"/>
            </w:pPr>
            <w:r>
              <w:t>149,4</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850" w:type="dxa"/>
          </w:tcPr>
          <w:p w:rsidR="00582A9E" w:rsidRDefault="00582A9E">
            <w:pPr>
              <w:pStyle w:val="ConsPlusNormal"/>
              <w:jc w:val="center"/>
            </w:pPr>
            <w:r>
              <w:t>0,0</w:t>
            </w:r>
          </w:p>
        </w:tc>
        <w:tc>
          <w:tcPr>
            <w:tcW w:w="736" w:type="dxa"/>
          </w:tcPr>
          <w:p w:rsidR="00582A9E" w:rsidRDefault="00582A9E">
            <w:pPr>
              <w:pStyle w:val="ConsPlusNormal"/>
              <w:jc w:val="center"/>
            </w:pPr>
            <w:r>
              <w:t>152,4</w:t>
            </w:r>
          </w:p>
        </w:tc>
        <w:tc>
          <w:tcPr>
            <w:tcW w:w="850" w:type="dxa"/>
          </w:tcPr>
          <w:p w:rsidR="00582A9E" w:rsidRDefault="00582A9E">
            <w:pPr>
              <w:pStyle w:val="ConsPlusNormal"/>
              <w:jc w:val="center"/>
            </w:pPr>
            <w:r>
              <w:t>152,4</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1027" w:type="dxa"/>
            <w:gridSpan w:val="2"/>
          </w:tcPr>
          <w:p w:rsidR="00582A9E" w:rsidRDefault="00582A9E">
            <w:pPr>
              <w:pStyle w:val="ConsPlusNormal"/>
              <w:jc w:val="center"/>
            </w:pPr>
            <w:r>
              <w:t>422,4</w:t>
            </w:r>
          </w:p>
        </w:tc>
      </w:tr>
      <w:tr w:rsidR="00582A9E">
        <w:tc>
          <w:tcPr>
            <w:tcW w:w="708" w:type="dxa"/>
          </w:tcPr>
          <w:p w:rsidR="00582A9E" w:rsidRDefault="00582A9E">
            <w:pPr>
              <w:pStyle w:val="ConsPlusNormal"/>
              <w:jc w:val="center"/>
            </w:pPr>
            <w:r>
              <w:t>2.6.</w:t>
            </w:r>
          </w:p>
        </w:tc>
        <w:tc>
          <w:tcPr>
            <w:tcW w:w="2665" w:type="dxa"/>
          </w:tcPr>
          <w:p w:rsidR="00582A9E" w:rsidRDefault="00582A9E">
            <w:pPr>
              <w:pStyle w:val="ConsPlusNormal"/>
              <w:jc w:val="center"/>
            </w:pPr>
            <w:r>
              <w:t>Организация и проведение совместно с ТОС (по согласованию) работы по информированию населения о вредных последствиях незаконного культивирования наркосодержащих растений</w:t>
            </w:r>
          </w:p>
        </w:tc>
        <w:tc>
          <w:tcPr>
            <w:tcW w:w="1054" w:type="dxa"/>
            <w:gridSpan w:val="2"/>
          </w:tcPr>
          <w:p w:rsidR="00582A9E" w:rsidRDefault="00582A9E">
            <w:pPr>
              <w:pStyle w:val="ConsPlusNormal"/>
              <w:jc w:val="center"/>
            </w:pPr>
            <w:r>
              <w:t>МКУ "ООП"</w:t>
            </w:r>
          </w:p>
          <w:p w:rsidR="00582A9E" w:rsidRDefault="00582A9E">
            <w:pPr>
              <w:pStyle w:val="ConsPlusNormal"/>
              <w:jc w:val="center"/>
            </w:pPr>
            <w:r>
              <w:t>ДОБ</w:t>
            </w:r>
          </w:p>
        </w:tc>
        <w:tc>
          <w:tcPr>
            <w:tcW w:w="794" w:type="dxa"/>
          </w:tcPr>
          <w:p w:rsidR="00582A9E" w:rsidRDefault="00582A9E">
            <w:pPr>
              <w:pStyle w:val="ConsPlusNormal"/>
              <w:jc w:val="center"/>
            </w:pPr>
            <w:r>
              <w:t>2016 - 2018 гг.</w:t>
            </w:r>
          </w:p>
        </w:tc>
        <w:tc>
          <w:tcPr>
            <w:tcW w:w="12295" w:type="dxa"/>
            <w:gridSpan w:val="17"/>
          </w:tcPr>
          <w:p w:rsidR="00582A9E" w:rsidRDefault="00582A9E">
            <w:pPr>
              <w:pStyle w:val="ConsPlusNormal"/>
              <w:jc w:val="center"/>
            </w:pPr>
            <w:r>
              <w:t>В рамках финансирования основной деятельности</w:t>
            </w:r>
          </w:p>
        </w:tc>
      </w:tr>
      <w:tr w:rsidR="00582A9E">
        <w:tc>
          <w:tcPr>
            <w:tcW w:w="708" w:type="dxa"/>
          </w:tcPr>
          <w:p w:rsidR="00582A9E" w:rsidRDefault="00582A9E">
            <w:pPr>
              <w:pStyle w:val="ConsPlusNormal"/>
            </w:pPr>
          </w:p>
        </w:tc>
        <w:tc>
          <w:tcPr>
            <w:tcW w:w="2665" w:type="dxa"/>
          </w:tcPr>
          <w:p w:rsidR="00582A9E" w:rsidRDefault="00582A9E">
            <w:pPr>
              <w:pStyle w:val="ConsPlusNormal"/>
              <w:jc w:val="center"/>
            </w:pPr>
            <w:r>
              <w:t xml:space="preserve">Итого по </w:t>
            </w:r>
            <w:hyperlink w:anchor="P197" w:history="1">
              <w:r>
                <w:rPr>
                  <w:color w:val="0000FF"/>
                </w:rPr>
                <w:t>задаче 2</w:t>
              </w:r>
            </w:hyperlink>
            <w:r>
              <w:t>:</w:t>
            </w:r>
          </w:p>
        </w:tc>
        <w:tc>
          <w:tcPr>
            <w:tcW w:w="1054" w:type="dxa"/>
            <w:gridSpan w:val="2"/>
          </w:tcPr>
          <w:p w:rsidR="00582A9E" w:rsidRDefault="00582A9E">
            <w:pPr>
              <w:pStyle w:val="ConsPlusNormal"/>
            </w:pPr>
          </w:p>
        </w:tc>
        <w:tc>
          <w:tcPr>
            <w:tcW w:w="794" w:type="dxa"/>
          </w:tcPr>
          <w:p w:rsidR="00582A9E" w:rsidRDefault="00582A9E">
            <w:pPr>
              <w:pStyle w:val="ConsPlusNormal"/>
            </w:pPr>
          </w:p>
        </w:tc>
        <w:tc>
          <w:tcPr>
            <w:tcW w:w="736" w:type="dxa"/>
          </w:tcPr>
          <w:p w:rsidR="00582A9E" w:rsidRDefault="00582A9E">
            <w:pPr>
              <w:pStyle w:val="ConsPlusNormal"/>
              <w:jc w:val="center"/>
            </w:pPr>
            <w:r>
              <w:t>260,0</w:t>
            </w:r>
          </w:p>
        </w:tc>
        <w:tc>
          <w:tcPr>
            <w:tcW w:w="736" w:type="dxa"/>
          </w:tcPr>
          <w:p w:rsidR="00582A9E" w:rsidRDefault="00582A9E">
            <w:pPr>
              <w:pStyle w:val="ConsPlusNormal"/>
              <w:jc w:val="center"/>
            </w:pPr>
            <w:r>
              <w:t>260,0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254,0</w:t>
            </w:r>
          </w:p>
        </w:tc>
        <w:tc>
          <w:tcPr>
            <w:tcW w:w="736" w:type="dxa"/>
          </w:tcPr>
          <w:p w:rsidR="00582A9E" w:rsidRDefault="00582A9E">
            <w:pPr>
              <w:pStyle w:val="ConsPlusNormal"/>
              <w:jc w:val="center"/>
            </w:pPr>
            <w:r>
              <w:t>254,0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850" w:type="dxa"/>
          </w:tcPr>
          <w:p w:rsidR="00582A9E" w:rsidRDefault="00582A9E">
            <w:pPr>
              <w:pStyle w:val="ConsPlusNormal"/>
              <w:jc w:val="center"/>
            </w:pPr>
            <w:r>
              <w:t>0,0</w:t>
            </w:r>
          </w:p>
        </w:tc>
        <w:tc>
          <w:tcPr>
            <w:tcW w:w="736" w:type="dxa"/>
          </w:tcPr>
          <w:p w:rsidR="00582A9E" w:rsidRDefault="00582A9E">
            <w:pPr>
              <w:pStyle w:val="ConsPlusNormal"/>
              <w:jc w:val="center"/>
            </w:pPr>
            <w:r>
              <w:t>257,0</w:t>
            </w:r>
          </w:p>
        </w:tc>
        <w:tc>
          <w:tcPr>
            <w:tcW w:w="850" w:type="dxa"/>
          </w:tcPr>
          <w:p w:rsidR="00582A9E" w:rsidRDefault="00582A9E">
            <w:pPr>
              <w:pStyle w:val="ConsPlusNormal"/>
              <w:jc w:val="center"/>
            </w:pPr>
            <w:r>
              <w:t>257,0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1027" w:type="dxa"/>
            <w:gridSpan w:val="2"/>
          </w:tcPr>
          <w:p w:rsidR="00582A9E" w:rsidRDefault="00582A9E">
            <w:pPr>
              <w:pStyle w:val="ConsPlusNormal"/>
              <w:jc w:val="center"/>
            </w:pPr>
            <w:r>
              <w:t>771,0</w:t>
            </w:r>
          </w:p>
        </w:tc>
      </w:tr>
      <w:tr w:rsidR="00582A9E">
        <w:tc>
          <w:tcPr>
            <w:tcW w:w="708" w:type="dxa"/>
          </w:tcPr>
          <w:p w:rsidR="00582A9E" w:rsidRDefault="00582A9E">
            <w:pPr>
              <w:pStyle w:val="ConsPlusNormal"/>
            </w:pPr>
          </w:p>
        </w:tc>
        <w:tc>
          <w:tcPr>
            <w:tcW w:w="16808" w:type="dxa"/>
            <w:gridSpan w:val="21"/>
          </w:tcPr>
          <w:p w:rsidR="00582A9E" w:rsidRDefault="00582A9E">
            <w:pPr>
              <w:pStyle w:val="ConsPlusNormal"/>
              <w:jc w:val="center"/>
            </w:pPr>
            <w:bookmarkStart w:id="3" w:name="P297"/>
            <w:bookmarkEnd w:id="3"/>
            <w:r>
              <w:t>Задача 3. Проведение целенаправленной работы по профилактике немедицинского потребления наркотиков среди подростков и молодежи</w:t>
            </w:r>
          </w:p>
        </w:tc>
      </w:tr>
      <w:tr w:rsidR="00582A9E">
        <w:tc>
          <w:tcPr>
            <w:tcW w:w="708" w:type="dxa"/>
          </w:tcPr>
          <w:p w:rsidR="00582A9E" w:rsidRDefault="00582A9E">
            <w:pPr>
              <w:pStyle w:val="ConsPlusNormal"/>
              <w:jc w:val="center"/>
            </w:pPr>
            <w:r>
              <w:t>3.1.</w:t>
            </w:r>
          </w:p>
        </w:tc>
        <w:tc>
          <w:tcPr>
            <w:tcW w:w="2665" w:type="dxa"/>
          </w:tcPr>
          <w:p w:rsidR="00582A9E" w:rsidRDefault="00582A9E">
            <w:pPr>
              <w:pStyle w:val="ConsPlusNormal"/>
              <w:jc w:val="center"/>
            </w:pPr>
            <w:r>
              <w:t>Участие совместно с Отделом по г. Тольятти УФСКН, ГБУЗ СО "ТНД", У МВД России по г. Тольятти (по согласованию) во Всероссийской антинаркотической акции "Сообщи, где торгуют смертью"</w:t>
            </w:r>
          </w:p>
        </w:tc>
        <w:tc>
          <w:tcPr>
            <w:tcW w:w="1054" w:type="dxa"/>
            <w:gridSpan w:val="2"/>
          </w:tcPr>
          <w:p w:rsidR="00582A9E" w:rsidRDefault="00582A9E">
            <w:pPr>
              <w:pStyle w:val="ConsPlusNormal"/>
              <w:jc w:val="center"/>
            </w:pPr>
            <w:r>
              <w:t>ДОБ</w:t>
            </w:r>
          </w:p>
          <w:p w:rsidR="00582A9E" w:rsidRDefault="00582A9E">
            <w:pPr>
              <w:pStyle w:val="ConsPlusNormal"/>
              <w:jc w:val="center"/>
            </w:pPr>
            <w:r>
              <w:t>ДО</w:t>
            </w:r>
          </w:p>
          <w:p w:rsidR="00582A9E" w:rsidRDefault="00582A9E">
            <w:pPr>
              <w:pStyle w:val="ConsPlusNormal"/>
              <w:jc w:val="center"/>
            </w:pPr>
            <w:r>
              <w:t>ДК</w:t>
            </w:r>
          </w:p>
        </w:tc>
        <w:tc>
          <w:tcPr>
            <w:tcW w:w="794" w:type="dxa"/>
          </w:tcPr>
          <w:p w:rsidR="00582A9E" w:rsidRDefault="00582A9E">
            <w:pPr>
              <w:pStyle w:val="ConsPlusNormal"/>
              <w:jc w:val="center"/>
            </w:pPr>
            <w:r>
              <w:t>2016 - 2018 гг.</w:t>
            </w:r>
          </w:p>
        </w:tc>
        <w:tc>
          <w:tcPr>
            <w:tcW w:w="12295" w:type="dxa"/>
            <w:gridSpan w:val="17"/>
          </w:tcPr>
          <w:p w:rsidR="00582A9E" w:rsidRDefault="00582A9E">
            <w:pPr>
              <w:pStyle w:val="ConsPlusNormal"/>
              <w:jc w:val="center"/>
            </w:pPr>
            <w:r>
              <w:t>В рамках финансирования основной деятельности</w:t>
            </w:r>
          </w:p>
        </w:tc>
      </w:tr>
      <w:tr w:rsidR="00582A9E">
        <w:tc>
          <w:tcPr>
            <w:tcW w:w="708" w:type="dxa"/>
          </w:tcPr>
          <w:p w:rsidR="00582A9E" w:rsidRDefault="00582A9E">
            <w:pPr>
              <w:pStyle w:val="ConsPlusNormal"/>
              <w:jc w:val="center"/>
            </w:pPr>
            <w:r>
              <w:t>3.2.</w:t>
            </w:r>
          </w:p>
        </w:tc>
        <w:tc>
          <w:tcPr>
            <w:tcW w:w="2665" w:type="dxa"/>
          </w:tcPr>
          <w:p w:rsidR="00582A9E" w:rsidRDefault="00582A9E">
            <w:pPr>
              <w:pStyle w:val="ConsPlusNormal"/>
              <w:jc w:val="center"/>
            </w:pPr>
            <w:r>
              <w:t>Организация и проведение совместно с Отделом по г. Тольятти УФСКН, ГБУЗ СО "ТНД", У МВД России по г. Тольятти (по согласованию) мероприятий, посвященных Международному дню борьбы с наркоманией - 26 июня</w:t>
            </w:r>
          </w:p>
        </w:tc>
        <w:tc>
          <w:tcPr>
            <w:tcW w:w="1054" w:type="dxa"/>
            <w:gridSpan w:val="2"/>
          </w:tcPr>
          <w:p w:rsidR="00582A9E" w:rsidRDefault="00582A9E">
            <w:pPr>
              <w:pStyle w:val="ConsPlusNormal"/>
              <w:jc w:val="center"/>
            </w:pPr>
            <w:r>
              <w:t>ДО</w:t>
            </w:r>
          </w:p>
          <w:p w:rsidR="00582A9E" w:rsidRDefault="00582A9E">
            <w:pPr>
              <w:pStyle w:val="ConsPlusNormal"/>
              <w:jc w:val="center"/>
            </w:pPr>
            <w:r>
              <w:t>ДК</w:t>
            </w:r>
          </w:p>
          <w:p w:rsidR="00582A9E" w:rsidRDefault="00582A9E">
            <w:pPr>
              <w:pStyle w:val="ConsPlusNormal"/>
              <w:jc w:val="center"/>
            </w:pPr>
            <w:r>
              <w:t>ДОБ</w:t>
            </w:r>
          </w:p>
        </w:tc>
        <w:tc>
          <w:tcPr>
            <w:tcW w:w="794" w:type="dxa"/>
          </w:tcPr>
          <w:p w:rsidR="00582A9E" w:rsidRDefault="00582A9E">
            <w:pPr>
              <w:pStyle w:val="ConsPlusNormal"/>
              <w:jc w:val="center"/>
            </w:pPr>
            <w:r>
              <w:t>2016 - 2018 гг.</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850"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850"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1027" w:type="dxa"/>
            <w:gridSpan w:val="2"/>
          </w:tcPr>
          <w:p w:rsidR="00582A9E" w:rsidRDefault="00582A9E">
            <w:pPr>
              <w:pStyle w:val="ConsPlusNormal"/>
              <w:jc w:val="center"/>
            </w:pPr>
            <w:r>
              <w:t>0,0</w:t>
            </w:r>
          </w:p>
        </w:tc>
      </w:tr>
      <w:tr w:rsidR="00582A9E">
        <w:tc>
          <w:tcPr>
            <w:tcW w:w="708" w:type="dxa"/>
          </w:tcPr>
          <w:p w:rsidR="00582A9E" w:rsidRDefault="00582A9E">
            <w:pPr>
              <w:pStyle w:val="ConsPlusNormal"/>
              <w:jc w:val="center"/>
            </w:pPr>
            <w:r>
              <w:t>3.3.</w:t>
            </w:r>
          </w:p>
        </w:tc>
        <w:tc>
          <w:tcPr>
            <w:tcW w:w="2665" w:type="dxa"/>
          </w:tcPr>
          <w:p w:rsidR="00582A9E" w:rsidRDefault="00582A9E">
            <w:pPr>
              <w:pStyle w:val="ConsPlusNormal"/>
              <w:jc w:val="center"/>
            </w:pPr>
            <w:r>
              <w:t>Проведение акции "Остановим ЗЛО! Скажем: НЕТ наркотикам!"</w:t>
            </w:r>
          </w:p>
        </w:tc>
        <w:tc>
          <w:tcPr>
            <w:tcW w:w="1054" w:type="dxa"/>
            <w:gridSpan w:val="2"/>
          </w:tcPr>
          <w:p w:rsidR="00582A9E" w:rsidRDefault="00582A9E">
            <w:pPr>
              <w:pStyle w:val="ConsPlusNormal"/>
              <w:jc w:val="center"/>
            </w:pPr>
            <w:r>
              <w:t>ДК</w:t>
            </w:r>
          </w:p>
        </w:tc>
        <w:tc>
          <w:tcPr>
            <w:tcW w:w="794" w:type="dxa"/>
          </w:tcPr>
          <w:p w:rsidR="00582A9E" w:rsidRDefault="00582A9E">
            <w:pPr>
              <w:pStyle w:val="ConsPlusNormal"/>
              <w:jc w:val="center"/>
            </w:pPr>
            <w:r>
              <w:t>2016 - 2018 гг.</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850"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850"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1027" w:type="dxa"/>
            <w:gridSpan w:val="2"/>
          </w:tcPr>
          <w:p w:rsidR="00582A9E" w:rsidRDefault="00582A9E">
            <w:pPr>
              <w:pStyle w:val="ConsPlusNormal"/>
              <w:jc w:val="center"/>
            </w:pPr>
            <w:r>
              <w:t>0,0</w:t>
            </w:r>
          </w:p>
        </w:tc>
      </w:tr>
      <w:tr w:rsidR="00582A9E">
        <w:tc>
          <w:tcPr>
            <w:tcW w:w="708" w:type="dxa"/>
          </w:tcPr>
          <w:p w:rsidR="00582A9E" w:rsidRDefault="00582A9E">
            <w:pPr>
              <w:pStyle w:val="ConsPlusNormal"/>
              <w:jc w:val="center"/>
            </w:pPr>
            <w:r>
              <w:t>3.4.</w:t>
            </w:r>
          </w:p>
        </w:tc>
        <w:tc>
          <w:tcPr>
            <w:tcW w:w="2665" w:type="dxa"/>
          </w:tcPr>
          <w:p w:rsidR="00582A9E" w:rsidRDefault="00582A9E">
            <w:pPr>
              <w:pStyle w:val="ConsPlusNormal"/>
              <w:jc w:val="center"/>
            </w:pPr>
            <w:r>
              <w:t xml:space="preserve">Проведение профилактической работы по недопущению распространения курительных смесей и </w:t>
            </w:r>
            <w:r>
              <w:lastRenderedPageBreak/>
              <w:t>новых видов ПАВ на территориях муниципальных общеобразовательных учреждений городского округа Тольятти</w:t>
            </w:r>
          </w:p>
        </w:tc>
        <w:tc>
          <w:tcPr>
            <w:tcW w:w="1054" w:type="dxa"/>
            <w:gridSpan w:val="2"/>
          </w:tcPr>
          <w:p w:rsidR="00582A9E" w:rsidRDefault="00582A9E">
            <w:pPr>
              <w:pStyle w:val="ConsPlusNormal"/>
              <w:jc w:val="center"/>
            </w:pPr>
            <w:r>
              <w:lastRenderedPageBreak/>
              <w:t>ДО</w:t>
            </w:r>
          </w:p>
        </w:tc>
        <w:tc>
          <w:tcPr>
            <w:tcW w:w="794" w:type="dxa"/>
          </w:tcPr>
          <w:p w:rsidR="00582A9E" w:rsidRDefault="00582A9E">
            <w:pPr>
              <w:pStyle w:val="ConsPlusNormal"/>
              <w:jc w:val="center"/>
            </w:pPr>
            <w:r>
              <w:t>2016 - 2018 гг.</w:t>
            </w:r>
          </w:p>
        </w:tc>
        <w:tc>
          <w:tcPr>
            <w:tcW w:w="12295" w:type="dxa"/>
            <w:gridSpan w:val="17"/>
          </w:tcPr>
          <w:p w:rsidR="00582A9E" w:rsidRDefault="00582A9E">
            <w:pPr>
              <w:pStyle w:val="ConsPlusNormal"/>
              <w:jc w:val="center"/>
            </w:pPr>
            <w:r>
              <w:t>В рамках финансирования основной деятельности</w:t>
            </w:r>
          </w:p>
        </w:tc>
      </w:tr>
      <w:tr w:rsidR="00582A9E">
        <w:tc>
          <w:tcPr>
            <w:tcW w:w="708" w:type="dxa"/>
          </w:tcPr>
          <w:p w:rsidR="00582A9E" w:rsidRDefault="00582A9E">
            <w:pPr>
              <w:pStyle w:val="ConsPlusNormal"/>
              <w:jc w:val="center"/>
            </w:pPr>
            <w:r>
              <w:lastRenderedPageBreak/>
              <w:t>3.5.</w:t>
            </w:r>
          </w:p>
        </w:tc>
        <w:tc>
          <w:tcPr>
            <w:tcW w:w="2665" w:type="dxa"/>
          </w:tcPr>
          <w:p w:rsidR="00582A9E" w:rsidRDefault="00582A9E">
            <w:pPr>
              <w:pStyle w:val="ConsPlusNormal"/>
              <w:jc w:val="center"/>
            </w:pPr>
            <w:r>
              <w:t xml:space="preserve">Систематическое проведение классных часов и родительских собраний с приглашением специалистов здравоохранения и сотрудников правоохранительных органов (по согласованию) в целях доведения до учащихся и родителей </w:t>
            </w:r>
            <w:proofErr w:type="gramStart"/>
            <w:r>
              <w:t>информации</w:t>
            </w:r>
            <w:proofErr w:type="gramEnd"/>
            <w:r>
              <w:t xml:space="preserve"> о вреде запрещенных к обороту и употреблению наркотических средств, в том числе курительных смесей</w:t>
            </w:r>
          </w:p>
        </w:tc>
        <w:tc>
          <w:tcPr>
            <w:tcW w:w="1054" w:type="dxa"/>
            <w:gridSpan w:val="2"/>
          </w:tcPr>
          <w:p w:rsidR="00582A9E" w:rsidRDefault="00582A9E">
            <w:pPr>
              <w:pStyle w:val="ConsPlusNormal"/>
              <w:jc w:val="center"/>
            </w:pPr>
            <w:r>
              <w:t>ДО</w:t>
            </w:r>
          </w:p>
        </w:tc>
        <w:tc>
          <w:tcPr>
            <w:tcW w:w="794" w:type="dxa"/>
          </w:tcPr>
          <w:p w:rsidR="00582A9E" w:rsidRDefault="00582A9E">
            <w:pPr>
              <w:pStyle w:val="ConsPlusNormal"/>
              <w:jc w:val="center"/>
            </w:pPr>
            <w:r>
              <w:t>2016 - 2018 гг.</w:t>
            </w:r>
          </w:p>
        </w:tc>
        <w:tc>
          <w:tcPr>
            <w:tcW w:w="12295" w:type="dxa"/>
            <w:gridSpan w:val="17"/>
          </w:tcPr>
          <w:p w:rsidR="00582A9E" w:rsidRDefault="00582A9E">
            <w:pPr>
              <w:pStyle w:val="ConsPlusNormal"/>
              <w:jc w:val="center"/>
            </w:pPr>
            <w:r>
              <w:t>В рамках финансирования основной деятельности</w:t>
            </w:r>
          </w:p>
        </w:tc>
      </w:tr>
      <w:tr w:rsidR="00582A9E">
        <w:tc>
          <w:tcPr>
            <w:tcW w:w="708" w:type="dxa"/>
          </w:tcPr>
          <w:p w:rsidR="00582A9E" w:rsidRDefault="00582A9E">
            <w:pPr>
              <w:pStyle w:val="ConsPlusNormal"/>
              <w:jc w:val="center"/>
            </w:pPr>
            <w:r>
              <w:t>3.6.</w:t>
            </w:r>
          </w:p>
        </w:tc>
        <w:tc>
          <w:tcPr>
            <w:tcW w:w="2665" w:type="dxa"/>
          </w:tcPr>
          <w:p w:rsidR="00582A9E" w:rsidRDefault="00582A9E">
            <w:pPr>
              <w:pStyle w:val="ConsPlusNormal"/>
              <w:jc w:val="center"/>
            </w:pPr>
            <w:r>
              <w:t>Акция - декадник "Красная лента", посвященная Всемирному дню борьбы со СПИДом</w:t>
            </w:r>
          </w:p>
        </w:tc>
        <w:tc>
          <w:tcPr>
            <w:tcW w:w="1054" w:type="dxa"/>
            <w:gridSpan w:val="2"/>
          </w:tcPr>
          <w:p w:rsidR="00582A9E" w:rsidRDefault="00582A9E">
            <w:pPr>
              <w:pStyle w:val="ConsPlusNormal"/>
              <w:jc w:val="center"/>
            </w:pPr>
            <w:r>
              <w:t>ДО</w:t>
            </w:r>
          </w:p>
        </w:tc>
        <w:tc>
          <w:tcPr>
            <w:tcW w:w="794" w:type="dxa"/>
          </w:tcPr>
          <w:p w:rsidR="00582A9E" w:rsidRDefault="00582A9E">
            <w:pPr>
              <w:pStyle w:val="ConsPlusNormal"/>
              <w:jc w:val="center"/>
            </w:pPr>
            <w:r>
              <w:t>2016 - 2018 гг.</w:t>
            </w:r>
          </w:p>
        </w:tc>
        <w:tc>
          <w:tcPr>
            <w:tcW w:w="12295" w:type="dxa"/>
            <w:gridSpan w:val="17"/>
          </w:tcPr>
          <w:p w:rsidR="00582A9E" w:rsidRDefault="00582A9E">
            <w:pPr>
              <w:pStyle w:val="ConsPlusNormal"/>
              <w:jc w:val="center"/>
            </w:pPr>
            <w:r>
              <w:t>В рамках финансирования основной деятельности</w:t>
            </w:r>
          </w:p>
        </w:tc>
      </w:tr>
      <w:tr w:rsidR="00582A9E">
        <w:tc>
          <w:tcPr>
            <w:tcW w:w="708" w:type="dxa"/>
          </w:tcPr>
          <w:p w:rsidR="00582A9E" w:rsidRDefault="00582A9E">
            <w:pPr>
              <w:pStyle w:val="ConsPlusNormal"/>
              <w:jc w:val="center"/>
            </w:pPr>
            <w:r>
              <w:t>3.7.</w:t>
            </w:r>
          </w:p>
        </w:tc>
        <w:tc>
          <w:tcPr>
            <w:tcW w:w="2665" w:type="dxa"/>
          </w:tcPr>
          <w:p w:rsidR="00582A9E" w:rsidRDefault="00582A9E">
            <w:pPr>
              <w:pStyle w:val="ConsPlusNormal"/>
              <w:jc w:val="center"/>
            </w:pPr>
            <w:r>
              <w:t xml:space="preserve">Размещение на сайтах муниципальных общеобразовательных учреждений городского </w:t>
            </w:r>
            <w:r>
              <w:lastRenderedPageBreak/>
              <w:t>округа Тольятти информационных материалов по вопросам формирования здорового образа жизни и профилактики наркомании, в том числе ориентированных на подростков, родителей (законных представителей), педагогов</w:t>
            </w:r>
          </w:p>
        </w:tc>
        <w:tc>
          <w:tcPr>
            <w:tcW w:w="1054" w:type="dxa"/>
            <w:gridSpan w:val="2"/>
          </w:tcPr>
          <w:p w:rsidR="00582A9E" w:rsidRDefault="00582A9E">
            <w:pPr>
              <w:pStyle w:val="ConsPlusNormal"/>
              <w:jc w:val="center"/>
            </w:pPr>
            <w:r>
              <w:lastRenderedPageBreak/>
              <w:t>ДО</w:t>
            </w:r>
          </w:p>
        </w:tc>
        <w:tc>
          <w:tcPr>
            <w:tcW w:w="794" w:type="dxa"/>
          </w:tcPr>
          <w:p w:rsidR="00582A9E" w:rsidRDefault="00582A9E">
            <w:pPr>
              <w:pStyle w:val="ConsPlusNormal"/>
              <w:jc w:val="center"/>
            </w:pPr>
            <w:r>
              <w:t>2016 - 2018 гг.</w:t>
            </w:r>
          </w:p>
        </w:tc>
        <w:tc>
          <w:tcPr>
            <w:tcW w:w="12295" w:type="dxa"/>
            <w:gridSpan w:val="17"/>
          </w:tcPr>
          <w:p w:rsidR="00582A9E" w:rsidRDefault="00582A9E">
            <w:pPr>
              <w:pStyle w:val="ConsPlusNormal"/>
              <w:jc w:val="center"/>
            </w:pPr>
            <w:r>
              <w:t>В рамках финансирования основной деятельности</w:t>
            </w:r>
          </w:p>
        </w:tc>
      </w:tr>
      <w:tr w:rsidR="00582A9E">
        <w:tc>
          <w:tcPr>
            <w:tcW w:w="708" w:type="dxa"/>
          </w:tcPr>
          <w:p w:rsidR="00582A9E" w:rsidRDefault="00582A9E">
            <w:pPr>
              <w:pStyle w:val="ConsPlusNormal"/>
              <w:jc w:val="center"/>
            </w:pPr>
            <w:r>
              <w:lastRenderedPageBreak/>
              <w:t>3.8.</w:t>
            </w:r>
          </w:p>
        </w:tc>
        <w:tc>
          <w:tcPr>
            <w:tcW w:w="2665" w:type="dxa"/>
          </w:tcPr>
          <w:p w:rsidR="00582A9E" w:rsidRDefault="00582A9E">
            <w:pPr>
              <w:pStyle w:val="ConsPlusNormal"/>
              <w:jc w:val="center"/>
            </w:pPr>
            <w:r>
              <w:t>Проведение совместных с Отделом по г. Тольятти УФСКН, ГБУЗ СО "ТНД", У МВД России по г. Тольятти (по согласованию) рейдов в местах массового отдыха молодежи, во время проведения культурно-массовых мероприятий</w:t>
            </w:r>
          </w:p>
        </w:tc>
        <w:tc>
          <w:tcPr>
            <w:tcW w:w="1054" w:type="dxa"/>
            <w:gridSpan w:val="2"/>
          </w:tcPr>
          <w:p w:rsidR="00582A9E" w:rsidRDefault="00582A9E">
            <w:pPr>
              <w:pStyle w:val="ConsPlusNormal"/>
              <w:jc w:val="center"/>
            </w:pPr>
            <w:r>
              <w:t>ДО</w:t>
            </w:r>
          </w:p>
          <w:p w:rsidR="00582A9E" w:rsidRDefault="00582A9E">
            <w:pPr>
              <w:pStyle w:val="ConsPlusNormal"/>
              <w:jc w:val="center"/>
            </w:pPr>
            <w:r>
              <w:t>ДОБ</w:t>
            </w:r>
          </w:p>
        </w:tc>
        <w:tc>
          <w:tcPr>
            <w:tcW w:w="794" w:type="dxa"/>
          </w:tcPr>
          <w:p w:rsidR="00582A9E" w:rsidRDefault="00582A9E">
            <w:pPr>
              <w:pStyle w:val="ConsPlusNormal"/>
              <w:jc w:val="center"/>
            </w:pPr>
            <w:r>
              <w:t>2016 - 2018 гг.</w:t>
            </w:r>
          </w:p>
        </w:tc>
        <w:tc>
          <w:tcPr>
            <w:tcW w:w="12295" w:type="dxa"/>
            <w:gridSpan w:val="17"/>
          </w:tcPr>
          <w:p w:rsidR="00582A9E" w:rsidRDefault="00582A9E">
            <w:pPr>
              <w:pStyle w:val="ConsPlusNormal"/>
              <w:jc w:val="center"/>
            </w:pPr>
            <w:r>
              <w:t>В рамках финансирования основной деятельности</w:t>
            </w:r>
          </w:p>
        </w:tc>
      </w:tr>
      <w:tr w:rsidR="00582A9E">
        <w:tc>
          <w:tcPr>
            <w:tcW w:w="708" w:type="dxa"/>
          </w:tcPr>
          <w:p w:rsidR="00582A9E" w:rsidRDefault="00582A9E">
            <w:pPr>
              <w:pStyle w:val="ConsPlusNormal"/>
              <w:jc w:val="center"/>
            </w:pPr>
            <w:r>
              <w:t>3.9.</w:t>
            </w:r>
          </w:p>
        </w:tc>
        <w:tc>
          <w:tcPr>
            <w:tcW w:w="2665" w:type="dxa"/>
          </w:tcPr>
          <w:p w:rsidR="00582A9E" w:rsidRDefault="00582A9E">
            <w:pPr>
              <w:pStyle w:val="ConsPlusNormal"/>
              <w:jc w:val="center"/>
            </w:pPr>
            <w:r>
              <w:t>Проведение мероприятий, направленных на инспекцию, анализ и ликвидацию на территории городского округа Тольятти мест концентрированного произрастания наркосодержащих растений (дикорастущей конопли и мака)</w:t>
            </w:r>
          </w:p>
        </w:tc>
        <w:tc>
          <w:tcPr>
            <w:tcW w:w="1054" w:type="dxa"/>
            <w:gridSpan w:val="2"/>
          </w:tcPr>
          <w:p w:rsidR="00582A9E" w:rsidRDefault="00582A9E">
            <w:pPr>
              <w:pStyle w:val="ConsPlusNormal"/>
              <w:jc w:val="center"/>
            </w:pPr>
            <w:r>
              <w:t>МКУ "ООП"</w:t>
            </w:r>
          </w:p>
          <w:p w:rsidR="00582A9E" w:rsidRDefault="00582A9E">
            <w:pPr>
              <w:pStyle w:val="ConsPlusNormal"/>
              <w:jc w:val="center"/>
            </w:pPr>
            <w:r>
              <w:t>ДОБ</w:t>
            </w:r>
          </w:p>
        </w:tc>
        <w:tc>
          <w:tcPr>
            <w:tcW w:w="794" w:type="dxa"/>
          </w:tcPr>
          <w:p w:rsidR="00582A9E" w:rsidRDefault="00582A9E">
            <w:pPr>
              <w:pStyle w:val="ConsPlusNormal"/>
              <w:jc w:val="center"/>
            </w:pPr>
            <w:r>
              <w:t>2016 - 2018 гг.</w:t>
            </w:r>
          </w:p>
        </w:tc>
        <w:tc>
          <w:tcPr>
            <w:tcW w:w="12295" w:type="dxa"/>
            <w:gridSpan w:val="17"/>
          </w:tcPr>
          <w:p w:rsidR="00582A9E" w:rsidRDefault="00582A9E">
            <w:pPr>
              <w:pStyle w:val="ConsPlusNormal"/>
              <w:jc w:val="center"/>
            </w:pPr>
            <w:r>
              <w:t>В рамках финансирования основной деятельности</w:t>
            </w:r>
          </w:p>
        </w:tc>
      </w:tr>
      <w:tr w:rsidR="00582A9E">
        <w:tc>
          <w:tcPr>
            <w:tcW w:w="708" w:type="dxa"/>
          </w:tcPr>
          <w:p w:rsidR="00582A9E" w:rsidRDefault="00582A9E">
            <w:pPr>
              <w:pStyle w:val="ConsPlusNormal"/>
              <w:jc w:val="center"/>
            </w:pPr>
            <w:r>
              <w:lastRenderedPageBreak/>
              <w:t>3.10.</w:t>
            </w:r>
          </w:p>
        </w:tc>
        <w:tc>
          <w:tcPr>
            <w:tcW w:w="2665" w:type="dxa"/>
          </w:tcPr>
          <w:p w:rsidR="00582A9E" w:rsidRDefault="00582A9E">
            <w:pPr>
              <w:pStyle w:val="ConsPlusNormal"/>
              <w:jc w:val="center"/>
            </w:pPr>
            <w:r>
              <w:t>Проведение обследований территорий муниципальных учреждений городского округа Тольятти на предмет выявления и уничтожения мест произрастания дикорастущих наркосодержащих растений</w:t>
            </w:r>
          </w:p>
        </w:tc>
        <w:tc>
          <w:tcPr>
            <w:tcW w:w="1054" w:type="dxa"/>
            <w:gridSpan w:val="2"/>
          </w:tcPr>
          <w:p w:rsidR="00582A9E" w:rsidRDefault="00582A9E">
            <w:pPr>
              <w:pStyle w:val="ConsPlusNormal"/>
              <w:jc w:val="center"/>
            </w:pPr>
            <w:r>
              <w:t>ДО,</w:t>
            </w:r>
          </w:p>
          <w:p w:rsidR="00582A9E" w:rsidRDefault="00582A9E">
            <w:pPr>
              <w:pStyle w:val="ConsPlusNormal"/>
              <w:jc w:val="center"/>
            </w:pPr>
            <w:r>
              <w:t>ДК</w:t>
            </w:r>
          </w:p>
          <w:p w:rsidR="00582A9E" w:rsidRDefault="00582A9E">
            <w:pPr>
              <w:pStyle w:val="ConsPlusNormal"/>
              <w:jc w:val="center"/>
            </w:pPr>
            <w:r>
              <w:t>УФК и</w:t>
            </w:r>
            <w:proofErr w:type="gramStart"/>
            <w:r>
              <w:t xml:space="preserve"> С</w:t>
            </w:r>
            <w:proofErr w:type="gramEnd"/>
          </w:p>
        </w:tc>
        <w:tc>
          <w:tcPr>
            <w:tcW w:w="794" w:type="dxa"/>
          </w:tcPr>
          <w:p w:rsidR="00582A9E" w:rsidRDefault="00582A9E">
            <w:pPr>
              <w:pStyle w:val="ConsPlusNormal"/>
              <w:jc w:val="center"/>
            </w:pPr>
            <w:r>
              <w:t>2016 - 2018 гг.</w:t>
            </w:r>
          </w:p>
        </w:tc>
        <w:tc>
          <w:tcPr>
            <w:tcW w:w="12295" w:type="dxa"/>
            <w:gridSpan w:val="17"/>
          </w:tcPr>
          <w:p w:rsidR="00582A9E" w:rsidRDefault="00582A9E">
            <w:pPr>
              <w:pStyle w:val="ConsPlusNormal"/>
            </w:pPr>
          </w:p>
          <w:p w:rsidR="00582A9E" w:rsidRDefault="00582A9E">
            <w:pPr>
              <w:pStyle w:val="ConsPlusNormal"/>
              <w:jc w:val="center"/>
            </w:pPr>
            <w:r>
              <w:t>В рамках финансирования основной деятельности</w:t>
            </w:r>
          </w:p>
        </w:tc>
      </w:tr>
      <w:tr w:rsidR="00582A9E">
        <w:tc>
          <w:tcPr>
            <w:tcW w:w="708" w:type="dxa"/>
          </w:tcPr>
          <w:p w:rsidR="00582A9E" w:rsidRDefault="00582A9E">
            <w:pPr>
              <w:pStyle w:val="ConsPlusNormal"/>
              <w:jc w:val="center"/>
            </w:pPr>
            <w:r>
              <w:t>3.11.</w:t>
            </w:r>
          </w:p>
        </w:tc>
        <w:tc>
          <w:tcPr>
            <w:tcW w:w="2665" w:type="dxa"/>
          </w:tcPr>
          <w:p w:rsidR="00582A9E" w:rsidRDefault="00582A9E">
            <w:pPr>
              <w:pStyle w:val="ConsPlusNormal"/>
              <w:jc w:val="center"/>
            </w:pPr>
            <w:r>
              <w:t>Выполнение работ по обработке гербицидами территорий в целях уничтожения незаконных посевов дикорастущих наркосодержащих растений</w:t>
            </w:r>
          </w:p>
        </w:tc>
        <w:tc>
          <w:tcPr>
            <w:tcW w:w="1054" w:type="dxa"/>
            <w:gridSpan w:val="2"/>
          </w:tcPr>
          <w:p w:rsidR="00582A9E" w:rsidRDefault="00582A9E">
            <w:pPr>
              <w:pStyle w:val="ConsPlusNormal"/>
              <w:jc w:val="center"/>
            </w:pPr>
            <w:r>
              <w:t>ДГХ</w:t>
            </w:r>
          </w:p>
        </w:tc>
        <w:tc>
          <w:tcPr>
            <w:tcW w:w="794" w:type="dxa"/>
          </w:tcPr>
          <w:p w:rsidR="00582A9E" w:rsidRDefault="00582A9E">
            <w:pPr>
              <w:pStyle w:val="ConsPlusNormal"/>
              <w:jc w:val="center"/>
            </w:pPr>
            <w:r>
              <w:t>2016 - 2018 гг.</w:t>
            </w:r>
          </w:p>
        </w:tc>
        <w:tc>
          <w:tcPr>
            <w:tcW w:w="12295" w:type="dxa"/>
            <w:gridSpan w:val="17"/>
          </w:tcPr>
          <w:p w:rsidR="00582A9E" w:rsidRDefault="00582A9E">
            <w:pPr>
              <w:pStyle w:val="ConsPlusNormal"/>
              <w:jc w:val="center"/>
            </w:pPr>
            <w:r>
              <w:t>0,0</w:t>
            </w:r>
          </w:p>
        </w:tc>
      </w:tr>
      <w:tr w:rsidR="00582A9E">
        <w:tc>
          <w:tcPr>
            <w:tcW w:w="708" w:type="dxa"/>
          </w:tcPr>
          <w:p w:rsidR="00582A9E" w:rsidRDefault="00582A9E">
            <w:pPr>
              <w:pStyle w:val="ConsPlusNormal"/>
              <w:jc w:val="center"/>
            </w:pPr>
            <w:r>
              <w:t>3.12.</w:t>
            </w:r>
          </w:p>
        </w:tc>
        <w:tc>
          <w:tcPr>
            <w:tcW w:w="2665" w:type="dxa"/>
          </w:tcPr>
          <w:p w:rsidR="00582A9E" w:rsidRDefault="00582A9E">
            <w:pPr>
              <w:pStyle w:val="ConsPlusNormal"/>
              <w:jc w:val="center"/>
            </w:pPr>
            <w:r>
              <w:t>Конкурс социальных видеороликов, направленный на профилактику наркомании, трансляция лучших роликов на молодежную аудиторию</w:t>
            </w:r>
          </w:p>
        </w:tc>
        <w:tc>
          <w:tcPr>
            <w:tcW w:w="1054" w:type="dxa"/>
            <w:gridSpan w:val="2"/>
          </w:tcPr>
          <w:p w:rsidR="00582A9E" w:rsidRDefault="00582A9E">
            <w:pPr>
              <w:pStyle w:val="ConsPlusNormal"/>
              <w:jc w:val="center"/>
            </w:pPr>
            <w:r>
              <w:t>ДО</w:t>
            </w:r>
          </w:p>
        </w:tc>
        <w:tc>
          <w:tcPr>
            <w:tcW w:w="794" w:type="dxa"/>
          </w:tcPr>
          <w:p w:rsidR="00582A9E" w:rsidRDefault="00582A9E">
            <w:pPr>
              <w:pStyle w:val="ConsPlusNormal"/>
              <w:jc w:val="center"/>
            </w:pPr>
            <w:r>
              <w:t>2016 г.</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850"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850"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1027" w:type="dxa"/>
            <w:gridSpan w:val="2"/>
          </w:tcPr>
          <w:p w:rsidR="00582A9E" w:rsidRDefault="00582A9E">
            <w:pPr>
              <w:pStyle w:val="ConsPlusNormal"/>
              <w:jc w:val="center"/>
            </w:pPr>
            <w:r>
              <w:t>0,0</w:t>
            </w:r>
          </w:p>
        </w:tc>
      </w:tr>
      <w:tr w:rsidR="00582A9E">
        <w:tc>
          <w:tcPr>
            <w:tcW w:w="708" w:type="dxa"/>
          </w:tcPr>
          <w:p w:rsidR="00582A9E" w:rsidRDefault="00582A9E">
            <w:pPr>
              <w:pStyle w:val="ConsPlusNormal"/>
              <w:jc w:val="center"/>
            </w:pPr>
            <w:r>
              <w:t>3.13.</w:t>
            </w:r>
          </w:p>
        </w:tc>
        <w:tc>
          <w:tcPr>
            <w:tcW w:w="2665" w:type="dxa"/>
          </w:tcPr>
          <w:p w:rsidR="00582A9E" w:rsidRDefault="00582A9E">
            <w:pPr>
              <w:pStyle w:val="ConsPlusNormal"/>
              <w:jc w:val="center"/>
            </w:pPr>
            <w:r>
              <w:t>Организация и проведение цикла мероприятий:</w:t>
            </w:r>
          </w:p>
          <w:p w:rsidR="00582A9E" w:rsidRDefault="00582A9E">
            <w:pPr>
              <w:pStyle w:val="ConsPlusNormal"/>
              <w:jc w:val="center"/>
            </w:pPr>
            <w:r>
              <w:t>1. Акция "Подарки для здоровья";</w:t>
            </w:r>
          </w:p>
          <w:p w:rsidR="00582A9E" w:rsidRDefault="00582A9E">
            <w:pPr>
              <w:pStyle w:val="ConsPlusNormal"/>
              <w:jc w:val="center"/>
            </w:pPr>
            <w:r>
              <w:t xml:space="preserve">2. Мероприятия по </w:t>
            </w:r>
            <w:r>
              <w:lastRenderedPageBreak/>
              <w:t xml:space="preserve">проблемам профилактики наркомании "Жить </w:t>
            </w:r>
            <w:proofErr w:type="gramStart"/>
            <w:r>
              <w:t>ради</w:t>
            </w:r>
            <w:proofErr w:type="gramEnd"/>
            <w:r>
              <w:t>..."</w:t>
            </w:r>
          </w:p>
        </w:tc>
        <w:tc>
          <w:tcPr>
            <w:tcW w:w="1054" w:type="dxa"/>
            <w:gridSpan w:val="2"/>
          </w:tcPr>
          <w:p w:rsidR="00582A9E" w:rsidRDefault="00582A9E">
            <w:pPr>
              <w:pStyle w:val="ConsPlusNormal"/>
              <w:jc w:val="center"/>
            </w:pPr>
            <w:r>
              <w:lastRenderedPageBreak/>
              <w:t>ДО</w:t>
            </w:r>
          </w:p>
        </w:tc>
        <w:tc>
          <w:tcPr>
            <w:tcW w:w="794" w:type="dxa"/>
          </w:tcPr>
          <w:p w:rsidR="00582A9E" w:rsidRDefault="00582A9E">
            <w:pPr>
              <w:pStyle w:val="ConsPlusNormal"/>
              <w:jc w:val="center"/>
            </w:pPr>
            <w:r>
              <w:t>2016 - 2018 гг.</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850"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850"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1027" w:type="dxa"/>
            <w:gridSpan w:val="2"/>
          </w:tcPr>
          <w:p w:rsidR="00582A9E" w:rsidRDefault="00582A9E">
            <w:pPr>
              <w:pStyle w:val="ConsPlusNormal"/>
              <w:jc w:val="center"/>
            </w:pPr>
            <w:r>
              <w:t>0,0</w:t>
            </w:r>
          </w:p>
        </w:tc>
      </w:tr>
      <w:tr w:rsidR="00582A9E">
        <w:tc>
          <w:tcPr>
            <w:tcW w:w="708" w:type="dxa"/>
          </w:tcPr>
          <w:p w:rsidR="00582A9E" w:rsidRDefault="00582A9E">
            <w:pPr>
              <w:pStyle w:val="ConsPlusNormal"/>
              <w:jc w:val="center"/>
            </w:pPr>
            <w:r>
              <w:lastRenderedPageBreak/>
              <w:t>3.14.</w:t>
            </w:r>
          </w:p>
        </w:tc>
        <w:tc>
          <w:tcPr>
            <w:tcW w:w="2665" w:type="dxa"/>
          </w:tcPr>
          <w:p w:rsidR="00582A9E" w:rsidRDefault="00582A9E">
            <w:pPr>
              <w:pStyle w:val="ConsPlusNormal"/>
              <w:jc w:val="center"/>
            </w:pPr>
            <w:r>
              <w:t>Организация выездов в загородные лагеря отдыха и оздоровления детей специалистов профилактики и специалистов Отдела по г. Тольятти УФСКН (по согласованию) для проведения мероприятий, направленных на пропаганду здорового образа жизни и борьбу с распространением наркомании</w:t>
            </w:r>
          </w:p>
        </w:tc>
        <w:tc>
          <w:tcPr>
            <w:tcW w:w="1054" w:type="dxa"/>
            <w:gridSpan w:val="2"/>
          </w:tcPr>
          <w:p w:rsidR="00582A9E" w:rsidRDefault="00582A9E">
            <w:pPr>
              <w:pStyle w:val="ConsPlusNormal"/>
              <w:jc w:val="center"/>
            </w:pPr>
            <w:r>
              <w:t>ДОБ</w:t>
            </w:r>
          </w:p>
        </w:tc>
        <w:tc>
          <w:tcPr>
            <w:tcW w:w="794" w:type="dxa"/>
          </w:tcPr>
          <w:p w:rsidR="00582A9E" w:rsidRDefault="00582A9E">
            <w:pPr>
              <w:pStyle w:val="ConsPlusNormal"/>
              <w:jc w:val="center"/>
            </w:pPr>
            <w:r>
              <w:t>2016 - 2018 гг.</w:t>
            </w:r>
          </w:p>
        </w:tc>
        <w:tc>
          <w:tcPr>
            <w:tcW w:w="12295" w:type="dxa"/>
            <w:gridSpan w:val="17"/>
          </w:tcPr>
          <w:p w:rsidR="00582A9E" w:rsidRDefault="00582A9E">
            <w:pPr>
              <w:pStyle w:val="ConsPlusNormal"/>
              <w:jc w:val="center"/>
            </w:pPr>
            <w:r>
              <w:t>В рамках финансирования основной деятельности</w:t>
            </w:r>
          </w:p>
        </w:tc>
      </w:tr>
      <w:tr w:rsidR="00582A9E">
        <w:tc>
          <w:tcPr>
            <w:tcW w:w="708" w:type="dxa"/>
          </w:tcPr>
          <w:p w:rsidR="00582A9E" w:rsidRDefault="00582A9E">
            <w:pPr>
              <w:pStyle w:val="ConsPlusNormal"/>
              <w:jc w:val="center"/>
            </w:pPr>
            <w:r>
              <w:t>3.15.</w:t>
            </w:r>
          </w:p>
        </w:tc>
        <w:tc>
          <w:tcPr>
            <w:tcW w:w="2665" w:type="dxa"/>
          </w:tcPr>
          <w:p w:rsidR="00582A9E" w:rsidRDefault="00582A9E">
            <w:pPr>
              <w:pStyle w:val="ConsPlusNormal"/>
              <w:jc w:val="center"/>
            </w:pPr>
            <w:r>
              <w:t>Фестиваль уличных танцев Outside jam</w:t>
            </w:r>
          </w:p>
        </w:tc>
        <w:tc>
          <w:tcPr>
            <w:tcW w:w="1054" w:type="dxa"/>
            <w:gridSpan w:val="2"/>
          </w:tcPr>
          <w:p w:rsidR="00582A9E" w:rsidRDefault="00582A9E">
            <w:pPr>
              <w:pStyle w:val="ConsPlusNormal"/>
              <w:jc w:val="center"/>
            </w:pPr>
            <w:r>
              <w:t>ДК</w:t>
            </w:r>
          </w:p>
        </w:tc>
        <w:tc>
          <w:tcPr>
            <w:tcW w:w="794" w:type="dxa"/>
          </w:tcPr>
          <w:p w:rsidR="00582A9E" w:rsidRDefault="00582A9E">
            <w:pPr>
              <w:pStyle w:val="ConsPlusNormal"/>
            </w:pP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850"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850"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1027" w:type="dxa"/>
            <w:gridSpan w:val="2"/>
          </w:tcPr>
          <w:p w:rsidR="00582A9E" w:rsidRDefault="00582A9E">
            <w:pPr>
              <w:pStyle w:val="ConsPlusNormal"/>
              <w:jc w:val="center"/>
            </w:pPr>
            <w:r>
              <w:t>0,0</w:t>
            </w:r>
          </w:p>
        </w:tc>
      </w:tr>
      <w:tr w:rsidR="00582A9E">
        <w:tc>
          <w:tcPr>
            <w:tcW w:w="708" w:type="dxa"/>
          </w:tcPr>
          <w:p w:rsidR="00582A9E" w:rsidRDefault="00582A9E">
            <w:pPr>
              <w:pStyle w:val="ConsPlusNormal"/>
              <w:jc w:val="center"/>
            </w:pPr>
            <w:r>
              <w:t>3.16.</w:t>
            </w:r>
          </w:p>
        </w:tc>
        <w:tc>
          <w:tcPr>
            <w:tcW w:w="2665" w:type="dxa"/>
          </w:tcPr>
          <w:p w:rsidR="00582A9E" w:rsidRDefault="00582A9E">
            <w:pPr>
              <w:pStyle w:val="ConsPlusNormal"/>
              <w:jc w:val="center"/>
            </w:pPr>
            <w:r>
              <w:t>Постановка и показ спектакля "Обычная жизнь, или ОБЖ по-русски"</w:t>
            </w:r>
          </w:p>
        </w:tc>
        <w:tc>
          <w:tcPr>
            <w:tcW w:w="1054" w:type="dxa"/>
            <w:gridSpan w:val="2"/>
          </w:tcPr>
          <w:p w:rsidR="00582A9E" w:rsidRDefault="00582A9E">
            <w:pPr>
              <w:pStyle w:val="ConsPlusNormal"/>
              <w:jc w:val="center"/>
            </w:pPr>
            <w:r>
              <w:t>ДК</w:t>
            </w:r>
          </w:p>
        </w:tc>
        <w:tc>
          <w:tcPr>
            <w:tcW w:w="794" w:type="dxa"/>
          </w:tcPr>
          <w:p w:rsidR="00582A9E" w:rsidRDefault="00582A9E">
            <w:pPr>
              <w:pStyle w:val="ConsPlusNormal"/>
              <w:jc w:val="center"/>
            </w:pPr>
            <w:r>
              <w:t>2016 - 2018 гг.</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850"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850"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1027" w:type="dxa"/>
            <w:gridSpan w:val="2"/>
          </w:tcPr>
          <w:p w:rsidR="00582A9E" w:rsidRDefault="00582A9E">
            <w:pPr>
              <w:pStyle w:val="ConsPlusNormal"/>
              <w:jc w:val="center"/>
            </w:pPr>
            <w:r>
              <w:t>0,0</w:t>
            </w:r>
          </w:p>
        </w:tc>
      </w:tr>
      <w:tr w:rsidR="00582A9E">
        <w:tc>
          <w:tcPr>
            <w:tcW w:w="708" w:type="dxa"/>
          </w:tcPr>
          <w:p w:rsidR="00582A9E" w:rsidRDefault="00582A9E">
            <w:pPr>
              <w:pStyle w:val="ConsPlusNormal"/>
              <w:jc w:val="center"/>
            </w:pPr>
            <w:r>
              <w:t>3.17.</w:t>
            </w:r>
          </w:p>
        </w:tc>
        <w:tc>
          <w:tcPr>
            <w:tcW w:w="2665" w:type="dxa"/>
          </w:tcPr>
          <w:p w:rsidR="00582A9E" w:rsidRDefault="00582A9E">
            <w:pPr>
              <w:pStyle w:val="ConsPlusNormal"/>
              <w:jc w:val="center"/>
            </w:pPr>
            <w:r>
              <w:t>Содействие в работе круглосуточного телефона доверия по проблеме наркомании и других форм зависимости в ГБУЗ СО "ТНД" (по согласованию)</w:t>
            </w:r>
          </w:p>
        </w:tc>
        <w:tc>
          <w:tcPr>
            <w:tcW w:w="1054" w:type="dxa"/>
            <w:gridSpan w:val="2"/>
          </w:tcPr>
          <w:p w:rsidR="00582A9E" w:rsidRDefault="00582A9E">
            <w:pPr>
              <w:pStyle w:val="ConsPlusNormal"/>
              <w:jc w:val="center"/>
            </w:pPr>
            <w:r>
              <w:t>ДОБ</w:t>
            </w:r>
          </w:p>
        </w:tc>
        <w:tc>
          <w:tcPr>
            <w:tcW w:w="794" w:type="dxa"/>
          </w:tcPr>
          <w:p w:rsidR="00582A9E" w:rsidRDefault="00582A9E">
            <w:pPr>
              <w:pStyle w:val="ConsPlusNormal"/>
              <w:jc w:val="center"/>
            </w:pPr>
            <w:r>
              <w:t>2016 - 2018 гг.</w:t>
            </w:r>
          </w:p>
        </w:tc>
        <w:tc>
          <w:tcPr>
            <w:tcW w:w="12295" w:type="dxa"/>
            <w:gridSpan w:val="17"/>
          </w:tcPr>
          <w:p w:rsidR="00582A9E" w:rsidRDefault="00582A9E">
            <w:pPr>
              <w:pStyle w:val="ConsPlusNormal"/>
              <w:jc w:val="center"/>
            </w:pPr>
            <w:r>
              <w:t>В рамках финансирования основной деятельности</w:t>
            </w:r>
          </w:p>
        </w:tc>
      </w:tr>
      <w:tr w:rsidR="00582A9E">
        <w:tc>
          <w:tcPr>
            <w:tcW w:w="708" w:type="dxa"/>
          </w:tcPr>
          <w:p w:rsidR="00582A9E" w:rsidRDefault="00582A9E">
            <w:pPr>
              <w:pStyle w:val="ConsPlusNormal"/>
              <w:jc w:val="center"/>
            </w:pPr>
            <w:r>
              <w:lastRenderedPageBreak/>
              <w:t>3.18.</w:t>
            </w:r>
          </w:p>
        </w:tc>
        <w:tc>
          <w:tcPr>
            <w:tcW w:w="2665" w:type="dxa"/>
          </w:tcPr>
          <w:p w:rsidR="00582A9E" w:rsidRDefault="00582A9E">
            <w:pPr>
              <w:pStyle w:val="ConsPlusNormal"/>
              <w:jc w:val="center"/>
            </w:pPr>
            <w:r>
              <w:t>Открытый Кубок городского округа Тольятти по традиционному Фудокан-Шотокан каратэ-до "В здоровом теле - здоровый дух"</w:t>
            </w:r>
          </w:p>
        </w:tc>
        <w:tc>
          <w:tcPr>
            <w:tcW w:w="1054" w:type="dxa"/>
            <w:gridSpan w:val="2"/>
          </w:tcPr>
          <w:p w:rsidR="00582A9E" w:rsidRDefault="00582A9E">
            <w:pPr>
              <w:pStyle w:val="ConsPlusNormal"/>
              <w:jc w:val="center"/>
            </w:pPr>
            <w:r>
              <w:t>УФК и</w:t>
            </w:r>
            <w:proofErr w:type="gramStart"/>
            <w:r>
              <w:t xml:space="preserve"> С</w:t>
            </w:r>
            <w:proofErr w:type="gramEnd"/>
          </w:p>
        </w:tc>
        <w:tc>
          <w:tcPr>
            <w:tcW w:w="794" w:type="dxa"/>
          </w:tcPr>
          <w:p w:rsidR="00582A9E" w:rsidRDefault="00582A9E">
            <w:pPr>
              <w:pStyle w:val="ConsPlusNormal"/>
              <w:jc w:val="center"/>
            </w:pPr>
            <w:r>
              <w:t>2016 г. - 2018 г.</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850"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850"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1027" w:type="dxa"/>
            <w:gridSpan w:val="2"/>
          </w:tcPr>
          <w:p w:rsidR="00582A9E" w:rsidRDefault="00582A9E">
            <w:pPr>
              <w:pStyle w:val="ConsPlusNormal"/>
              <w:jc w:val="center"/>
            </w:pPr>
            <w:r>
              <w:t>0,0</w:t>
            </w:r>
          </w:p>
        </w:tc>
      </w:tr>
      <w:tr w:rsidR="00582A9E">
        <w:tc>
          <w:tcPr>
            <w:tcW w:w="708" w:type="dxa"/>
          </w:tcPr>
          <w:p w:rsidR="00582A9E" w:rsidRDefault="00582A9E">
            <w:pPr>
              <w:pStyle w:val="ConsPlusNormal"/>
              <w:jc w:val="center"/>
            </w:pPr>
            <w:r>
              <w:t>3.19.</w:t>
            </w:r>
          </w:p>
        </w:tc>
        <w:tc>
          <w:tcPr>
            <w:tcW w:w="2665" w:type="dxa"/>
          </w:tcPr>
          <w:p w:rsidR="00582A9E" w:rsidRDefault="00582A9E">
            <w:pPr>
              <w:pStyle w:val="ConsPlusNormal"/>
              <w:jc w:val="center"/>
            </w:pPr>
            <w:r>
              <w:t>Фестиваль городского округа Тольятти по фехтованию "Спорт против наркотиков"</w:t>
            </w:r>
          </w:p>
        </w:tc>
        <w:tc>
          <w:tcPr>
            <w:tcW w:w="1054" w:type="dxa"/>
            <w:gridSpan w:val="2"/>
          </w:tcPr>
          <w:p w:rsidR="00582A9E" w:rsidRDefault="00582A9E">
            <w:pPr>
              <w:pStyle w:val="ConsPlusNormal"/>
              <w:jc w:val="center"/>
            </w:pPr>
            <w:r>
              <w:t>УФК и</w:t>
            </w:r>
            <w:proofErr w:type="gramStart"/>
            <w:r>
              <w:t xml:space="preserve"> С</w:t>
            </w:r>
            <w:proofErr w:type="gramEnd"/>
          </w:p>
        </w:tc>
        <w:tc>
          <w:tcPr>
            <w:tcW w:w="794" w:type="dxa"/>
          </w:tcPr>
          <w:p w:rsidR="00582A9E" w:rsidRDefault="00582A9E">
            <w:pPr>
              <w:pStyle w:val="ConsPlusNormal"/>
              <w:jc w:val="center"/>
            </w:pPr>
            <w:r>
              <w:t>2016 - 2018 гг.</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850"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850"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1027" w:type="dxa"/>
            <w:gridSpan w:val="2"/>
          </w:tcPr>
          <w:p w:rsidR="00582A9E" w:rsidRDefault="00582A9E">
            <w:pPr>
              <w:pStyle w:val="ConsPlusNormal"/>
              <w:jc w:val="center"/>
            </w:pPr>
            <w:r>
              <w:t>0,0</w:t>
            </w:r>
          </w:p>
        </w:tc>
      </w:tr>
      <w:tr w:rsidR="00582A9E">
        <w:tc>
          <w:tcPr>
            <w:tcW w:w="708" w:type="dxa"/>
          </w:tcPr>
          <w:p w:rsidR="00582A9E" w:rsidRDefault="00582A9E">
            <w:pPr>
              <w:pStyle w:val="ConsPlusNormal"/>
              <w:jc w:val="center"/>
            </w:pPr>
            <w:r>
              <w:t>3.20.</w:t>
            </w:r>
          </w:p>
        </w:tc>
        <w:tc>
          <w:tcPr>
            <w:tcW w:w="2665" w:type="dxa"/>
          </w:tcPr>
          <w:p w:rsidR="00582A9E" w:rsidRDefault="00582A9E">
            <w:pPr>
              <w:pStyle w:val="ConsPlusNormal"/>
              <w:jc w:val="center"/>
            </w:pPr>
            <w:r>
              <w:t>Легкоатлетические старты "Тольятти против наркотиков"</w:t>
            </w:r>
          </w:p>
        </w:tc>
        <w:tc>
          <w:tcPr>
            <w:tcW w:w="1054" w:type="dxa"/>
            <w:gridSpan w:val="2"/>
          </w:tcPr>
          <w:p w:rsidR="00582A9E" w:rsidRDefault="00582A9E">
            <w:pPr>
              <w:pStyle w:val="ConsPlusNormal"/>
              <w:jc w:val="center"/>
            </w:pPr>
            <w:r>
              <w:t>УФК и</w:t>
            </w:r>
            <w:proofErr w:type="gramStart"/>
            <w:r>
              <w:t xml:space="preserve"> С</w:t>
            </w:r>
            <w:proofErr w:type="gramEnd"/>
          </w:p>
        </w:tc>
        <w:tc>
          <w:tcPr>
            <w:tcW w:w="794" w:type="dxa"/>
          </w:tcPr>
          <w:p w:rsidR="00582A9E" w:rsidRDefault="00582A9E">
            <w:pPr>
              <w:pStyle w:val="ConsPlusNormal"/>
              <w:jc w:val="center"/>
            </w:pPr>
            <w:r>
              <w:t>2016 - 2018 гг.</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850"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850"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1027" w:type="dxa"/>
            <w:gridSpan w:val="2"/>
          </w:tcPr>
          <w:p w:rsidR="00582A9E" w:rsidRDefault="00582A9E">
            <w:pPr>
              <w:pStyle w:val="ConsPlusNormal"/>
              <w:jc w:val="center"/>
            </w:pPr>
            <w:r>
              <w:t>0,0</w:t>
            </w:r>
          </w:p>
        </w:tc>
      </w:tr>
      <w:tr w:rsidR="00582A9E">
        <w:tc>
          <w:tcPr>
            <w:tcW w:w="708" w:type="dxa"/>
          </w:tcPr>
          <w:p w:rsidR="00582A9E" w:rsidRDefault="00582A9E">
            <w:pPr>
              <w:pStyle w:val="ConsPlusNormal"/>
            </w:pPr>
          </w:p>
        </w:tc>
        <w:tc>
          <w:tcPr>
            <w:tcW w:w="2665" w:type="dxa"/>
          </w:tcPr>
          <w:p w:rsidR="00582A9E" w:rsidRDefault="00582A9E">
            <w:pPr>
              <w:pStyle w:val="ConsPlusNormal"/>
              <w:jc w:val="center"/>
            </w:pPr>
            <w:r>
              <w:t xml:space="preserve">Итого по </w:t>
            </w:r>
            <w:hyperlink w:anchor="P297" w:history="1">
              <w:r>
                <w:rPr>
                  <w:color w:val="0000FF"/>
                </w:rPr>
                <w:t>задаче 3</w:t>
              </w:r>
            </w:hyperlink>
            <w:r>
              <w:t>:</w:t>
            </w:r>
          </w:p>
        </w:tc>
        <w:tc>
          <w:tcPr>
            <w:tcW w:w="1054" w:type="dxa"/>
            <w:gridSpan w:val="2"/>
          </w:tcPr>
          <w:p w:rsidR="00582A9E" w:rsidRDefault="00582A9E">
            <w:pPr>
              <w:pStyle w:val="ConsPlusNormal"/>
            </w:pPr>
          </w:p>
        </w:tc>
        <w:tc>
          <w:tcPr>
            <w:tcW w:w="794" w:type="dxa"/>
          </w:tcPr>
          <w:p w:rsidR="00582A9E" w:rsidRDefault="00582A9E">
            <w:pPr>
              <w:pStyle w:val="ConsPlusNormal"/>
            </w:pP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850"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850"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1027" w:type="dxa"/>
            <w:gridSpan w:val="2"/>
          </w:tcPr>
          <w:p w:rsidR="00582A9E" w:rsidRDefault="00582A9E">
            <w:pPr>
              <w:pStyle w:val="ConsPlusNormal"/>
              <w:jc w:val="center"/>
            </w:pPr>
            <w:r>
              <w:t>0,0</w:t>
            </w:r>
          </w:p>
        </w:tc>
      </w:tr>
      <w:tr w:rsidR="00582A9E">
        <w:tc>
          <w:tcPr>
            <w:tcW w:w="708" w:type="dxa"/>
          </w:tcPr>
          <w:p w:rsidR="00582A9E" w:rsidRDefault="00582A9E">
            <w:pPr>
              <w:pStyle w:val="ConsPlusNormal"/>
            </w:pPr>
          </w:p>
        </w:tc>
        <w:tc>
          <w:tcPr>
            <w:tcW w:w="16808" w:type="dxa"/>
            <w:gridSpan w:val="21"/>
          </w:tcPr>
          <w:p w:rsidR="00582A9E" w:rsidRDefault="00582A9E">
            <w:pPr>
              <w:pStyle w:val="ConsPlusNormal"/>
              <w:jc w:val="center"/>
            </w:pPr>
            <w:bookmarkStart w:id="4" w:name="P565"/>
            <w:bookmarkEnd w:id="4"/>
            <w:r>
              <w:t>Задача 4. Создание системы подготовки специалистов в области профилактики наркомании</w:t>
            </w:r>
          </w:p>
        </w:tc>
      </w:tr>
      <w:tr w:rsidR="00582A9E">
        <w:tc>
          <w:tcPr>
            <w:tcW w:w="708" w:type="dxa"/>
          </w:tcPr>
          <w:p w:rsidR="00582A9E" w:rsidRDefault="00582A9E">
            <w:pPr>
              <w:pStyle w:val="ConsPlusNormal"/>
              <w:jc w:val="center"/>
            </w:pPr>
            <w:r>
              <w:t>4.1.</w:t>
            </w:r>
          </w:p>
        </w:tc>
        <w:tc>
          <w:tcPr>
            <w:tcW w:w="2665" w:type="dxa"/>
          </w:tcPr>
          <w:p w:rsidR="00582A9E" w:rsidRDefault="00582A9E">
            <w:pPr>
              <w:pStyle w:val="ConsPlusNormal"/>
              <w:jc w:val="center"/>
            </w:pPr>
            <w:r>
              <w:t>Организация и проведение обучающих семинаров для специалистов, занимающихся профилактикой наркомании в муниципальных общеобразовательных учреждениях городского округа Тольятти</w:t>
            </w:r>
          </w:p>
        </w:tc>
        <w:tc>
          <w:tcPr>
            <w:tcW w:w="1054" w:type="dxa"/>
            <w:gridSpan w:val="2"/>
          </w:tcPr>
          <w:p w:rsidR="00582A9E" w:rsidRDefault="00582A9E">
            <w:pPr>
              <w:pStyle w:val="ConsPlusNormal"/>
              <w:jc w:val="center"/>
            </w:pPr>
            <w:r>
              <w:t>ДО</w:t>
            </w:r>
          </w:p>
        </w:tc>
        <w:tc>
          <w:tcPr>
            <w:tcW w:w="794" w:type="dxa"/>
          </w:tcPr>
          <w:p w:rsidR="00582A9E" w:rsidRDefault="00582A9E">
            <w:pPr>
              <w:pStyle w:val="ConsPlusNormal"/>
              <w:jc w:val="center"/>
            </w:pPr>
            <w:r>
              <w:t>2016 г. - 2018 г.</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850"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850"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1027" w:type="dxa"/>
            <w:gridSpan w:val="2"/>
          </w:tcPr>
          <w:p w:rsidR="00582A9E" w:rsidRDefault="00582A9E">
            <w:pPr>
              <w:pStyle w:val="ConsPlusNormal"/>
              <w:jc w:val="center"/>
            </w:pPr>
            <w:r>
              <w:t>0,0</w:t>
            </w:r>
          </w:p>
        </w:tc>
      </w:tr>
      <w:tr w:rsidR="00582A9E">
        <w:tc>
          <w:tcPr>
            <w:tcW w:w="708" w:type="dxa"/>
          </w:tcPr>
          <w:p w:rsidR="00582A9E" w:rsidRDefault="00582A9E">
            <w:pPr>
              <w:pStyle w:val="ConsPlusNormal"/>
            </w:pPr>
          </w:p>
        </w:tc>
        <w:tc>
          <w:tcPr>
            <w:tcW w:w="2665" w:type="dxa"/>
          </w:tcPr>
          <w:p w:rsidR="00582A9E" w:rsidRDefault="00582A9E">
            <w:pPr>
              <w:pStyle w:val="ConsPlusNormal"/>
              <w:jc w:val="center"/>
            </w:pPr>
            <w:r>
              <w:t xml:space="preserve">Итого по </w:t>
            </w:r>
            <w:hyperlink w:anchor="P565" w:history="1">
              <w:r>
                <w:rPr>
                  <w:color w:val="0000FF"/>
                </w:rPr>
                <w:t>задаче 4</w:t>
              </w:r>
            </w:hyperlink>
            <w:r>
              <w:t>:</w:t>
            </w:r>
          </w:p>
        </w:tc>
        <w:tc>
          <w:tcPr>
            <w:tcW w:w="1054" w:type="dxa"/>
            <w:gridSpan w:val="2"/>
          </w:tcPr>
          <w:p w:rsidR="00582A9E" w:rsidRDefault="00582A9E">
            <w:pPr>
              <w:pStyle w:val="ConsPlusNormal"/>
            </w:pPr>
          </w:p>
        </w:tc>
        <w:tc>
          <w:tcPr>
            <w:tcW w:w="794" w:type="dxa"/>
          </w:tcPr>
          <w:p w:rsidR="00582A9E" w:rsidRDefault="00582A9E">
            <w:pPr>
              <w:pStyle w:val="ConsPlusNormal"/>
            </w:pP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850"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850"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1027" w:type="dxa"/>
            <w:gridSpan w:val="2"/>
          </w:tcPr>
          <w:p w:rsidR="00582A9E" w:rsidRDefault="00582A9E">
            <w:pPr>
              <w:pStyle w:val="ConsPlusNormal"/>
              <w:jc w:val="center"/>
            </w:pPr>
            <w:r>
              <w:t>0,0</w:t>
            </w:r>
          </w:p>
        </w:tc>
      </w:tr>
      <w:tr w:rsidR="00582A9E">
        <w:tc>
          <w:tcPr>
            <w:tcW w:w="708" w:type="dxa"/>
          </w:tcPr>
          <w:p w:rsidR="00582A9E" w:rsidRDefault="00582A9E">
            <w:pPr>
              <w:pStyle w:val="ConsPlusNormal"/>
            </w:pPr>
          </w:p>
        </w:tc>
        <w:tc>
          <w:tcPr>
            <w:tcW w:w="16808" w:type="dxa"/>
            <w:gridSpan w:val="21"/>
          </w:tcPr>
          <w:p w:rsidR="00582A9E" w:rsidRDefault="00582A9E">
            <w:pPr>
              <w:pStyle w:val="ConsPlusNormal"/>
              <w:jc w:val="center"/>
            </w:pPr>
            <w:bookmarkStart w:id="5" w:name="P607"/>
            <w:bookmarkEnd w:id="5"/>
            <w:r>
              <w:t>Задача 5. Содействие в работе по комплексной реабилитации и ресоциализации лиц, потребляющих наркотические средства и психотропные вещества в немедицинских целях</w:t>
            </w:r>
          </w:p>
        </w:tc>
      </w:tr>
      <w:tr w:rsidR="00582A9E">
        <w:tc>
          <w:tcPr>
            <w:tcW w:w="708" w:type="dxa"/>
          </w:tcPr>
          <w:p w:rsidR="00582A9E" w:rsidRDefault="00582A9E">
            <w:pPr>
              <w:pStyle w:val="ConsPlusNormal"/>
              <w:jc w:val="center"/>
            </w:pPr>
            <w:r>
              <w:t>5.1.</w:t>
            </w:r>
          </w:p>
        </w:tc>
        <w:tc>
          <w:tcPr>
            <w:tcW w:w="2665" w:type="dxa"/>
          </w:tcPr>
          <w:p w:rsidR="00582A9E" w:rsidRDefault="00582A9E">
            <w:pPr>
              <w:pStyle w:val="ConsPlusNormal"/>
              <w:jc w:val="center"/>
            </w:pPr>
            <w:r>
              <w:t>Организация совместно Отделом по г. Тольятти УФСКН (по согласованию) работы по размещению на официальном портале мэрии городского округа Тольятти Реестра социально ориентированных НКО, осуществляющих свою деятельность в сфере реабилитации и ресоциализации лиц, допускающих незаконное потребление наркотических средств и психотропных веществ, на территории Самарской области</w:t>
            </w:r>
          </w:p>
        </w:tc>
        <w:tc>
          <w:tcPr>
            <w:tcW w:w="1054" w:type="dxa"/>
            <w:gridSpan w:val="2"/>
          </w:tcPr>
          <w:p w:rsidR="00582A9E" w:rsidRDefault="00582A9E">
            <w:pPr>
              <w:pStyle w:val="ConsPlusNormal"/>
              <w:jc w:val="center"/>
            </w:pPr>
            <w:r>
              <w:t>ДИТ и СДОБ</w:t>
            </w:r>
          </w:p>
        </w:tc>
        <w:tc>
          <w:tcPr>
            <w:tcW w:w="794" w:type="dxa"/>
          </w:tcPr>
          <w:p w:rsidR="00582A9E" w:rsidRDefault="00582A9E">
            <w:pPr>
              <w:pStyle w:val="ConsPlusNormal"/>
              <w:jc w:val="center"/>
            </w:pPr>
            <w:r>
              <w:t>2016 - 2018 гг.</w:t>
            </w:r>
          </w:p>
        </w:tc>
        <w:tc>
          <w:tcPr>
            <w:tcW w:w="12295" w:type="dxa"/>
            <w:gridSpan w:val="17"/>
          </w:tcPr>
          <w:p w:rsidR="00582A9E" w:rsidRDefault="00582A9E">
            <w:pPr>
              <w:pStyle w:val="ConsPlusNormal"/>
              <w:jc w:val="center"/>
            </w:pPr>
            <w:r>
              <w:t>В рамках финансирования основной деятельности</w:t>
            </w:r>
          </w:p>
        </w:tc>
      </w:tr>
      <w:tr w:rsidR="00582A9E">
        <w:tc>
          <w:tcPr>
            <w:tcW w:w="708" w:type="dxa"/>
          </w:tcPr>
          <w:p w:rsidR="00582A9E" w:rsidRDefault="00582A9E">
            <w:pPr>
              <w:pStyle w:val="ConsPlusNormal"/>
              <w:jc w:val="center"/>
            </w:pPr>
            <w:r>
              <w:t>5.2.</w:t>
            </w:r>
          </w:p>
        </w:tc>
        <w:tc>
          <w:tcPr>
            <w:tcW w:w="2665" w:type="dxa"/>
          </w:tcPr>
          <w:p w:rsidR="00582A9E" w:rsidRDefault="00582A9E">
            <w:pPr>
              <w:pStyle w:val="ConsPlusNormal"/>
              <w:jc w:val="center"/>
            </w:pPr>
            <w:r>
              <w:t>Организация совместно с ГБУЗ СО "ТНД", У МВД России по г. Тольятти (по согласованию) сбора информации и статистических данных о количестве лиц, нуждающихся в реабилитации и ресоциализации</w:t>
            </w:r>
          </w:p>
        </w:tc>
        <w:tc>
          <w:tcPr>
            <w:tcW w:w="1054" w:type="dxa"/>
            <w:gridSpan w:val="2"/>
          </w:tcPr>
          <w:p w:rsidR="00582A9E" w:rsidRDefault="00582A9E">
            <w:pPr>
              <w:pStyle w:val="ConsPlusNormal"/>
              <w:jc w:val="center"/>
            </w:pPr>
            <w:r>
              <w:t>ДОБ</w:t>
            </w:r>
          </w:p>
        </w:tc>
        <w:tc>
          <w:tcPr>
            <w:tcW w:w="794" w:type="dxa"/>
          </w:tcPr>
          <w:p w:rsidR="00582A9E" w:rsidRDefault="00582A9E">
            <w:pPr>
              <w:pStyle w:val="ConsPlusNormal"/>
              <w:jc w:val="center"/>
            </w:pPr>
            <w:r>
              <w:t>2016 - 2018 гг.</w:t>
            </w:r>
          </w:p>
        </w:tc>
        <w:tc>
          <w:tcPr>
            <w:tcW w:w="12295" w:type="dxa"/>
            <w:gridSpan w:val="17"/>
          </w:tcPr>
          <w:p w:rsidR="00582A9E" w:rsidRDefault="00582A9E">
            <w:pPr>
              <w:pStyle w:val="ConsPlusNormal"/>
              <w:jc w:val="center"/>
            </w:pPr>
            <w:r>
              <w:t>В рамках финансирования основной деятельности</w:t>
            </w:r>
          </w:p>
        </w:tc>
      </w:tr>
      <w:tr w:rsidR="00582A9E">
        <w:tc>
          <w:tcPr>
            <w:tcW w:w="708" w:type="dxa"/>
          </w:tcPr>
          <w:p w:rsidR="00582A9E" w:rsidRDefault="00582A9E">
            <w:pPr>
              <w:pStyle w:val="ConsPlusNormal"/>
              <w:jc w:val="center"/>
            </w:pPr>
            <w:r>
              <w:t>5.3.</w:t>
            </w:r>
          </w:p>
        </w:tc>
        <w:tc>
          <w:tcPr>
            <w:tcW w:w="2665" w:type="dxa"/>
          </w:tcPr>
          <w:p w:rsidR="00582A9E" w:rsidRDefault="00582A9E">
            <w:pPr>
              <w:pStyle w:val="ConsPlusNormal"/>
              <w:jc w:val="center"/>
            </w:pPr>
            <w:r>
              <w:t xml:space="preserve">Проведение совместно с </w:t>
            </w:r>
            <w:r>
              <w:lastRenderedPageBreak/>
              <w:t>ГБУЗ СО "ТНД" (по согласованию) работы с наркозависимыми лицами и их семьями с целью содействия в решении вопросов лечения, реабилитации и ресоциализации</w:t>
            </w:r>
          </w:p>
        </w:tc>
        <w:tc>
          <w:tcPr>
            <w:tcW w:w="1054" w:type="dxa"/>
            <w:gridSpan w:val="2"/>
          </w:tcPr>
          <w:p w:rsidR="00582A9E" w:rsidRDefault="00582A9E">
            <w:pPr>
              <w:pStyle w:val="ConsPlusNormal"/>
              <w:jc w:val="center"/>
            </w:pPr>
            <w:r>
              <w:lastRenderedPageBreak/>
              <w:t>ДО</w:t>
            </w:r>
          </w:p>
        </w:tc>
        <w:tc>
          <w:tcPr>
            <w:tcW w:w="794" w:type="dxa"/>
          </w:tcPr>
          <w:p w:rsidR="00582A9E" w:rsidRDefault="00582A9E">
            <w:pPr>
              <w:pStyle w:val="ConsPlusNormal"/>
              <w:jc w:val="center"/>
            </w:pPr>
            <w:r>
              <w:t xml:space="preserve">2016 - </w:t>
            </w:r>
            <w:r>
              <w:lastRenderedPageBreak/>
              <w:t>2018 гг.</w:t>
            </w:r>
          </w:p>
        </w:tc>
        <w:tc>
          <w:tcPr>
            <w:tcW w:w="12295" w:type="dxa"/>
            <w:gridSpan w:val="17"/>
          </w:tcPr>
          <w:p w:rsidR="00582A9E" w:rsidRDefault="00582A9E">
            <w:pPr>
              <w:pStyle w:val="ConsPlusNormal"/>
              <w:jc w:val="center"/>
            </w:pPr>
            <w:r>
              <w:lastRenderedPageBreak/>
              <w:t>В рамках финансирования основной деятельности</w:t>
            </w:r>
          </w:p>
        </w:tc>
      </w:tr>
      <w:tr w:rsidR="00582A9E">
        <w:tc>
          <w:tcPr>
            <w:tcW w:w="708" w:type="dxa"/>
          </w:tcPr>
          <w:p w:rsidR="00582A9E" w:rsidRDefault="00582A9E">
            <w:pPr>
              <w:pStyle w:val="ConsPlusNormal"/>
              <w:jc w:val="center"/>
            </w:pPr>
            <w:r>
              <w:lastRenderedPageBreak/>
              <w:t>5.4.</w:t>
            </w:r>
          </w:p>
        </w:tc>
        <w:tc>
          <w:tcPr>
            <w:tcW w:w="2665" w:type="dxa"/>
          </w:tcPr>
          <w:p w:rsidR="00582A9E" w:rsidRDefault="00582A9E">
            <w:pPr>
              <w:pStyle w:val="ConsPlusNormal"/>
              <w:jc w:val="center"/>
            </w:pPr>
            <w:r>
              <w:t>Оказание содействия в работе социально ориентированных НКО, осуществляющих свою деятельность в сфере реабилитации и ресоциализации лиц, допускающих незаконное потребление наркотических средств и психотропных веществ, на территории городского округа Тольятти</w:t>
            </w:r>
          </w:p>
        </w:tc>
        <w:tc>
          <w:tcPr>
            <w:tcW w:w="1054" w:type="dxa"/>
            <w:gridSpan w:val="2"/>
          </w:tcPr>
          <w:p w:rsidR="00582A9E" w:rsidRDefault="00582A9E">
            <w:pPr>
              <w:pStyle w:val="ConsPlusNormal"/>
              <w:jc w:val="center"/>
            </w:pPr>
            <w:r>
              <w:t>ДО</w:t>
            </w:r>
          </w:p>
          <w:p w:rsidR="00582A9E" w:rsidRDefault="00582A9E">
            <w:pPr>
              <w:pStyle w:val="ConsPlusNormal"/>
              <w:jc w:val="center"/>
            </w:pPr>
            <w:r>
              <w:t>ДК</w:t>
            </w:r>
          </w:p>
          <w:p w:rsidR="00582A9E" w:rsidRDefault="00582A9E">
            <w:pPr>
              <w:pStyle w:val="ConsPlusNormal"/>
              <w:jc w:val="center"/>
            </w:pPr>
            <w:r>
              <w:t>ДСО</w:t>
            </w:r>
          </w:p>
          <w:p w:rsidR="00582A9E" w:rsidRDefault="00582A9E">
            <w:pPr>
              <w:pStyle w:val="ConsPlusNormal"/>
              <w:jc w:val="center"/>
            </w:pPr>
            <w:r>
              <w:t>УОР и СО ДОБ</w:t>
            </w:r>
          </w:p>
          <w:p w:rsidR="00582A9E" w:rsidRDefault="00582A9E">
            <w:pPr>
              <w:pStyle w:val="ConsPlusNormal"/>
              <w:jc w:val="center"/>
            </w:pPr>
            <w:r>
              <w:t>УФК и</w:t>
            </w:r>
            <w:proofErr w:type="gramStart"/>
            <w:r>
              <w:t xml:space="preserve"> С</w:t>
            </w:r>
            <w:proofErr w:type="gramEnd"/>
          </w:p>
        </w:tc>
        <w:tc>
          <w:tcPr>
            <w:tcW w:w="794" w:type="dxa"/>
          </w:tcPr>
          <w:p w:rsidR="00582A9E" w:rsidRDefault="00582A9E">
            <w:pPr>
              <w:pStyle w:val="ConsPlusNormal"/>
              <w:jc w:val="center"/>
            </w:pPr>
            <w:r>
              <w:t>2016 - 2018 гг.</w:t>
            </w:r>
          </w:p>
        </w:tc>
        <w:tc>
          <w:tcPr>
            <w:tcW w:w="12295" w:type="dxa"/>
            <w:gridSpan w:val="17"/>
          </w:tcPr>
          <w:p w:rsidR="00582A9E" w:rsidRDefault="00582A9E">
            <w:pPr>
              <w:pStyle w:val="ConsPlusNormal"/>
              <w:jc w:val="center"/>
            </w:pPr>
            <w:r>
              <w:t>В рамках финансирования основной деятельности</w:t>
            </w:r>
          </w:p>
        </w:tc>
      </w:tr>
      <w:tr w:rsidR="00582A9E">
        <w:tc>
          <w:tcPr>
            <w:tcW w:w="708" w:type="dxa"/>
          </w:tcPr>
          <w:p w:rsidR="00582A9E" w:rsidRDefault="00582A9E">
            <w:pPr>
              <w:pStyle w:val="ConsPlusNormal"/>
            </w:pPr>
          </w:p>
        </w:tc>
        <w:tc>
          <w:tcPr>
            <w:tcW w:w="2665" w:type="dxa"/>
          </w:tcPr>
          <w:p w:rsidR="00582A9E" w:rsidRDefault="00582A9E">
            <w:pPr>
              <w:pStyle w:val="ConsPlusNormal"/>
              <w:jc w:val="center"/>
            </w:pPr>
            <w:r>
              <w:t xml:space="preserve">Итого по </w:t>
            </w:r>
            <w:hyperlink w:anchor="P607" w:history="1">
              <w:r>
                <w:rPr>
                  <w:color w:val="0000FF"/>
                </w:rPr>
                <w:t>задаче 5</w:t>
              </w:r>
            </w:hyperlink>
            <w:r>
              <w:t>:</w:t>
            </w:r>
          </w:p>
        </w:tc>
        <w:tc>
          <w:tcPr>
            <w:tcW w:w="1054" w:type="dxa"/>
            <w:gridSpan w:val="2"/>
          </w:tcPr>
          <w:p w:rsidR="00582A9E" w:rsidRDefault="00582A9E">
            <w:pPr>
              <w:pStyle w:val="ConsPlusNormal"/>
            </w:pPr>
          </w:p>
        </w:tc>
        <w:tc>
          <w:tcPr>
            <w:tcW w:w="794" w:type="dxa"/>
          </w:tcPr>
          <w:p w:rsidR="00582A9E" w:rsidRDefault="00582A9E">
            <w:pPr>
              <w:pStyle w:val="ConsPlusNormal"/>
            </w:pP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850"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850"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1027" w:type="dxa"/>
            <w:gridSpan w:val="2"/>
          </w:tcPr>
          <w:p w:rsidR="00582A9E" w:rsidRDefault="00582A9E">
            <w:pPr>
              <w:pStyle w:val="ConsPlusNormal"/>
              <w:jc w:val="center"/>
            </w:pPr>
            <w:r>
              <w:t>0,0</w:t>
            </w:r>
          </w:p>
        </w:tc>
      </w:tr>
      <w:tr w:rsidR="00582A9E">
        <w:tc>
          <w:tcPr>
            <w:tcW w:w="708" w:type="dxa"/>
          </w:tcPr>
          <w:p w:rsidR="00582A9E" w:rsidRDefault="00582A9E">
            <w:pPr>
              <w:pStyle w:val="ConsPlusNormal"/>
            </w:pPr>
          </w:p>
        </w:tc>
        <w:tc>
          <w:tcPr>
            <w:tcW w:w="2665" w:type="dxa"/>
          </w:tcPr>
          <w:p w:rsidR="00582A9E" w:rsidRDefault="00582A9E">
            <w:pPr>
              <w:pStyle w:val="ConsPlusNormal"/>
              <w:jc w:val="center"/>
            </w:pPr>
            <w:r>
              <w:t>Итого по программе:</w:t>
            </w:r>
          </w:p>
        </w:tc>
        <w:tc>
          <w:tcPr>
            <w:tcW w:w="1054" w:type="dxa"/>
            <w:gridSpan w:val="2"/>
          </w:tcPr>
          <w:p w:rsidR="00582A9E" w:rsidRDefault="00582A9E">
            <w:pPr>
              <w:pStyle w:val="ConsPlusNormal"/>
            </w:pPr>
          </w:p>
        </w:tc>
        <w:tc>
          <w:tcPr>
            <w:tcW w:w="794" w:type="dxa"/>
          </w:tcPr>
          <w:p w:rsidR="00582A9E" w:rsidRDefault="00582A9E">
            <w:pPr>
              <w:pStyle w:val="ConsPlusNormal"/>
            </w:pPr>
          </w:p>
        </w:tc>
        <w:tc>
          <w:tcPr>
            <w:tcW w:w="736" w:type="dxa"/>
          </w:tcPr>
          <w:p w:rsidR="00582A9E" w:rsidRDefault="00582A9E">
            <w:pPr>
              <w:pStyle w:val="ConsPlusNormal"/>
              <w:jc w:val="center"/>
            </w:pPr>
            <w:r>
              <w:t>260,0</w:t>
            </w:r>
          </w:p>
        </w:tc>
        <w:tc>
          <w:tcPr>
            <w:tcW w:w="736" w:type="dxa"/>
          </w:tcPr>
          <w:p w:rsidR="00582A9E" w:rsidRDefault="00582A9E">
            <w:pPr>
              <w:pStyle w:val="ConsPlusNormal"/>
              <w:jc w:val="center"/>
            </w:pPr>
            <w:r>
              <w:t>260,0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254,0</w:t>
            </w:r>
          </w:p>
        </w:tc>
        <w:tc>
          <w:tcPr>
            <w:tcW w:w="736" w:type="dxa"/>
          </w:tcPr>
          <w:p w:rsidR="00582A9E" w:rsidRDefault="00582A9E">
            <w:pPr>
              <w:pStyle w:val="ConsPlusNormal"/>
              <w:jc w:val="center"/>
            </w:pPr>
            <w:r>
              <w:t>254,0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850" w:type="dxa"/>
          </w:tcPr>
          <w:p w:rsidR="00582A9E" w:rsidRDefault="00582A9E">
            <w:pPr>
              <w:pStyle w:val="ConsPlusNormal"/>
              <w:jc w:val="center"/>
            </w:pPr>
            <w:r>
              <w:t>0,0</w:t>
            </w:r>
          </w:p>
        </w:tc>
        <w:tc>
          <w:tcPr>
            <w:tcW w:w="736" w:type="dxa"/>
          </w:tcPr>
          <w:p w:rsidR="00582A9E" w:rsidRDefault="00582A9E">
            <w:pPr>
              <w:pStyle w:val="ConsPlusNormal"/>
              <w:jc w:val="center"/>
            </w:pPr>
            <w:r>
              <w:t>257,0</w:t>
            </w:r>
          </w:p>
        </w:tc>
        <w:tc>
          <w:tcPr>
            <w:tcW w:w="850" w:type="dxa"/>
          </w:tcPr>
          <w:p w:rsidR="00582A9E" w:rsidRDefault="00582A9E">
            <w:pPr>
              <w:pStyle w:val="ConsPlusNormal"/>
              <w:jc w:val="center"/>
            </w:pPr>
            <w:r>
              <w:t>257,0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736" w:type="dxa"/>
          </w:tcPr>
          <w:p w:rsidR="00582A9E" w:rsidRDefault="00582A9E">
            <w:pPr>
              <w:pStyle w:val="ConsPlusNormal"/>
              <w:jc w:val="center"/>
            </w:pPr>
            <w:r>
              <w:t>0,0</w:t>
            </w:r>
          </w:p>
        </w:tc>
        <w:tc>
          <w:tcPr>
            <w:tcW w:w="1027" w:type="dxa"/>
            <w:gridSpan w:val="2"/>
          </w:tcPr>
          <w:p w:rsidR="00582A9E" w:rsidRDefault="00582A9E">
            <w:pPr>
              <w:pStyle w:val="ConsPlusNormal"/>
              <w:jc w:val="center"/>
            </w:pPr>
            <w:r>
              <w:t>771,0</w:t>
            </w:r>
          </w:p>
        </w:tc>
      </w:tr>
    </w:tbl>
    <w:p w:rsidR="00582A9E" w:rsidRDefault="00582A9E">
      <w:pPr>
        <w:pStyle w:val="ConsPlusNormal"/>
        <w:jc w:val="both"/>
      </w:pPr>
    </w:p>
    <w:p w:rsidR="00582A9E" w:rsidRDefault="00582A9E">
      <w:pPr>
        <w:pStyle w:val="ConsPlusNormal"/>
        <w:ind w:firstLine="540"/>
        <w:jc w:val="both"/>
      </w:pPr>
      <w:r>
        <w:t>Принятые сокращения в приведенной таблице:</w:t>
      </w:r>
    </w:p>
    <w:p w:rsidR="00582A9E" w:rsidRDefault="00582A9E">
      <w:pPr>
        <w:pStyle w:val="ConsPlusNormal"/>
        <w:ind w:firstLine="540"/>
        <w:jc w:val="both"/>
      </w:pPr>
      <w:r>
        <w:t>- Департамент общественной безопасности мэрии городского округа Тольятти - ДОБ,</w:t>
      </w:r>
    </w:p>
    <w:p w:rsidR="00582A9E" w:rsidRDefault="00582A9E">
      <w:pPr>
        <w:pStyle w:val="ConsPlusNormal"/>
        <w:ind w:firstLine="540"/>
        <w:jc w:val="both"/>
      </w:pPr>
      <w:r>
        <w:t xml:space="preserve">- Департамент образования мэрии городского округа Тольятти - </w:t>
      </w:r>
      <w:proofErr w:type="gramStart"/>
      <w:r>
        <w:t>ДО</w:t>
      </w:r>
      <w:proofErr w:type="gramEnd"/>
      <w:r>
        <w:t>,</w:t>
      </w:r>
    </w:p>
    <w:p w:rsidR="00582A9E" w:rsidRDefault="00582A9E">
      <w:pPr>
        <w:pStyle w:val="ConsPlusNormal"/>
        <w:ind w:firstLine="540"/>
        <w:jc w:val="both"/>
      </w:pPr>
      <w:r>
        <w:t>- Департамент культуры мэрии городского округа Тольятти - ДК,</w:t>
      </w:r>
    </w:p>
    <w:p w:rsidR="00582A9E" w:rsidRDefault="00582A9E">
      <w:pPr>
        <w:pStyle w:val="ConsPlusNormal"/>
        <w:ind w:firstLine="540"/>
        <w:jc w:val="both"/>
      </w:pPr>
      <w:r>
        <w:t>- Департамент городского хозяйства мэрии городского округа Тольятти - ДГХ,</w:t>
      </w:r>
    </w:p>
    <w:p w:rsidR="00582A9E" w:rsidRDefault="00582A9E">
      <w:pPr>
        <w:pStyle w:val="ConsPlusNormal"/>
        <w:ind w:firstLine="540"/>
        <w:jc w:val="both"/>
      </w:pPr>
      <w:r>
        <w:t>- Департамент социального обеспечения мэрии городского округа Тольятти - ДОС,</w:t>
      </w:r>
    </w:p>
    <w:p w:rsidR="00582A9E" w:rsidRDefault="00582A9E">
      <w:pPr>
        <w:pStyle w:val="ConsPlusNormal"/>
        <w:ind w:firstLine="540"/>
        <w:jc w:val="both"/>
      </w:pPr>
      <w:r>
        <w:t>- Управление физической культуры и спорта мэрии городского округа Тольятти - УФК и</w:t>
      </w:r>
      <w:proofErr w:type="gramStart"/>
      <w:r>
        <w:t xml:space="preserve"> С</w:t>
      </w:r>
      <w:proofErr w:type="gramEnd"/>
      <w:r>
        <w:t>,</w:t>
      </w:r>
    </w:p>
    <w:p w:rsidR="00582A9E" w:rsidRDefault="00582A9E">
      <w:pPr>
        <w:pStyle w:val="ConsPlusNormal"/>
        <w:ind w:firstLine="540"/>
        <w:jc w:val="both"/>
      </w:pPr>
      <w:r>
        <w:lastRenderedPageBreak/>
        <w:t xml:space="preserve">- Управление по оргработе и связям с общественностью мэрии городского округа Тольятти - УОР и </w:t>
      </w:r>
      <w:proofErr w:type="gramStart"/>
      <w:r>
        <w:t>СО</w:t>
      </w:r>
      <w:proofErr w:type="gramEnd"/>
      <w:r>
        <w:t>,</w:t>
      </w:r>
    </w:p>
    <w:p w:rsidR="00582A9E" w:rsidRDefault="00582A9E">
      <w:pPr>
        <w:pStyle w:val="ConsPlusNormal"/>
        <w:ind w:firstLine="540"/>
        <w:jc w:val="both"/>
      </w:pPr>
      <w:r>
        <w:t>- Муниципальное казенное учреждение городского округа Тольятти "Охрана общественного порядка" - МКУ ООП,</w:t>
      </w:r>
    </w:p>
    <w:p w:rsidR="00582A9E" w:rsidRDefault="00582A9E">
      <w:pPr>
        <w:pStyle w:val="ConsPlusNormal"/>
        <w:ind w:firstLine="540"/>
        <w:jc w:val="both"/>
      </w:pPr>
      <w:r>
        <w:t>- Государственное бюджетное учреждение здравоохранения Самарской области "Тольяттинский наркологический диспансер" - ГБУЗ СО "ТНД",</w:t>
      </w:r>
    </w:p>
    <w:p w:rsidR="00582A9E" w:rsidRDefault="00582A9E">
      <w:pPr>
        <w:pStyle w:val="ConsPlusNormal"/>
        <w:ind w:firstLine="540"/>
        <w:jc w:val="both"/>
      </w:pPr>
      <w:r>
        <w:t xml:space="preserve">- Отдел по городу Тольятти Управления Федеральной Службы по </w:t>
      </w:r>
      <w:proofErr w:type="gramStart"/>
      <w:r>
        <w:t>контролю за</w:t>
      </w:r>
      <w:proofErr w:type="gramEnd"/>
      <w:r>
        <w:t xml:space="preserve"> оборотом наркотиков России по Самарской области - Отдел по г. Тольятти УФСКН,</w:t>
      </w:r>
    </w:p>
    <w:p w:rsidR="00582A9E" w:rsidRDefault="00582A9E">
      <w:pPr>
        <w:pStyle w:val="ConsPlusNormal"/>
        <w:ind w:firstLine="540"/>
        <w:jc w:val="both"/>
      </w:pPr>
      <w:r>
        <w:t>- Управление МВД России по городу Тольятти - У МВД России по г. Тольятти,</w:t>
      </w:r>
    </w:p>
    <w:p w:rsidR="00582A9E" w:rsidRDefault="00582A9E">
      <w:pPr>
        <w:pStyle w:val="ConsPlusNormal"/>
        <w:ind w:firstLine="540"/>
        <w:jc w:val="both"/>
      </w:pPr>
      <w:r>
        <w:t>- Департамент информационных технологий и связи - ДИТиС,</w:t>
      </w:r>
    </w:p>
    <w:p w:rsidR="00582A9E" w:rsidRDefault="00582A9E">
      <w:pPr>
        <w:pStyle w:val="ConsPlusNormal"/>
        <w:ind w:firstLine="540"/>
        <w:jc w:val="both"/>
      </w:pPr>
      <w:r>
        <w:t>- ПАВ - психоактивные вещества,</w:t>
      </w:r>
    </w:p>
    <w:p w:rsidR="00582A9E" w:rsidRDefault="00582A9E">
      <w:pPr>
        <w:pStyle w:val="ConsPlusNormal"/>
        <w:ind w:firstLine="540"/>
        <w:jc w:val="both"/>
      </w:pPr>
      <w:r>
        <w:t>- СМИ - средства массовой информации,</w:t>
      </w:r>
    </w:p>
    <w:p w:rsidR="00582A9E" w:rsidRDefault="00582A9E">
      <w:pPr>
        <w:pStyle w:val="ConsPlusNormal"/>
        <w:ind w:firstLine="540"/>
        <w:jc w:val="both"/>
      </w:pPr>
      <w:r>
        <w:t>- ТОС - территориальное общественное самоуправление,</w:t>
      </w:r>
    </w:p>
    <w:p w:rsidR="00582A9E" w:rsidRDefault="00582A9E">
      <w:pPr>
        <w:pStyle w:val="ConsPlusNormal"/>
        <w:ind w:firstLine="540"/>
        <w:jc w:val="both"/>
      </w:pPr>
      <w:r>
        <w:t>- НКО - некоммерческая организация.</w:t>
      </w:r>
    </w:p>
    <w:p w:rsidR="00582A9E" w:rsidRDefault="00582A9E">
      <w:pPr>
        <w:pStyle w:val="ConsPlusNormal"/>
        <w:jc w:val="both"/>
      </w:pPr>
    </w:p>
    <w:p w:rsidR="00582A9E" w:rsidRDefault="00582A9E">
      <w:pPr>
        <w:pStyle w:val="ConsPlusNormal"/>
        <w:jc w:val="both"/>
      </w:pPr>
    </w:p>
    <w:p w:rsidR="00582A9E" w:rsidRDefault="00582A9E">
      <w:pPr>
        <w:pStyle w:val="ConsPlusNormal"/>
        <w:jc w:val="both"/>
      </w:pPr>
    </w:p>
    <w:p w:rsidR="00582A9E" w:rsidRDefault="00582A9E">
      <w:pPr>
        <w:pStyle w:val="ConsPlusNormal"/>
        <w:jc w:val="both"/>
      </w:pPr>
    </w:p>
    <w:p w:rsidR="00582A9E" w:rsidRDefault="00582A9E">
      <w:pPr>
        <w:pStyle w:val="ConsPlusNormal"/>
        <w:jc w:val="both"/>
      </w:pPr>
    </w:p>
    <w:p w:rsidR="00582A9E" w:rsidRDefault="00582A9E">
      <w:pPr>
        <w:pStyle w:val="ConsPlusNormal"/>
        <w:jc w:val="right"/>
      </w:pPr>
      <w:r>
        <w:t>Приложение N 2</w:t>
      </w:r>
    </w:p>
    <w:p w:rsidR="00582A9E" w:rsidRDefault="00582A9E">
      <w:pPr>
        <w:pStyle w:val="ConsPlusNormal"/>
        <w:jc w:val="right"/>
      </w:pPr>
      <w:r>
        <w:t>к Постановлению</w:t>
      </w:r>
    </w:p>
    <w:p w:rsidR="00582A9E" w:rsidRDefault="00582A9E">
      <w:pPr>
        <w:pStyle w:val="ConsPlusNormal"/>
        <w:jc w:val="right"/>
      </w:pPr>
      <w:r>
        <w:t>мэрии городского округа Тольятти</w:t>
      </w:r>
    </w:p>
    <w:p w:rsidR="00582A9E" w:rsidRDefault="00582A9E">
      <w:pPr>
        <w:pStyle w:val="ConsPlusNormal"/>
        <w:jc w:val="right"/>
      </w:pPr>
      <w:r>
        <w:t>от 19 апреля 2016 г. N 1249-п/1</w:t>
      </w:r>
    </w:p>
    <w:p w:rsidR="00582A9E" w:rsidRDefault="00582A9E">
      <w:pPr>
        <w:pStyle w:val="ConsPlusNormal"/>
        <w:jc w:val="both"/>
      </w:pPr>
    </w:p>
    <w:p w:rsidR="00582A9E" w:rsidRDefault="00582A9E">
      <w:pPr>
        <w:pStyle w:val="ConsPlusNormal"/>
        <w:jc w:val="right"/>
      </w:pPr>
      <w:r>
        <w:t>Приложение N 2</w:t>
      </w:r>
    </w:p>
    <w:p w:rsidR="00582A9E" w:rsidRDefault="00582A9E">
      <w:pPr>
        <w:pStyle w:val="ConsPlusNormal"/>
        <w:jc w:val="right"/>
      </w:pPr>
      <w:r>
        <w:t>к Муниципальной программе</w:t>
      </w:r>
    </w:p>
    <w:p w:rsidR="00582A9E" w:rsidRDefault="00582A9E">
      <w:pPr>
        <w:pStyle w:val="ConsPlusNormal"/>
        <w:jc w:val="right"/>
      </w:pPr>
      <w:r>
        <w:t>мер по профилактике наркомании</w:t>
      </w:r>
    </w:p>
    <w:p w:rsidR="00582A9E" w:rsidRDefault="00582A9E">
      <w:pPr>
        <w:pStyle w:val="ConsPlusNormal"/>
        <w:jc w:val="right"/>
      </w:pPr>
      <w:r>
        <w:t>населения городского округа</w:t>
      </w:r>
    </w:p>
    <w:p w:rsidR="00582A9E" w:rsidRDefault="00582A9E">
      <w:pPr>
        <w:pStyle w:val="ConsPlusNormal"/>
        <w:jc w:val="right"/>
      </w:pPr>
      <w:r>
        <w:t>Тольятти на 2016 - 2018 годы</w:t>
      </w:r>
    </w:p>
    <w:p w:rsidR="00582A9E" w:rsidRDefault="00582A9E">
      <w:pPr>
        <w:pStyle w:val="ConsPlusNormal"/>
        <w:jc w:val="both"/>
      </w:pPr>
    </w:p>
    <w:p w:rsidR="00582A9E" w:rsidRDefault="00582A9E">
      <w:pPr>
        <w:pStyle w:val="ConsPlusTitle"/>
        <w:jc w:val="center"/>
      </w:pPr>
      <w:bookmarkStart w:id="6" w:name="P706"/>
      <w:bookmarkEnd w:id="6"/>
      <w:r>
        <w:t>ПОКАЗАТЕЛИ (ИНДИКАТОРЫ) МУНИЦИПАЛЬНОЙ ПРОГРАММЫ</w:t>
      </w:r>
    </w:p>
    <w:p w:rsidR="00582A9E" w:rsidRDefault="00582A9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608"/>
        <w:gridCol w:w="2665"/>
        <w:gridCol w:w="1138"/>
        <w:gridCol w:w="994"/>
        <w:gridCol w:w="993"/>
        <w:gridCol w:w="992"/>
        <w:gridCol w:w="142"/>
        <w:gridCol w:w="1134"/>
      </w:tblGrid>
      <w:tr w:rsidR="00582A9E">
        <w:tc>
          <w:tcPr>
            <w:tcW w:w="710" w:type="dxa"/>
            <w:vMerge w:val="restart"/>
          </w:tcPr>
          <w:p w:rsidR="00582A9E" w:rsidRDefault="00582A9E">
            <w:pPr>
              <w:pStyle w:val="ConsPlusNormal"/>
              <w:jc w:val="center"/>
            </w:pPr>
            <w:r>
              <w:t>N</w:t>
            </w:r>
          </w:p>
        </w:tc>
        <w:tc>
          <w:tcPr>
            <w:tcW w:w="2608" w:type="dxa"/>
            <w:vMerge w:val="restart"/>
          </w:tcPr>
          <w:p w:rsidR="00582A9E" w:rsidRDefault="00582A9E">
            <w:pPr>
              <w:pStyle w:val="ConsPlusNormal"/>
              <w:jc w:val="center"/>
            </w:pPr>
            <w:r>
              <w:t>Наименование цели, задач и мероприятий муниципальной программы</w:t>
            </w:r>
          </w:p>
        </w:tc>
        <w:tc>
          <w:tcPr>
            <w:tcW w:w="2665" w:type="dxa"/>
            <w:vMerge w:val="restart"/>
          </w:tcPr>
          <w:p w:rsidR="00582A9E" w:rsidRDefault="00582A9E">
            <w:pPr>
              <w:pStyle w:val="ConsPlusNormal"/>
              <w:jc w:val="center"/>
            </w:pPr>
            <w:r>
              <w:t>Наименование показателей (индикаторов)</w:t>
            </w:r>
          </w:p>
        </w:tc>
        <w:tc>
          <w:tcPr>
            <w:tcW w:w="1138" w:type="dxa"/>
            <w:vMerge w:val="restart"/>
          </w:tcPr>
          <w:p w:rsidR="00582A9E" w:rsidRDefault="00582A9E">
            <w:pPr>
              <w:pStyle w:val="ConsPlusNormal"/>
              <w:jc w:val="center"/>
            </w:pPr>
            <w:r>
              <w:t>Единица измерения</w:t>
            </w:r>
          </w:p>
        </w:tc>
        <w:tc>
          <w:tcPr>
            <w:tcW w:w="994" w:type="dxa"/>
            <w:vMerge w:val="restart"/>
          </w:tcPr>
          <w:p w:rsidR="00582A9E" w:rsidRDefault="00582A9E">
            <w:pPr>
              <w:pStyle w:val="ConsPlusNormal"/>
              <w:jc w:val="center"/>
            </w:pPr>
            <w:r>
              <w:t>Базовое значение</w:t>
            </w:r>
          </w:p>
        </w:tc>
        <w:tc>
          <w:tcPr>
            <w:tcW w:w="3261" w:type="dxa"/>
            <w:gridSpan w:val="4"/>
          </w:tcPr>
          <w:p w:rsidR="00582A9E" w:rsidRDefault="00582A9E">
            <w:pPr>
              <w:pStyle w:val="ConsPlusNormal"/>
              <w:jc w:val="center"/>
            </w:pPr>
            <w:r>
              <w:t>Значение показателей (индикаторов) по годам</w:t>
            </w:r>
          </w:p>
        </w:tc>
      </w:tr>
      <w:tr w:rsidR="00582A9E">
        <w:tc>
          <w:tcPr>
            <w:tcW w:w="710" w:type="dxa"/>
            <w:vMerge/>
          </w:tcPr>
          <w:p w:rsidR="00582A9E" w:rsidRDefault="00582A9E"/>
        </w:tc>
        <w:tc>
          <w:tcPr>
            <w:tcW w:w="2608" w:type="dxa"/>
            <w:vMerge/>
          </w:tcPr>
          <w:p w:rsidR="00582A9E" w:rsidRDefault="00582A9E"/>
        </w:tc>
        <w:tc>
          <w:tcPr>
            <w:tcW w:w="2665" w:type="dxa"/>
            <w:vMerge/>
          </w:tcPr>
          <w:p w:rsidR="00582A9E" w:rsidRDefault="00582A9E"/>
        </w:tc>
        <w:tc>
          <w:tcPr>
            <w:tcW w:w="1138" w:type="dxa"/>
            <w:vMerge/>
          </w:tcPr>
          <w:p w:rsidR="00582A9E" w:rsidRDefault="00582A9E"/>
        </w:tc>
        <w:tc>
          <w:tcPr>
            <w:tcW w:w="994" w:type="dxa"/>
            <w:vMerge/>
          </w:tcPr>
          <w:p w:rsidR="00582A9E" w:rsidRDefault="00582A9E"/>
        </w:tc>
        <w:tc>
          <w:tcPr>
            <w:tcW w:w="993" w:type="dxa"/>
          </w:tcPr>
          <w:p w:rsidR="00582A9E" w:rsidRDefault="00582A9E">
            <w:pPr>
              <w:pStyle w:val="ConsPlusNormal"/>
              <w:jc w:val="center"/>
            </w:pPr>
            <w:r>
              <w:t>2016 г.</w:t>
            </w:r>
          </w:p>
        </w:tc>
        <w:tc>
          <w:tcPr>
            <w:tcW w:w="1134" w:type="dxa"/>
            <w:gridSpan w:val="2"/>
          </w:tcPr>
          <w:p w:rsidR="00582A9E" w:rsidRDefault="00582A9E">
            <w:pPr>
              <w:pStyle w:val="ConsPlusNormal"/>
              <w:jc w:val="center"/>
            </w:pPr>
            <w:r>
              <w:t>2017 г.</w:t>
            </w:r>
          </w:p>
        </w:tc>
        <w:tc>
          <w:tcPr>
            <w:tcW w:w="1134" w:type="dxa"/>
          </w:tcPr>
          <w:p w:rsidR="00582A9E" w:rsidRDefault="00582A9E">
            <w:pPr>
              <w:pStyle w:val="ConsPlusNormal"/>
              <w:jc w:val="center"/>
            </w:pPr>
            <w:r>
              <w:t>2018 г.</w:t>
            </w:r>
          </w:p>
        </w:tc>
      </w:tr>
      <w:tr w:rsidR="00582A9E">
        <w:tc>
          <w:tcPr>
            <w:tcW w:w="710" w:type="dxa"/>
          </w:tcPr>
          <w:p w:rsidR="00582A9E" w:rsidRDefault="00582A9E">
            <w:pPr>
              <w:pStyle w:val="ConsPlusNormal"/>
              <w:jc w:val="center"/>
            </w:pPr>
            <w:r>
              <w:lastRenderedPageBreak/>
              <w:t>1</w:t>
            </w:r>
          </w:p>
        </w:tc>
        <w:tc>
          <w:tcPr>
            <w:tcW w:w="2608" w:type="dxa"/>
          </w:tcPr>
          <w:p w:rsidR="00582A9E" w:rsidRDefault="00582A9E">
            <w:pPr>
              <w:pStyle w:val="ConsPlusNormal"/>
              <w:jc w:val="center"/>
            </w:pPr>
            <w:r>
              <w:t>2</w:t>
            </w:r>
          </w:p>
        </w:tc>
        <w:tc>
          <w:tcPr>
            <w:tcW w:w="2665" w:type="dxa"/>
          </w:tcPr>
          <w:p w:rsidR="00582A9E" w:rsidRDefault="00582A9E">
            <w:pPr>
              <w:pStyle w:val="ConsPlusNormal"/>
              <w:jc w:val="center"/>
            </w:pPr>
            <w:r>
              <w:t>3</w:t>
            </w:r>
          </w:p>
        </w:tc>
        <w:tc>
          <w:tcPr>
            <w:tcW w:w="1138" w:type="dxa"/>
          </w:tcPr>
          <w:p w:rsidR="00582A9E" w:rsidRDefault="00582A9E">
            <w:pPr>
              <w:pStyle w:val="ConsPlusNormal"/>
              <w:jc w:val="center"/>
            </w:pPr>
            <w:r>
              <w:t>4</w:t>
            </w:r>
          </w:p>
        </w:tc>
        <w:tc>
          <w:tcPr>
            <w:tcW w:w="994" w:type="dxa"/>
          </w:tcPr>
          <w:p w:rsidR="00582A9E" w:rsidRDefault="00582A9E">
            <w:pPr>
              <w:pStyle w:val="ConsPlusNormal"/>
              <w:jc w:val="center"/>
            </w:pPr>
            <w:r>
              <w:t>5</w:t>
            </w:r>
          </w:p>
        </w:tc>
        <w:tc>
          <w:tcPr>
            <w:tcW w:w="993" w:type="dxa"/>
          </w:tcPr>
          <w:p w:rsidR="00582A9E" w:rsidRDefault="00582A9E">
            <w:pPr>
              <w:pStyle w:val="ConsPlusNormal"/>
              <w:jc w:val="center"/>
            </w:pPr>
            <w:r>
              <w:t>6</w:t>
            </w:r>
          </w:p>
        </w:tc>
        <w:tc>
          <w:tcPr>
            <w:tcW w:w="1134" w:type="dxa"/>
            <w:gridSpan w:val="2"/>
          </w:tcPr>
          <w:p w:rsidR="00582A9E" w:rsidRDefault="00582A9E">
            <w:pPr>
              <w:pStyle w:val="ConsPlusNormal"/>
              <w:jc w:val="center"/>
            </w:pPr>
            <w:r>
              <w:t>7</w:t>
            </w:r>
          </w:p>
        </w:tc>
        <w:tc>
          <w:tcPr>
            <w:tcW w:w="1134" w:type="dxa"/>
          </w:tcPr>
          <w:p w:rsidR="00582A9E" w:rsidRDefault="00582A9E">
            <w:pPr>
              <w:pStyle w:val="ConsPlusNormal"/>
              <w:jc w:val="center"/>
            </w:pPr>
            <w:r>
              <w:t>8</w:t>
            </w:r>
          </w:p>
        </w:tc>
      </w:tr>
      <w:tr w:rsidR="00582A9E">
        <w:tc>
          <w:tcPr>
            <w:tcW w:w="11376" w:type="dxa"/>
            <w:gridSpan w:val="9"/>
          </w:tcPr>
          <w:p w:rsidR="00582A9E" w:rsidRDefault="00582A9E">
            <w:pPr>
              <w:pStyle w:val="ConsPlusNormal"/>
              <w:jc w:val="center"/>
            </w:pPr>
            <w:r>
              <w:t>Цель: Совершенствование в городском округе Тольятти системы профилактики немедицинского потребления наркотических средств и психотропных веществ различными категориями населения</w:t>
            </w:r>
          </w:p>
        </w:tc>
      </w:tr>
      <w:tr w:rsidR="00582A9E">
        <w:tc>
          <w:tcPr>
            <w:tcW w:w="11376" w:type="dxa"/>
            <w:gridSpan w:val="9"/>
          </w:tcPr>
          <w:p w:rsidR="00582A9E" w:rsidRDefault="00582A9E">
            <w:pPr>
              <w:pStyle w:val="ConsPlusNormal"/>
              <w:jc w:val="center"/>
            </w:pPr>
            <w:r>
              <w:t>Задача 1. Развитие системы мониторинга наркоситуации и оценки эффективности проводимой профилактической антинаркотической работы</w:t>
            </w:r>
          </w:p>
        </w:tc>
      </w:tr>
      <w:tr w:rsidR="00582A9E">
        <w:tc>
          <w:tcPr>
            <w:tcW w:w="710" w:type="dxa"/>
          </w:tcPr>
          <w:p w:rsidR="00582A9E" w:rsidRDefault="00582A9E">
            <w:pPr>
              <w:pStyle w:val="ConsPlusNormal"/>
              <w:jc w:val="center"/>
            </w:pPr>
            <w:r>
              <w:t>1.1.</w:t>
            </w:r>
          </w:p>
        </w:tc>
        <w:tc>
          <w:tcPr>
            <w:tcW w:w="2608" w:type="dxa"/>
          </w:tcPr>
          <w:p w:rsidR="00582A9E" w:rsidRDefault="00582A9E">
            <w:pPr>
              <w:pStyle w:val="ConsPlusNormal"/>
              <w:jc w:val="both"/>
            </w:pPr>
            <w:r>
              <w:t>Проведение социологического исследования "Наркотикам - НЕТ!"</w:t>
            </w:r>
          </w:p>
        </w:tc>
        <w:tc>
          <w:tcPr>
            <w:tcW w:w="2665" w:type="dxa"/>
          </w:tcPr>
          <w:p w:rsidR="00582A9E" w:rsidRDefault="00582A9E">
            <w:pPr>
              <w:pStyle w:val="ConsPlusNormal"/>
              <w:jc w:val="both"/>
            </w:pPr>
            <w:r>
              <w:t>Количество респондентов</w:t>
            </w:r>
          </w:p>
        </w:tc>
        <w:tc>
          <w:tcPr>
            <w:tcW w:w="1138" w:type="dxa"/>
          </w:tcPr>
          <w:p w:rsidR="00582A9E" w:rsidRDefault="00582A9E">
            <w:pPr>
              <w:pStyle w:val="ConsPlusNormal"/>
              <w:jc w:val="center"/>
            </w:pPr>
            <w:r>
              <w:t>чел.</w:t>
            </w:r>
          </w:p>
        </w:tc>
        <w:tc>
          <w:tcPr>
            <w:tcW w:w="994" w:type="dxa"/>
          </w:tcPr>
          <w:p w:rsidR="00582A9E" w:rsidRDefault="00582A9E">
            <w:pPr>
              <w:pStyle w:val="ConsPlusNormal"/>
              <w:jc w:val="center"/>
            </w:pPr>
            <w:r>
              <w:t>300</w:t>
            </w:r>
          </w:p>
        </w:tc>
        <w:tc>
          <w:tcPr>
            <w:tcW w:w="993" w:type="dxa"/>
          </w:tcPr>
          <w:p w:rsidR="00582A9E" w:rsidRDefault="00582A9E">
            <w:pPr>
              <w:pStyle w:val="ConsPlusNormal"/>
              <w:jc w:val="center"/>
            </w:pPr>
            <w:r>
              <w:t>-</w:t>
            </w:r>
          </w:p>
        </w:tc>
        <w:tc>
          <w:tcPr>
            <w:tcW w:w="1134" w:type="dxa"/>
            <w:gridSpan w:val="2"/>
          </w:tcPr>
          <w:p w:rsidR="00582A9E" w:rsidRDefault="00582A9E">
            <w:pPr>
              <w:pStyle w:val="ConsPlusNormal"/>
              <w:jc w:val="center"/>
            </w:pPr>
            <w:r>
              <w:t>500</w:t>
            </w:r>
          </w:p>
        </w:tc>
        <w:tc>
          <w:tcPr>
            <w:tcW w:w="1134" w:type="dxa"/>
          </w:tcPr>
          <w:p w:rsidR="00582A9E" w:rsidRDefault="00582A9E">
            <w:pPr>
              <w:pStyle w:val="ConsPlusNormal"/>
              <w:jc w:val="center"/>
            </w:pPr>
            <w:r>
              <w:t>500</w:t>
            </w:r>
          </w:p>
        </w:tc>
      </w:tr>
      <w:tr w:rsidR="00582A9E">
        <w:tc>
          <w:tcPr>
            <w:tcW w:w="710" w:type="dxa"/>
          </w:tcPr>
          <w:p w:rsidR="00582A9E" w:rsidRDefault="00582A9E">
            <w:pPr>
              <w:pStyle w:val="ConsPlusNormal"/>
              <w:jc w:val="center"/>
            </w:pPr>
            <w:r>
              <w:t>1.2.</w:t>
            </w:r>
          </w:p>
        </w:tc>
        <w:tc>
          <w:tcPr>
            <w:tcW w:w="2608" w:type="dxa"/>
          </w:tcPr>
          <w:p w:rsidR="00582A9E" w:rsidRDefault="00582A9E">
            <w:pPr>
              <w:pStyle w:val="ConsPlusNormal"/>
              <w:jc w:val="both"/>
            </w:pPr>
            <w:r>
              <w:t>Проведение социологического исследования "Здоровый образ жизни"</w:t>
            </w:r>
          </w:p>
        </w:tc>
        <w:tc>
          <w:tcPr>
            <w:tcW w:w="2665" w:type="dxa"/>
          </w:tcPr>
          <w:p w:rsidR="00582A9E" w:rsidRDefault="00582A9E">
            <w:pPr>
              <w:pStyle w:val="ConsPlusNormal"/>
              <w:jc w:val="both"/>
            </w:pPr>
            <w:r>
              <w:t>Доля респондентов, ведущих здоровый образ жизни</w:t>
            </w:r>
          </w:p>
        </w:tc>
        <w:tc>
          <w:tcPr>
            <w:tcW w:w="1138" w:type="dxa"/>
          </w:tcPr>
          <w:p w:rsidR="00582A9E" w:rsidRDefault="00582A9E">
            <w:pPr>
              <w:pStyle w:val="ConsPlusNormal"/>
              <w:jc w:val="center"/>
            </w:pPr>
            <w:r>
              <w:t>%</w:t>
            </w:r>
          </w:p>
        </w:tc>
        <w:tc>
          <w:tcPr>
            <w:tcW w:w="994" w:type="dxa"/>
          </w:tcPr>
          <w:p w:rsidR="00582A9E" w:rsidRDefault="00582A9E">
            <w:pPr>
              <w:pStyle w:val="ConsPlusNormal"/>
              <w:jc w:val="center"/>
            </w:pPr>
            <w:r>
              <w:t>81</w:t>
            </w:r>
          </w:p>
        </w:tc>
        <w:tc>
          <w:tcPr>
            <w:tcW w:w="993" w:type="dxa"/>
          </w:tcPr>
          <w:p w:rsidR="00582A9E" w:rsidRDefault="00582A9E">
            <w:pPr>
              <w:pStyle w:val="ConsPlusNormal"/>
              <w:jc w:val="center"/>
            </w:pPr>
            <w:r>
              <w:t>82</w:t>
            </w:r>
          </w:p>
        </w:tc>
        <w:tc>
          <w:tcPr>
            <w:tcW w:w="1134" w:type="dxa"/>
            <w:gridSpan w:val="2"/>
          </w:tcPr>
          <w:p w:rsidR="00582A9E" w:rsidRDefault="00582A9E">
            <w:pPr>
              <w:pStyle w:val="ConsPlusNormal"/>
              <w:jc w:val="center"/>
            </w:pPr>
            <w:r>
              <w:t>85</w:t>
            </w:r>
          </w:p>
        </w:tc>
        <w:tc>
          <w:tcPr>
            <w:tcW w:w="1134" w:type="dxa"/>
          </w:tcPr>
          <w:p w:rsidR="00582A9E" w:rsidRDefault="00582A9E">
            <w:pPr>
              <w:pStyle w:val="ConsPlusNormal"/>
              <w:jc w:val="center"/>
            </w:pPr>
            <w:r>
              <w:t>84</w:t>
            </w:r>
          </w:p>
        </w:tc>
      </w:tr>
      <w:tr w:rsidR="00582A9E">
        <w:tc>
          <w:tcPr>
            <w:tcW w:w="11376" w:type="dxa"/>
            <w:gridSpan w:val="9"/>
          </w:tcPr>
          <w:p w:rsidR="00582A9E" w:rsidRDefault="00582A9E">
            <w:pPr>
              <w:pStyle w:val="ConsPlusNormal"/>
              <w:jc w:val="center"/>
            </w:pPr>
            <w:r>
              <w:t>Задача 2. Обеспечение информационно-пропагандистского сопровождения профилактики наркомании среди населения городского округа Тольятти</w:t>
            </w:r>
          </w:p>
        </w:tc>
      </w:tr>
      <w:tr w:rsidR="00582A9E">
        <w:tc>
          <w:tcPr>
            <w:tcW w:w="710" w:type="dxa"/>
            <w:vMerge w:val="restart"/>
          </w:tcPr>
          <w:p w:rsidR="00582A9E" w:rsidRDefault="00582A9E">
            <w:pPr>
              <w:pStyle w:val="ConsPlusNormal"/>
              <w:jc w:val="center"/>
            </w:pPr>
            <w:r>
              <w:t>2.1.</w:t>
            </w:r>
          </w:p>
        </w:tc>
        <w:tc>
          <w:tcPr>
            <w:tcW w:w="2608" w:type="dxa"/>
            <w:vMerge w:val="restart"/>
          </w:tcPr>
          <w:p w:rsidR="00582A9E" w:rsidRDefault="00582A9E">
            <w:pPr>
              <w:pStyle w:val="ConsPlusNormal"/>
              <w:jc w:val="both"/>
            </w:pPr>
            <w:proofErr w:type="gramStart"/>
            <w:r>
              <w:t xml:space="preserve">Организация совместно с Отделом по г. Тольятти УФСКН, ГБУЗ СО "ТНД", У МВД России по г. Тольятти (по согласованию) тематических выпусков в печатных СМИ, программ на радио, телевидении, направленных на формирование здорового образа жизни подростков и молодежи, их ориентацию на духовные </w:t>
            </w:r>
            <w:r>
              <w:lastRenderedPageBreak/>
              <w:t>ценности и на формирование у населения негативного отношения к наркомании</w:t>
            </w:r>
            <w:proofErr w:type="gramEnd"/>
          </w:p>
        </w:tc>
        <w:tc>
          <w:tcPr>
            <w:tcW w:w="2665" w:type="dxa"/>
            <w:tcBorders>
              <w:bottom w:val="nil"/>
            </w:tcBorders>
          </w:tcPr>
          <w:p w:rsidR="00582A9E" w:rsidRDefault="00582A9E">
            <w:pPr>
              <w:pStyle w:val="ConsPlusNormal"/>
              <w:jc w:val="both"/>
            </w:pPr>
            <w:r>
              <w:lastRenderedPageBreak/>
              <w:t>Количество публикаций</w:t>
            </w:r>
          </w:p>
        </w:tc>
        <w:tc>
          <w:tcPr>
            <w:tcW w:w="1138" w:type="dxa"/>
            <w:tcBorders>
              <w:bottom w:val="nil"/>
            </w:tcBorders>
          </w:tcPr>
          <w:p w:rsidR="00582A9E" w:rsidRDefault="00582A9E">
            <w:pPr>
              <w:pStyle w:val="ConsPlusNormal"/>
              <w:jc w:val="center"/>
            </w:pPr>
            <w:r>
              <w:t>ед.</w:t>
            </w:r>
          </w:p>
        </w:tc>
        <w:tc>
          <w:tcPr>
            <w:tcW w:w="994" w:type="dxa"/>
            <w:tcBorders>
              <w:bottom w:val="nil"/>
            </w:tcBorders>
          </w:tcPr>
          <w:p w:rsidR="00582A9E" w:rsidRDefault="00582A9E">
            <w:pPr>
              <w:pStyle w:val="ConsPlusNormal"/>
              <w:jc w:val="center"/>
            </w:pPr>
            <w:r>
              <w:t>34</w:t>
            </w:r>
          </w:p>
        </w:tc>
        <w:tc>
          <w:tcPr>
            <w:tcW w:w="993" w:type="dxa"/>
            <w:tcBorders>
              <w:bottom w:val="nil"/>
            </w:tcBorders>
          </w:tcPr>
          <w:p w:rsidR="00582A9E" w:rsidRDefault="00582A9E">
            <w:pPr>
              <w:pStyle w:val="ConsPlusNormal"/>
              <w:jc w:val="center"/>
            </w:pPr>
            <w:r>
              <w:t>40</w:t>
            </w:r>
          </w:p>
        </w:tc>
        <w:tc>
          <w:tcPr>
            <w:tcW w:w="1134" w:type="dxa"/>
            <w:gridSpan w:val="2"/>
            <w:tcBorders>
              <w:bottom w:val="nil"/>
            </w:tcBorders>
          </w:tcPr>
          <w:p w:rsidR="00582A9E" w:rsidRDefault="00582A9E">
            <w:pPr>
              <w:pStyle w:val="ConsPlusNormal"/>
              <w:jc w:val="center"/>
            </w:pPr>
            <w:r>
              <w:t>45</w:t>
            </w:r>
          </w:p>
        </w:tc>
        <w:tc>
          <w:tcPr>
            <w:tcW w:w="1134" w:type="dxa"/>
            <w:tcBorders>
              <w:bottom w:val="nil"/>
            </w:tcBorders>
          </w:tcPr>
          <w:p w:rsidR="00582A9E" w:rsidRDefault="00582A9E">
            <w:pPr>
              <w:pStyle w:val="ConsPlusNormal"/>
              <w:jc w:val="center"/>
            </w:pPr>
            <w:r>
              <w:t>50</w:t>
            </w:r>
          </w:p>
        </w:tc>
      </w:tr>
      <w:tr w:rsidR="00582A9E">
        <w:tblPrEx>
          <w:tblBorders>
            <w:insideH w:val="nil"/>
          </w:tblBorders>
        </w:tblPrEx>
        <w:tc>
          <w:tcPr>
            <w:tcW w:w="710" w:type="dxa"/>
            <w:vMerge/>
          </w:tcPr>
          <w:p w:rsidR="00582A9E" w:rsidRDefault="00582A9E"/>
        </w:tc>
        <w:tc>
          <w:tcPr>
            <w:tcW w:w="2608" w:type="dxa"/>
            <w:vMerge/>
          </w:tcPr>
          <w:p w:rsidR="00582A9E" w:rsidRDefault="00582A9E"/>
        </w:tc>
        <w:tc>
          <w:tcPr>
            <w:tcW w:w="2665" w:type="dxa"/>
            <w:tcBorders>
              <w:top w:val="nil"/>
              <w:bottom w:val="nil"/>
            </w:tcBorders>
          </w:tcPr>
          <w:p w:rsidR="00582A9E" w:rsidRDefault="00582A9E">
            <w:pPr>
              <w:pStyle w:val="ConsPlusNormal"/>
              <w:jc w:val="both"/>
            </w:pPr>
            <w:r>
              <w:t>Количество выпусков на радио</w:t>
            </w:r>
          </w:p>
        </w:tc>
        <w:tc>
          <w:tcPr>
            <w:tcW w:w="1138" w:type="dxa"/>
            <w:tcBorders>
              <w:top w:val="nil"/>
              <w:bottom w:val="nil"/>
            </w:tcBorders>
          </w:tcPr>
          <w:p w:rsidR="00582A9E" w:rsidRDefault="00582A9E">
            <w:pPr>
              <w:pStyle w:val="ConsPlusNormal"/>
              <w:jc w:val="center"/>
            </w:pPr>
            <w:r>
              <w:t>ед.</w:t>
            </w:r>
          </w:p>
        </w:tc>
        <w:tc>
          <w:tcPr>
            <w:tcW w:w="994" w:type="dxa"/>
            <w:tcBorders>
              <w:top w:val="nil"/>
              <w:bottom w:val="nil"/>
            </w:tcBorders>
          </w:tcPr>
          <w:p w:rsidR="00582A9E" w:rsidRDefault="00582A9E">
            <w:pPr>
              <w:pStyle w:val="ConsPlusNormal"/>
              <w:jc w:val="center"/>
            </w:pPr>
            <w:r>
              <w:t>-</w:t>
            </w:r>
          </w:p>
        </w:tc>
        <w:tc>
          <w:tcPr>
            <w:tcW w:w="993" w:type="dxa"/>
            <w:tcBorders>
              <w:top w:val="nil"/>
              <w:bottom w:val="nil"/>
            </w:tcBorders>
          </w:tcPr>
          <w:p w:rsidR="00582A9E" w:rsidRDefault="00582A9E">
            <w:pPr>
              <w:pStyle w:val="ConsPlusNormal"/>
              <w:jc w:val="center"/>
            </w:pPr>
            <w:r>
              <w:t>-</w:t>
            </w:r>
          </w:p>
        </w:tc>
        <w:tc>
          <w:tcPr>
            <w:tcW w:w="1134" w:type="dxa"/>
            <w:gridSpan w:val="2"/>
            <w:tcBorders>
              <w:top w:val="nil"/>
              <w:bottom w:val="nil"/>
            </w:tcBorders>
          </w:tcPr>
          <w:p w:rsidR="00582A9E" w:rsidRDefault="00582A9E">
            <w:pPr>
              <w:pStyle w:val="ConsPlusNormal"/>
              <w:jc w:val="center"/>
            </w:pPr>
            <w:r>
              <w:t>-</w:t>
            </w:r>
          </w:p>
        </w:tc>
        <w:tc>
          <w:tcPr>
            <w:tcW w:w="1134" w:type="dxa"/>
            <w:tcBorders>
              <w:top w:val="nil"/>
              <w:bottom w:val="nil"/>
            </w:tcBorders>
          </w:tcPr>
          <w:p w:rsidR="00582A9E" w:rsidRDefault="00582A9E">
            <w:pPr>
              <w:pStyle w:val="ConsPlusNormal"/>
              <w:jc w:val="center"/>
            </w:pPr>
            <w:r>
              <w:t>-</w:t>
            </w:r>
          </w:p>
        </w:tc>
      </w:tr>
      <w:tr w:rsidR="00582A9E">
        <w:tc>
          <w:tcPr>
            <w:tcW w:w="710" w:type="dxa"/>
            <w:vMerge/>
          </w:tcPr>
          <w:p w:rsidR="00582A9E" w:rsidRDefault="00582A9E"/>
        </w:tc>
        <w:tc>
          <w:tcPr>
            <w:tcW w:w="2608" w:type="dxa"/>
            <w:vMerge/>
          </w:tcPr>
          <w:p w:rsidR="00582A9E" w:rsidRDefault="00582A9E"/>
        </w:tc>
        <w:tc>
          <w:tcPr>
            <w:tcW w:w="2665" w:type="dxa"/>
            <w:tcBorders>
              <w:top w:val="nil"/>
            </w:tcBorders>
          </w:tcPr>
          <w:p w:rsidR="00582A9E" w:rsidRDefault="00582A9E">
            <w:pPr>
              <w:pStyle w:val="ConsPlusNormal"/>
              <w:jc w:val="both"/>
            </w:pPr>
            <w:r>
              <w:t>Количество выпусков на телевидении</w:t>
            </w:r>
          </w:p>
        </w:tc>
        <w:tc>
          <w:tcPr>
            <w:tcW w:w="1138" w:type="dxa"/>
            <w:tcBorders>
              <w:top w:val="nil"/>
            </w:tcBorders>
          </w:tcPr>
          <w:p w:rsidR="00582A9E" w:rsidRDefault="00582A9E">
            <w:pPr>
              <w:pStyle w:val="ConsPlusNormal"/>
              <w:jc w:val="center"/>
            </w:pPr>
            <w:r>
              <w:t>ед.</w:t>
            </w:r>
          </w:p>
        </w:tc>
        <w:tc>
          <w:tcPr>
            <w:tcW w:w="994" w:type="dxa"/>
            <w:tcBorders>
              <w:top w:val="nil"/>
            </w:tcBorders>
          </w:tcPr>
          <w:p w:rsidR="00582A9E" w:rsidRDefault="00582A9E">
            <w:pPr>
              <w:pStyle w:val="ConsPlusNormal"/>
              <w:jc w:val="center"/>
            </w:pPr>
            <w:r>
              <w:t>-</w:t>
            </w:r>
          </w:p>
        </w:tc>
        <w:tc>
          <w:tcPr>
            <w:tcW w:w="993" w:type="dxa"/>
            <w:tcBorders>
              <w:top w:val="nil"/>
            </w:tcBorders>
          </w:tcPr>
          <w:p w:rsidR="00582A9E" w:rsidRDefault="00582A9E">
            <w:pPr>
              <w:pStyle w:val="ConsPlusNormal"/>
              <w:jc w:val="center"/>
            </w:pPr>
            <w:r>
              <w:t>-</w:t>
            </w:r>
          </w:p>
        </w:tc>
        <w:tc>
          <w:tcPr>
            <w:tcW w:w="1134" w:type="dxa"/>
            <w:gridSpan w:val="2"/>
            <w:tcBorders>
              <w:top w:val="nil"/>
            </w:tcBorders>
          </w:tcPr>
          <w:p w:rsidR="00582A9E" w:rsidRDefault="00582A9E">
            <w:pPr>
              <w:pStyle w:val="ConsPlusNormal"/>
              <w:jc w:val="center"/>
            </w:pPr>
            <w:r>
              <w:t>-</w:t>
            </w:r>
          </w:p>
        </w:tc>
        <w:tc>
          <w:tcPr>
            <w:tcW w:w="1134" w:type="dxa"/>
            <w:tcBorders>
              <w:top w:val="nil"/>
            </w:tcBorders>
          </w:tcPr>
          <w:p w:rsidR="00582A9E" w:rsidRDefault="00582A9E">
            <w:pPr>
              <w:pStyle w:val="ConsPlusNormal"/>
              <w:jc w:val="center"/>
            </w:pPr>
            <w:r>
              <w:t>-</w:t>
            </w:r>
          </w:p>
        </w:tc>
      </w:tr>
      <w:tr w:rsidR="00582A9E">
        <w:tc>
          <w:tcPr>
            <w:tcW w:w="710" w:type="dxa"/>
          </w:tcPr>
          <w:p w:rsidR="00582A9E" w:rsidRDefault="00582A9E">
            <w:pPr>
              <w:pStyle w:val="ConsPlusNormal"/>
              <w:jc w:val="center"/>
            </w:pPr>
            <w:r>
              <w:lastRenderedPageBreak/>
              <w:t>2.2.</w:t>
            </w:r>
          </w:p>
        </w:tc>
        <w:tc>
          <w:tcPr>
            <w:tcW w:w="2608" w:type="dxa"/>
          </w:tcPr>
          <w:p w:rsidR="00582A9E" w:rsidRDefault="00582A9E">
            <w:pPr>
              <w:pStyle w:val="ConsPlusNormal"/>
              <w:jc w:val="both"/>
            </w:pPr>
            <w:r>
              <w:t>Организация пресс-конференций совместно с Отделом по г. Тольятти УФСКН, ГБУЗ СО "ТНД", У МВД России по г. Тольятти (по согласованию)</w:t>
            </w:r>
          </w:p>
        </w:tc>
        <w:tc>
          <w:tcPr>
            <w:tcW w:w="2665" w:type="dxa"/>
          </w:tcPr>
          <w:p w:rsidR="00582A9E" w:rsidRDefault="00582A9E">
            <w:pPr>
              <w:pStyle w:val="ConsPlusNormal"/>
              <w:jc w:val="both"/>
            </w:pPr>
            <w:r>
              <w:t>Количество пресс-конференций</w:t>
            </w:r>
          </w:p>
        </w:tc>
        <w:tc>
          <w:tcPr>
            <w:tcW w:w="1138" w:type="dxa"/>
          </w:tcPr>
          <w:p w:rsidR="00582A9E" w:rsidRDefault="00582A9E">
            <w:pPr>
              <w:pStyle w:val="ConsPlusNormal"/>
              <w:jc w:val="center"/>
            </w:pPr>
            <w:r>
              <w:t>ед.</w:t>
            </w:r>
          </w:p>
        </w:tc>
        <w:tc>
          <w:tcPr>
            <w:tcW w:w="994" w:type="dxa"/>
          </w:tcPr>
          <w:p w:rsidR="00582A9E" w:rsidRDefault="00582A9E">
            <w:pPr>
              <w:pStyle w:val="ConsPlusNormal"/>
              <w:jc w:val="center"/>
            </w:pPr>
            <w:r>
              <w:t>1</w:t>
            </w:r>
          </w:p>
        </w:tc>
        <w:tc>
          <w:tcPr>
            <w:tcW w:w="993" w:type="dxa"/>
          </w:tcPr>
          <w:p w:rsidR="00582A9E" w:rsidRDefault="00582A9E">
            <w:pPr>
              <w:pStyle w:val="ConsPlusNormal"/>
              <w:jc w:val="center"/>
            </w:pPr>
            <w:r>
              <w:t>-</w:t>
            </w:r>
          </w:p>
        </w:tc>
        <w:tc>
          <w:tcPr>
            <w:tcW w:w="1134" w:type="dxa"/>
            <w:gridSpan w:val="2"/>
          </w:tcPr>
          <w:p w:rsidR="00582A9E" w:rsidRDefault="00582A9E">
            <w:pPr>
              <w:pStyle w:val="ConsPlusNormal"/>
              <w:jc w:val="center"/>
            </w:pPr>
            <w:r>
              <w:t>2</w:t>
            </w:r>
          </w:p>
        </w:tc>
        <w:tc>
          <w:tcPr>
            <w:tcW w:w="1134" w:type="dxa"/>
          </w:tcPr>
          <w:p w:rsidR="00582A9E" w:rsidRDefault="00582A9E">
            <w:pPr>
              <w:pStyle w:val="ConsPlusNormal"/>
              <w:jc w:val="center"/>
            </w:pPr>
            <w:r>
              <w:t>2</w:t>
            </w:r>
          </w:p>
        </w:tc>
      </w:tr>
      <w:tr w:rsidR="00582A9E">
        <w:tc>
          <w:tcPr>
            <w:tcW w:w="710" w:type="dxa"/>
          </w:tcPr>
          <w:p w:rsidR="00582A9E" w:rsidRDefault="00582A9E">
            <w:pPr>
              <w:pStyle w:val="ConsPlusNormal"/>
              <w:jc w:val="center"/>
            </w:pPr>
            <w:r>
              <w:t>2.3.</w:t>
            </w:r>
          </w:p>
        </w:tc>
        <w:tc>
          <w:tcPr>
            <w:tcW w:w="2608" w:type="dxa"/>
          </w:tcPr>
          <w:p w:rsidR="00582A9E" w:rsidRDefault="00582A9E">
            <w:pPr>
              <w:pStyle w:val="ConsPlusNormal"/>
              <w:jc w:val="both"/>
            </w:pPr>
            <w:r>
              <w:t>Подготовка пресс-релизов о ходе реализации настоящей муниципальной программы</w:t>
            </w:r>
          </w:p>
        </w:tc>
        <w:tc>
          <w:tcPr>
            <w:tcW w:w="2665" w:type="dxa"/>
          </w:tcPr>
          <w:p w:rsidR="00582A9E" w:rsidRDefault="00582A9E">
            <w:pPr>
              <w:pStyle w:val="ConsPlusNormal"/>
              <w:jc w:val="both"/>
            </w:pPr>
            <w:r>
              <w:t>Количество пресс-релизов</w:t>
            </w:r>
          </w:p>
        </w:tc>
        <w:tc>
          <w:tcPr>
            <w:tcW w:w="1138" w:type="dxa"/>
          </w:tcPr>
          <w:p w:rsidR="00582A9E" w:rsidRDefault="00582A9E">
            <w:pPr>
              <w:pStyle w:val="ConsPlusNormal"/>
              <w:jc w:val="center"/>
            </w:pPr>
            <w:r>
              <w:t>шт.</w:t>
            </w:r>
          </w:p>
        </w:tc>
        <w:tc>
          <w:tcPr>
            <w:tcW w:w="994" w:type="dxa"/>
          </w:tcPr>
          <w:p w:rsidR="00582A9E" w:rsidRDefault="00582A9E">
            <w:pPr>
              <w:pStyle w:val="ConsPlusNormal"/>
              <w:jc w:val="center"/>
            </w:pPr>
            <w:r>
              <w:t>1</w:t>
            </w:r>
          </w:p>
        </w:tc>
        <w:tc>
          <w:tcPr>
            <w:tcW w:w="993" w:type="dxa"/>
          </w:tcPr>
          <w:p w:rsidR="00582A9E" w:rsidRDefault="00582A9E">
            <w:pPr>
              <w:pStyle w:val="ConsPlusNormal"/>
              <w:jc w:val="center"/>
            </w:pPr>
            <w:r>
              <w:t>1</w:t>
            </w:r>
          </w:p>
        </w:tc>
        <w:tc>
          <w:tcPr>
            <w:tcW w:w="1134" w:type="dxa"/>
            <w:gridSpan w:val="2"/>
          </w:tcPr>
          <w:p w:rsidR="00582A9E" w:rsidRDefault="00582A9E">
            <w:pPr>
              <w:pStyle w:val="ConsPlusNormal"/>
              <w:jc w:val="center"/>
            </w:pPr>
            <w:r>
              <w:t>2</w:t>
            </w:r>
          </w:p>
        </w:tc>
        <w:tc>
          <w:tcPr>
            <w:tcW w:w="1134" w:type="dxa"/>
          </w:tcPr>
          <w:p w:rsidR="00582A9E" w:rsidRDefault="00582A9E">
            <w:pPr>
              <w:pStyle w:val="ConsPlusNormal"/>
              <w:jc w:val="center"/>
            </w:pPr>
            <w:r>
              <w:t>2</w:t>
            </w:r>
          </w:p>
        </w:tc>
      </w:tr>
      <w:tr w:rsidR="00582A9E">
        <w:tc>
          <w:tcPr>
            <w:tcW w:w="710" w:type="dxa"/>
          </w:tcPr>
          <w:p w:rsidR="00582A9E" w:rsidRDefault="00582A9E">
            <w:pPr>
              <w:pStyle w:val="ConsPlusNormal"/>
              <w:jc w:val="center"/>
            </w:pPr>
            <w:r>
              <w:t>2.4.</w:t>
            </w:r>
          </w:p>
        </w:tc>
        <w:tc>
          <w:tcPr>
            <w:tcW w:w="2608" w:type="dxa"/>
          </w:tcPr>
          <w:p w:rsidR="00582A9E" w:rsidRDefault="00582A9E">
            <w:pPr>
              <w:pStyle w:val="ConsPlusNormal"/>
              <w:jc w:val="both"/>
            </w:pPr>
            <w:r>
              <w:t>Разработка совместно с прокуратурой г. Тольятти (по согласованию), изготовление и размещение антинаркотической рекламы на рекламных конструкциях</w:t>
            </w:r>
          </w:p>
        </w:tc>
        <w:tc>
          <w:tcPr>
            <w:tcW w:w="2665" w:type="dxa"/>
          </w:tcPr>
          <w:p w:rsidR="00582A9E" w:rsidRDefault="00582A9E">
            <w:pPr>
              <w:pStyle w:val="ConsPlusNormal"/>
              <w:jc w:val="both"/>
            </w:pPr>
            <w:r>
              <w:t>Количество баннеров</w:t>
            </w:r>
          </w:p>
        </w:tc>
        <w:tc>
          <w:tcPr>
            <w:tcW w:w="1138" w:type="dxa"/>
          </w:tcPr>
          <w:p w:rsidR="00582A9E" w:rsidRDefault="00582A9E">
            <w:pPr>
              <w:pStyle w:val="ConsPlusNormal"/>
              <w:jc w:val="center"/>
            </w:pPr>
            <w:r>
              <w:t>шт.</w:t>
            </w:r>
          </w:p>
        </w:tc>
        <w:tc>
          <w:tcPr>
            <w:tcW w:w="994" w:type="dxa"/>
          </w:tcPr>
          <w:p w:rsidR="00582A9E" w:rsidRDefault="00582A9E">
            <w:pPr>
              <w:pStyle w:val="ConsPlusNormal"/>
              <w:jc w:val="center"/>
            </w:pPr>
            <w:r>
              <w:t>3</w:t>
            </w:r>
          </w:p>
        </w:tc>
        <w:tc>
          <w:tcPr>
            <w:tcW w:w="993" w:type="dxa"/>
          </w:tcPr>
          <w:p w:rsidR="00582A9E" w:rsidRDefault="00582A9E">
            <w:pPr>
              <w:pStyle w:val="ConsPlusNormal"/>
              <w:jc w:val="center"/>
            </w:pPr>
            <w:r>
              <w:t>4</w:t>
            </w:r>
          </w:p>
        </w:tc>
        <w:tc>
          <w:tcPr>
            <w:tcW w:w="1134" w:type="dxa"/>
            <w:gridSpan w:val="2"/>
          </w:tcPr>
          <w:p w:rsidR="00582A9E" w:rsidRDefault="00582A9E">
            <w:pPr>
              <w:pStyle w:val="ConsPlusNormal"/>
              <w:jc w:val="center"/>
            </w:pPr>
            <w:r>
              <w:t>3</w:t>
            </w:r>
          </w:p>
        </w:tc>
        <w:tc>
          <w:tcPr>
            <w:tcW w:w="1134" w:type="dxa"/>
          </w:tcPr>
          <w:p w:rsidR="00582A9E" w:rsidRDefault="00582A9E">
            <w:pPr>
              <w:pStyle w:val="ConsPlusNormal"/>
              <w:jc w:val="center"/>
            </w:pPr>
            <w:r>
              <w:t>3</w:t>
            </w:r>
          </w:p>
        </w:tc>
      </w:tr>
      <w:tr w:rsidR="00582A9E">
        <w:tc>
          <w:tcPr>
            <w:tcW w:w="710" w:type="dxa"/>
            <w:vMerge w:val="restart"/>
          </w:tcPr>
          <w:p w:rsidR="00582A9E" w:rsidRDefault="00582A9E">
            <w:pPr>
              <w:pStyle w:val="ConsPlusNormal"/>
              <w:jc w:val="center"/>
            </w:pPr>
            <w:r>
              <w:t>2.5.</w:t>
            </w:r>
          </w:p>
        </w:tc>
        <w:tc>
          <w:tcPr>
            <w:tcW w:w="2608" w:type="dxa"/>
            <w:vMerge w:val="restart"/>
          </w:tcPr>
          <w:p w:rsidR="00582A9E" w:rsidRDefault="00582A9E">
            <w:pPr>
              <w:pStyle w:val="ConsPlusNormal"/>
              <w:jc w:val="both"/>
            </w:pPr>
            <w:r>
              <w:t xml:space="preserve">Разработка совместно с прокуратурой г. Тольятти (по согласованию), изготовление информационных </w:t>
            </w:r>
            <w:r>
              <w:lastRenderedPageBreak/>
              <w:t>буклетов, листовок, плакатов по антинаркотической пропаганде для подростков и молодежи</w:t>
            </w:r>
          </w:p>
        </w:tc>
        <w:tc>
          <w:tcPr>
            <w:tcW w:w="2665" w:type="dxa"/>
            <w:tcBorders>
              <w:bottom w:val="nil"/>
            </w:tcBorders>
          </w:tcPr>
          <w:p w:rsidR="00582A9E" w:rsidRDefault="00582A9E">
            <w:pPr>
              <w:pStyle w:val="ConsPlusNormal"/>
              <w:jc w:val="both"/>
            </w:pPr>
            <w:r>
              <w:lastRenderedPageBreak/>
              <w:t xml:space="preserve">Количество </w:t>
            </w:r>
            <w:proofErr w:type="gramStart"/>
            <w:r>
              <w:t>выпускаемых</w:t>
            </w:r>
            <w:proofErr w:type="gramEnd"/>
            <w:r>
              <w:t xml:space="preserve"> информационных:</w:t>
            </w:r>
          </w:p>
        </w:tc>
        <w:tc>
          <w:tcPr>
            <w:tcW w:w="1138" w:type="dxa"/>
            <w:tcBorders>
              <w:bottom w:val="nil"/>
            </w:tcBorders>
          </w:tcPr>
          <w:p w:rsidR="00582A9E" w:rsidRDefault="00582A9E">
            <w:pPr>
              <w:pStyle w:val="ConsPlusNormal"/>
            </w:pPr>
          </w:p>
        </w:tc>
        <w:tc>
          <w:tcPr>
            <w:tcW w:w="994" w:type="dxa"/>
            <w:tcBorders>
              <w:bottom w:val="nil"/>
            </w:tcBorders>
          </w:tcPr>
          <w:p w:rsidR="00582A9E" w:rsidRDefault="00582A9E">
            <w:pPr>
              <w:pStyle w:val="ConsPlusNormal"/>
            </w:pPr>
          </w:p>
        </w:tc>
        <w:tc>
          <w:tcPr>
            <w:tcW w:w="993" w:type="dxa"/>
            <w:tcBorders>
              <w:bottom w:val="nil"/>
            </w:tcBorders>
          </w:tcPr>
          <w:p w:rsidR="00582A9E" w:rsidRDefault="00582A9E">
            <w:pPr>
              <w:pStyle w:val="ConsPlusNormal"/>
            </w:pPr>
          </w:p>
        </w:tc>
        <w:tc>
          <w:tcPr>
            <w:tcW w:w="1134" w:type="dxa"/>
            <w:gridSpan w:val="2"/>
            <w:tcBorders>
              <w:bottom w:val="nil"/>
            </w:tcBorders>
          </w:tcPr>
          <w:p w:rsidR="00582A9E" w:rsidRDefault="00582A9E">
            <w:pPr>
              <w:pStyle w:val="ConsPlusNormal"/>
            </w:pPr>
          </w:p>
        </w:tc>
        <w:tc>
          <w:tcPr>
            <w:tcW w:w="1134" w:type="dxa"/>
            <w:tcBorders>
              <w:bottom w:val="nil"/>
            </w:tcBorders>
          </w:tcPr>
          <w:p w:rsidR="00582A9E" w:rsidRDefault="00582A9E">
            <w:pPr>
              <w:pStyle w:val="ConsPlusNormal"/>
            </w:pPr>
          </w:p>
        </w:tc>
      </w:tr>
      <w:tr w:rsidR="00582A9E">
        <w:tblPrEx>
          <w:tblBorders>
            <w:insideH w:val="nil"/>
          </w:tblBorders>
        </w:tblPrEx>
        <w:tc>
          <w:tcPr>
            <w:tcW w:w="710" w:type="dxa"/>
            <w:vMerge/>
          </w:tcPr>
          <w:p w:rsidR="00582A9E" w:rsidRDefault="00582A9E"/>
        </w:tc>
        <w:tc>
          <w:tcPr>
            <w:tcW w:w="2608" w:type="dxa"/>
            <w:vMerge/>
          </w:tcPr>
          <w:p w:rsidR="00582A9E" w:rsidRDefault="00582A9E"/>
        </w:tc>
        <w:tc>
          <w:tcPr>
            <w:tcW w:w="2665" w:type="dxa"/>
            <w:tcBorders>
              <w:top w:val="nil"/>
              <w:bottom w:val="nil"/>
            </w:tcBorders>
          </w:tcPr>
          <w:p w:rsidR="00582A9E" w:rsidRDefault="00582A9E">
            <w:pPr>
              <w:pStyle w:val="ConsPlusNormal"/>
              <w:jc w:val="both"/>
            </w:pPr>
            <w:r>
              <w:t>- буклетов</w:t>
            </w:r>
          </w:p>
        </w:tc>
        <w:tc>
          <w:tcPr>
            <w:tcW w:w="1138" w:type="dxa"/>
            <w:tcBorders>
              <w:top w:val="nil"/>
              <w:bottom w:val="nil"/>
            </w:tcBorders>
          </w:tcPr>
          <w:p w:rsidR="00582A9E" w:rsidRDefault="00582A9E">
            <w:pPr>
              <w:pStyle w:val="ConsPlusNormal"/>
              <w:jc w:val="center"/>
            </w:pPr>
            <w:r>
              <w:t>шт.</w:t>
            </w:r>
          </w:p>
        </w:tc>
        <w:tc>
          <w:tcPr>
            <w:tcW w:w="994" w:type="dxa"/>
            <w:tcBorders>
              <w:top w:val="nil"/>
              <w:bottom w:val="nil"/>
            </w:tcBorders>
          </w:tcPr>
          <w:p w:rsidR="00582A9E" w:rsidRDefault="00582A9E">
            <w:pPr>
              <w:pStyle w:val="ConsPlusNormal"/>
              <w:jc w:val="center"/>
            </w:pPr>
            <w:r>
              <w:t>5000</w:t>
            </w:r>
          </w:p>
        </w:tc>
        <w:tc>
          <w:tcPr>
            <w:tcW w:w="993" w:type="dxa"/>
            <w:tcBorders>
              <w:top w:val="nil"/>
              <w:bottom w:val="nil"/>
            </w:tcBorders>
          </w:tcPr>
          <w:p w:rsidR="00582A9E" w:rsidRDefault="00582A9E">
            <w:pPr>
              <w:pStyle w:val="ConsPlusNormal"/>
              <w:jc w:val="center"/>
            </w:pPr>
            <w:r>
              <w:t>9200</w:t>
            </w:r>
          </w:p>
        </w:tc>
        <w:tc>
          <w:tcPr>
            <w:tcW w:w="1134" w:type="dxa"/>
            <w:gridSpan w:val="2"/>
            <w:tcBorders>
              <w:top w:val="nil"/>
              <w:bottom w:val="nil"/>
            </w:tcBorders>
          </w:tcPr>
          <w:p w:rsidR="00582A9E" w:rsidRDefault="00582A9E">
            <w:pPr>
              <w:pStyle w:val="ConsPlusNormal"/>
              <w:jc w:val="center"/>
            </w:pPr>
            <w:r>
              <w:t>13850</w:t>
            </w:r>
          </w:p>
        </w:tc>
        <w:tc>
          <w:tcPr>
            <w:tcW w:w="1134" w:type="dxa"/>
            <w:tcBorders>
              <w:top w:val="nil"/>
              <w:bottom w:val="nil"/>
            </w:tcBorders>
          </w:tcPr>
          <w:p w:rsidR="00582A9E" w:rsidRDefault="00582A9E">
            <w:pPr>
              <w:pStyle w:val="ConsPlusNormal"/>
              <w:jc w:val="center"/>
            </w:pPr>
            <w:r>
              <w:t>14030</w:t>
            </w:r>
          </w:p>
        </w:tc>
      </w:tr>
      <w:tr w:rsidR="00582A9E">
        <w:tblPrEx>
          <w:tblBorders>
            <w:insideH w:val="nil"/>
          </w:tblBorders>
        </w:tblPrEx>
        <w:tc>
          <w:tcPr>
            <w:tcW w:w="710" w:type="dxa"/>
            <w:vMerge/>
          </w:tcPr>
          <w:p w:rsidR="00582A9E" w:rsidRDefault="00582A9E"/>
        </w:tc>
        <w:tc>
          <w:tcPr>
            <w:tcW w:w="2608" w:type="dxa"/>
            <w:vMerge/>
          </w:tcPr>
          <w:p w:rsidR="00582A9E" w:rsidRDefault="00582A9E"/>
        </w:tc>
        <w:tc>
          <w:tcPr>
            <w:tcW w:w="2665" w:type="dxa"/>
            <w:tcBorders>
              <w:top w:val="nil"/>
              <w:bottom w:val="nil"/>
            </w:tcBorders>
          </w:tcPr>
          <w:p w:rsidR="00582A9E" w:rsidRDefault="00582A9E">
            <w:pPr>
              <w:pStyle w:val="ConsPlusNormal"/>
              <w:jc w:val="both"/>
            </w:pPr>
            <w:r>
              <w:t>- листовок</w:t>
            </w:r>
          </w:p>
        </w:tc>
        <w:tc>
          <w:tcPr>
            <w:tcW w:w="1138" w:type="dxa"/>
            <w:tcBorders>
              <w:top w:val="nil"/>
              <w:bottom w:val="nil"/>
            </w:tcBorders>
          </w:tcPr>
          <w:p w:rsidR="00582A9E" w:rsidRDefault="00582A9E">
            <w:pPr>
              <w:pStyle w:val="ConsPlusNormal"/>
              <w:jc w:val="center"/>
            </w:pPr>
            <w:r>
              <w:t>шт.</w:t>
            </w:r>
          </w:p>
        </w:tc>
        <w:tc>
          <w:tcPr>
            <w:tcW w:w="994" w:type="dxa"/>
            <w:tcBorders>
              <w:top w:val="nil"/>
              <w:bottom w:val="nil"/>
            </w:tcBorders>
          </w:tcPr>
          <w:p w:rsidR="00582A9E" w:rsidRDefault="00582A9E">
            <w:pPr>
              <w:pStyle w:val="ConsPlusNormal"/>
              <w:jc w:val="center"/>
            </w:pPr>
            <w:r>
              <w:t>3000</w:t>
            </w:r>
          </w:p>
        </w:tc>
        <w:tc>
          <w:tcPr>
            <w:tcW w:w="993" w:type="dxa"/>
            <w:tcBorders>
              <w:top w:val="nil"/>
              <w:bottom w:val="nil"/>
            </w:tcBorders>
          </w:tcPr>
          <w:p w:rsidR="00582A9E" w:rsidRDefault="00582A9E">
            <w:pPr>
              <w:pStyle w:val="ConsPlusNormal"/>
              <w:jc w:val="center"/>
            </w:pPr>
            <w:r>
              <w:t>3000</w:t>
            </w:r>
          </w:p>
        </w:tc>
        <w:tc>
          <w:tcPr>
            <w:tcW w:w="1134" w:type="dxa"/>
            <w:gridSpan w:val="2"/>
            <w:tcBorders>
              <w:top w:val="nil"/>
              <w:bottom w:val="nil"/>
            </w:tcBorders>
          </w:tcPr>
          <w:p w:rsidR="00582A9E" w:rsidRDefault="00582A9E">
            <w:pPr>
              <w:pStyle w:val="ConsPlusNormal"/>
              <w:jc w:val="center"/>
            </w:pPr>
            <w:r>
              <w:t>3100</w:t>
            </w:r>
          </w:p>
        </w:tc>
        <w:tc>
          <w:tcPr>
            <w:tcW w:w="1134" w:type="dxa"/>
            <w:tcBorders>
              <w:top w:val="nil"/>
              <w:bottom w:val="nil"/>
            </w:tcBorders>
          </w:tcPr>
          <w:p w:rsidR="00582A9E" w:rsidRDefault="00582A9E">
            <w:pPr>
              <w:pStyle w:val="ConsPlusNormal"/>
              <w:jc w:val="center"/>
            </w:pPr>
            <w:r>
              <w:t>3150</w:t>
            </w:r>
          </w:p>
        </w:tc>
      </w:tr>
      <w:tr w:rsidR="00582A9E">
        <w:tc>
          <w:tcPr>
            <w:tcW w:w="710" w:type="dxa"/>
            <w:vMerge/>
          </w:tcPr>
          <w:p w:rsidR="00582A9E" w:rsidRDefault="00582A9E"/>
        </w:tc>
        <w:tc>
          <w:tcPr>
            <w:tcW w:w="2608" w:type="dxa"/>
            <w:vMerge/>
          </w:tcPr>
          <w:p w:rsidR="00582A9E" w:rsidRDefault="00582A9E"/>
        </w:tc>
        <w:tc>
          <w:tcPr>
            <w:tcW w:w="2665" w:type="dxa"/>
            <w:tcBorders>
              <w:top w:val="nil"/>
            </w:tcBorders>
          </w:tcPr>
          <w:p w:rsidR="00582A9E" w:rsidRDefault="00582A9E">
            <w:pPr>
              <w:pStyle w:val="ConsPlusNormal"/>
              <w:jc w:val="both"/>
            </w:pPr>
            <w:r>
              <w:t>- плакатов</w:t>
            </w:r>
          </w:p>
        </w:tc>
        <w:tc>
          <w:tcPr>
            <w:tcW w:w="1138" w:type="dxa"/>
            <w:tcBorders>
              <w:top w:val="nil"/>
            </w:tcBorders>
          </w:tcPr>
          <w:p w:rsidR="00582A9E" w:rsidRDefault="00582A9E">
            <w:pPr>
              <w:pStyle w:val="ConsPlusNormal"/>
              <w:jc w:val="center"/>
            </w:pPr>
            <w:r>
              <w:t>шт.</w:t>
            </w:r>
          </w:p>
        </w:tc>
        <w:tc>
          <w:tcPr>
            <w:tcW w:w="994" w:type="dxa"/>
            <w:tcBorders>
              <w:top w:val="nil"/>
            </w:tcBorders>
          </w:tcPr>
          <w:p w:rsidR="00582A9E" w:rsidRDefault="00582A9E">
            <w:pPr>
              <w:pStyle w:val="ConsPlusNormal"/>
              <w:jc w:val="center"/>
            </w:pPr>
            <w:r>
              <w:t>500</w:t>
            </w:r>
          </w:p>
        </w:tc>
        <w:tc>
          <w:tcPr>
            <w:tcW w:w="993" w:type="dxa"/>
            <w:tcBorders>
              <w:top w:val="nil"/>
            </w:tcBorders>
          </w:tcPr>
          <w:p w:rsidR="00582A9E" w:rsidRDefault="00582A9E">
            <w:pPr>
              <w:pStyle w:val="ConsPlusNormal"/>
              <w:jc w:val="center"/>
            </w:pPr>
            <w:r>
              <w:t>500</w:t>
            </w:r>
          </w:p>
        </w:tc>
        <w:tc>
          <w:tcPr>
            <w:tcW w:w="1134" w:type="dxa"/>
            <w:gridSpan w:val="2"/>
            <w:tcBorders>
              <w:top w:val="nil"/>
            </w:tcBorders>
          </w:tcPr>
          <w:p w:rsidR="00582A9E" w:rsidRDefault="00582A9E">
            <w:pPr>
              <w:pStyle w:val="ConsPlusNormal"/>
              <w:jc w:val="center"/>
            </w:pPr>
            <w:r>
              <w:t>550</w:t>
            </w:r>
          </w:p>
        </w:tc>
        <w:tc>
          <w:tcPr>
            <w:tcW w:w="1134" w:type="dxa"/>
            <w:tcBorders>
              <w:top w:val="nil"/>
            </w:tcBorders>
          </w:tcPr>
          <w:p w:rsidR="00582A9E" w:rsidRDefault="00582A9E">
            <w:pPr>
              <w:pStyle w:val="ConsPlusNormal"/>
              <w:jc w:val="center"/>
            </w:pPr>
            <w:r>
              <w:t>570</w:t>
            </w:r>
          </w:p>
        </w:tc>
      </w:tr>
      <w:tr w:rsidR="00582A9E">
        <w:tc>
          <w:tcPr>
            <w:tcW w:w="710" w:type="dxa"/>
          </w:tcPr>
          <w:p w:rsidR="00582A9E" w:rsidRDefault="00582A9E">
            <w:pPr>
              <w:pStyle w:val="ConsPlusNormal"/>
              <w:jc w:val="center"/>
            </w:pPr>
            <w:r>
              <w:lastRenderedPageBreak/>
              <w:t>2.6.</w:t>
            </w:r>
          </w:p>
        </w:tc>
        <w:tc>
          <w:tcPr>
            <w:tcW w:w="2608" w:type="dxa"/>
          </w:tcPr>
          <w:p w:rsidR="00582A9E" w:rsidRDefault="00582A9E">
            <w:pPr>
              <w:pStyle w:val="ConsPlusNormal"/>
              <w:jc w:val="both"/>
            </w:pPr>
            <w:r>
              <w:t>Организация и проведение совместно с ТОС (по согласованию) работы по информированию населения о вредных последствиях незаконного культивирования наркосодержащих растений</w:t>
            </w:r>
          </w:p>
        </w:tc>
        <w:tc>
          <w:tcPr>
            <w:tcW w:w="2665" w:type="dxa"/>
          </w:tcPr>
          <w:p w:rsidR="00582A9E" w:rsidRDefault="00582A9E">
            <w:pPr>
              <w:pStyle w:val="ConsPlusNormal"/>
              <w:jc w:val="both"/>
            </w:pPr>
            <w:r>
              <w:t>Количество соответствующих встреч с населением</w:t>
            </w:r>
          </w:p>
        </w:tc>
        <w:tc>
          <w:tcPr>
            <w:tcW w:w="1138" w:type="dxa"/>
          </w:tcPr>
          <w:p w:rsidR="00582A9E" w:rsidRDefault="00582A9E">
            <w:pPr>
              <w:pStyle w:val="ConsPlusNormal"/>
              <w:jc w:val="center"/>
            </w:pPr>
            <w:r>
              <w:t>ед.</w:t>
            </w:r>
          </w:p>
        </w:tc>
        <w:tc>
          <w:tcPr>
            <w:tcW w:w="994" w:type="dxa"/>
          </w:tcPr>
          <w:p w:rsidR="00582A9E" w:rsidRDefault="00582A9E">
            <w:pPr>
              <w:pStyle w:val="ConsPlusNormal"/>
              <w:jc w:val="center"/>
            </w:pPr>
            <w:r>
              <w:t>10</w:t>
            </w:r>
          </w:p>
        </w:tc>
        <w:tc>
          <w:tcPr>
            <w:tcW w:w="993" w:type="dxa"/>
          </w:tcPr>
          <w:p w:rsidR="00582A9E" w:rsidRDefault="00582A9E">
            <w:pPr>
              <w:pStyle w:val="ConsPlusNormal"/>
              <w:jc w:val="center"/>
            </w:pPr>
            <w:r>
              <w:t>10</w:t>
            </w:r>
          </w:p>
        </w:tc>
        <w:tc>
          <w:tcPr>
            <w:tcW w:w="1134" w:type="dxa"/>
            <w:gridSpan w:val="2"/>
          </w:tcPr>
          <w:p w:rsidR="00582A9E" w:rsidRDefault="00582A9E">
            <w:pPr>
              <w:pStyle w:val="ConsPlusNormal"/>
              <w:jc w:val="center"/>
            </w:pPr>
            <w:r>
              <w:t>11</w:t>
            </w:r>
          </w:p>
        </w:tc>
        <w:tc>
          <w:tcPr>
            <w:tcW w:w="1134" w:type="dxa"/>
          </w:tcPr>
          <w:p w:rsidR="00582A9E" w:rsidRDefault="00582A9E">
            <w:pPr>
              <w:pStyle w:val="ConsPlusNormal"/>
              <w:jc w:val="center"/>
            </w:pPr>
            <w:r>
              <w:t>12</w:t>
            </w:r>
          </w:p>
        </w:tc>
      </w:tr>
      <w:tr w:rsidR="00582A9E">
        <w:tblPrEx>
          <w:tblBorders>
            <w:right w:val="nil"/>
          </w:tblBorders>
        </w:tblPrEx>
        <w:tc>
          <w:tcPr>
            <w:tcW w:w="11376" w:type="dxa"/>
            <w:gridSpan w:val="9"/>
            <w:tcBorders>
              <w:right w:val="nil"/>
            </w:tcBorders>
          </w:tcPr>
          <w:p w:rsidR="00582A9E" w:rsidRDefault="00582A9E">
            <w:pPr>
              <w:pStyle w:val="ConsPlusNormal"/>
              <w:jc w:val="center"/>
            </w:pPr>
            <w:r>
              <w:t>Задача 3. Проведение целенаправленной работы по профилактике немедицинского потребления наркотиков среди подростков и молодежи</w:t>
            </w:r>
          </w:p>
        </w:tc>
      </w:tr>
      <w:tr w:rsidR="00582A9E">
        <w:tc>
          <w:tcPr>
            <w:tcW w:w="710" w:type="dxa"/>
            <w:vMerge w:val="restart"/>
          </w:tcPr>
          <w:p w:rsidR="00582A9E" w:rsidRDefault="00582A9E">
            <w:pPr>
              <w:pStyle w:val="ConsPlusNormal"/>
              <w:jc w:val="center"/>
            </w:pPr>
            <w:r>
              <w:t>3.1.</w:t>
            </w:r>
          </w:p>
        </w:tc>
        <w:tc>
          <w:tcPr>
            <w:tcW w:w="2608" w:type="dxa"/>
            <w:vMerge w:val="restart"/>
          </w:tcPr>
          <w:p w:rsidR="00582A9E" w:rsidRDefault="00582A9E">
            <w:pPr>
              <w:pStyle w:val="ConsPlusNormal"/>
              <w:jc w:val="both"/>
            </w:pPr>
            <w:r>
              <w:t>Участие совместно с Отделом по г. Тольятти УФСКН, ГБУЗ СО "ТНД", У МВД России по г. Тольятти (по согласованию) во Всероссийской антинаркотической акции "Сообщи, где торгуют смертью"</w:t>
            </w:r>
          </w:p>
        </w:tc>
        <w:tc>
          <w:tcPr>
            <w:tcW w:w="2665" w:type="dxa"/>
            <w:tcBorders>
              <w:bottom w:val="nil"/>
            </w:tcBorders>
          </w:tcPr>
          <w:p w:rsidR="00582A9E" w:rsidRDefault="00582A9E">
            <w:pPr>
              <w:pStyle w:val="ConsPlusNormal"/>
            </w:pPr>
            <w:r>
              <w:t xml:space="preserve">Количество </w:t>
            </w:r>
            <w:proofErr w:type="gramStart"/>
            <w:r>
              <w:t>полученных</w:t>
            </w:r>
            <w:proofErr w:type="gramEnd"/>
            <w:r>
              <w:t xml:space="preserve"> в ходе акции:</w:t>
            </w:r>
          </w:p>
        </w:tc>
        <w:tc>
          <w:tcPr>
            <w:tcW w:w="1138" w:type="dxa"/>
            <w:tcBorders>
              <w:bottom w:val="nil"/>
            </w:tcBorders>
          </w:tcPr>
          <w:p w:rsidR="00582A9E" w:rsidRDefault="00582A9E">
            <w:pPr>
              <w:pStyle w:val="ConsPlusNormal"/>
            </w:pPr>
          </w:p>
        </w:tc>
        <w:tc>
          <w:tcPr>
            <w:tcW w:w="994" w:type="dxa"/>
            <w:tcBorders>
              <w:bottom w:val="nil"/>
            </w:tcBorders>
          </w:tcPr>
          <w:p w:rsidR="00582A9E" w:rsidRDefault="00582A9E">
            <w:pPr>
              <w:pStyle w:val="ConsPlusNormal"/>
            </w:pPr>
          </w:p>
        </w:tc>
        <w:tc>
          <w:tcPr>
            <w:tcW w:w="993" w:type="dxa"/>
            <w:tcBorders>
              <w:bottom w:val="nil"/>
            </w:tcBorders>
          </w:tcPr>
          <w:p w:rsidR="00582A9E" w:rsidRDefault="00582A9E">
            <w:pPr>
              <w:pStyle w:val="ConsPlusNormal"/>
            </w:pPr>
          </w:p>
        </w:tc>
        <w:tc>
          <w:tcPr>
            <w:tcW w:w="1134" w:type="dxa"/>
            <w:gridSpan w:val="2"/>
            <w:tcBorders>
              <w:bottom w:val="nil"/>
            </w:tcBorders>
          </w:tcPr>
          <w:p w:rsidR="00582A9E" w:rsidRDefault="00582A9E">
            <w:pPr>
              <w:pStyle w:val="ConsPlusNormal"/>
            </w:pPr>
          </w:p>
        </w:tc>
        <w:tc>
          <w:tcPr>
            <w:tcW w:w="1134" w:type="dxa"/>
            <w:tcBorders>
              <w:bottom w:val="nil"/>
            </w:tcBorders>
          </w:tcPr>
          <w:p w:rsidR="00582A9E" w:rsidRDefault="00582A9E">
            <w:pPr>
              <w:pStyle w:val="ConsPlusNormal"/>
            </w:pPr>
          </w:p>
        </w:tc>
      </w:tr>
      <w:tr w:rsidR="00582A9E">
        <w:tblPrEx>
          <w:tblBorders>
            <w:insideH w:val="nil"/>
          </w:tblBorders>
        </w:tblPrEx>
        <w:tc>
          <w:tcPr>
            <w:tcW w:w="710" w:type="dxa"/>
            <w:vMerge/>
          </w:tcPr>
          <w:p w:rsidR="00582A9E" w:rsidRDefault="00582A9E"/>
        </w:tc>
        <w:tc>
          <w:tcPr>
            <w:tcW w:w="2608" w:type="dxa"/>
            <w:vMerge/>
          </w:tcPr>
          <w:p w:rsidR="00582A9E" w:rsidRDefault="00582A9E"/>
        </w:tc>
        <w:tc>
          <w:tcPr>
            <w:tcW w:w="2665" w:type="dxa"/>
            <w:tcBorders>
              <w:top w:val="nil"/>
              <w:bottom w:val="nil"/>
            </w:tcBorders>
          </w:tcPr>
          <w:p w:rsidR="00582A9E" w:rsidRDefault="00582A9E">
            <w:pPr>
              <w:pStyle w:val="ConsPlusNormal"/>
            </w:pPr>
            <w:r>
              <w:t>- обращений граждан;</w:t>
            </w:r>
          </w:p>
        </w:tc>
        <w:tc>
          <w:tcPr>
            <w:tcW w:w="1138" w:type="dxa"/>
            <w:tcBorders>
              <w:top w:val="nil"/>
              <w:bottom w:val="nil"/>
            </w:tcBorders>
          </w:tcPr>
          <w:p w:rsidR="00582A9E" w:rsidRDefault="00582A9E">
            <w:pPr>
              <w:pStyle w:val="ConsPlusNormal"/>
              <w:jc w:val="center"/>
            </w:pPr>
            <w:r>
              <w:t>ед.</w:t>
            </w:r>
          </w:p>
        </w:tc>
        <w:tc>
          <w:tcPr>
            <w:tcW w:w="994" w:type="dxa"/>
            <w:tcBorders>
              <w:top w:val="nil"/>
              <w:bottom w:val="nil"/>
            </w:tcBorders>
          </w:tcPr>
          <w:p w:rsidR="00582A9E" w:rsidRDefault="00582A9E">
            <w:pPr>
              <w:pStyle w:val="ConsPlusNormal"/>
              <w:jc w:val="center"/>
            </w:pPr>
            <w:r>
              <w:t>40</w:t>
            </w:r>
          </w:p>
        </w:tc>
        <w:tc>
          <w:tcPr>
            <w:tcW w:w="993" w:type="dxa"/>
            <w:tcBorders>
              <w:top w:val="nil"/>
              <w:bottom w:val="nil"/>
            </w:tcBorders>
          </w:tcPr>
          <w:p w:rsidR="00582A9E" w:rsidRDefault="00582A9E">
            <w:pPr>
              <w:pStyle w:val="ConsPlusNormal"/>
              <w:jc w:val="center"/>
            </w:pPr>
            <w:r>
              <w:t>42</w:t>
            </w:r>
          </w:p>
        </w:tc>
        <w:tc>
          <w:tcPr>
            <w:tcW w:w="1134" w:type="dxa"/>
            <w:gridSpan w:val="2"/>
            <w:tcBorders>
              <w:top w:val="nil"/>
              <w:bottom w:val="nil"/>
            </w:tcBorders>
          </w:tcPr>
          <w:p w:rsidR="00582A9E" w:rsidRDefault="00582A9E">
            <w:pPr>
              <w:pStyle w:val="ConsPlusNormal"/>
              <w:jc w:val="center"/>
            </w:pPr>
            <w:r>
              <w:t>44</w:t>
            </w:r>
          </w:p>
        </w:tc>
        <w:tc>
          <w:tcPr>
            <w:tcW w:w="1134" w:type="dxa"/>
            <w:tcBorders>
              <w:top w:val="nil"/>
              <w:bottom w:val="nil"/>
            </w:tcBorders>
          </w:tcPr>
          <w:p w:rsidR="00582A9E" w:rsidRDefault="00582A9E">
            <w:pPr>
              <w:pStyle w:val="ConsPlusNormal"/>
              <w:jc w:val="center"/>
            </w:pPr>
            <w:r>
              <w:t>46</w:t>
            </w:r>
          </w:p>
        </w:tc>
      </w:tr>
      <w:tr w:rsidR="00582A9E">
        <w:tc>
          <w:tcPr>
            <w:tcW w:w="710" w:type="dxa"/>
            <w:vMerge/>
          </w:tcPr>
          <w:p w:rsidR="00582A9E" w:rsidRDefault="00582A9E"/>
        </w:tc>
        <w:tc>
          <w:tcPr>
            <w:tcW w:w="2608" w:type="dxa"/>
            <w:vMerge/>
          </w:tcPr>
          <w:p w:rsidR="00582A9E" w:rsidRDefault="00582A9E"/>
        </w:tc>
        <w:tc>
          <w:tcPr>
            <w:tcW w:w="2665" w:type="dxa"/>
            <w:tcBorders>
              <w:top w:val="nil"/>
            </w:tcBorders>
          </w:tcPr>
          <w:p w:rsidR="00582A9E" w:rsidRDefault="00582A9E">
            <w:pPr>
              <w:pStyle w:val="ConsPlusNormal"/>
            </w:pPr>
            <w:r>
              <w:t>- сообщений о происшествиях</w:t>
            </w:r>
          </w:p>
        </w:tc>
        <w:tc>
          <w:tcPr>
            <w:tcW w:w="1138" w:type="dxa"/>
            <w:tcBorders>
              <w:top w:val="nil"/>
            </w:tcBorders>
          </w:tcPr>
          <w:p w:rsidR="00582A9E" w:rsidRDefault="00582A9E">
            <w:pPr>
              <w:pStyle w:val="ConsPlusNormal"/>
              <w:jc w:val="center"/>
            </w:pPr>
            <w:r>
              <w:t>ед.</w:t>
            </w:r>
          </w:p>
        </w:tc>
        <w:tc>
          <w:tcPr>
            <w:tcW w:w="994" w:type="dxa"/>
            <w:tcBorders>
              <w:top w:val="nil"/>
            </w:tcBorders>
          </w:tcPr>
          <w:p w:rsidR="00582A9E" w:rsidRDefault="00582A9E">
            <w:pPr>
              <w:pStyle w:val="ConsPlusNormal"/>
              <w:jc w:val="center"/>
            </w:pPr>
            <w:r>
              <w:t>30</w:t>
            </w:r>
          </w:p>
        </w:tc>
        <w:tc>
          <w:tcPr>
            <w:tcW w:w="993" w:type="dxa"/>
            <w:tcBorders>
              <w:top w:val="nil"/>
            </w:tcBorders>
          </w:tcPr>
          <w:p w:rsidR="00582A9E" w:rsidRDefault="00582A9E">
            <w:pPr>
              <w:pStyle w:val="ConsPlusNormal"/>
              <w:jc w:val="center"/>
            </w:pPr>
            <w:r>
              <w:t>31</w:t>
            </w:r>
          </w:p>
        </w:tc>
        <w:tc>
          <w:tcPr>
            <w:tcW w:w="1134" w:type="dxa"/>
            <w:gridSpan w:val="2"/>
            <w:tcBorders>
              <w:top w:val="nil"/>
            </w:tcBorders>
          </w:tcPr>
          <w:p w:rsidR="00582A9E" w:rsidRDefault="00582A9E">
            <w:pPr>
              <w:pStyle w:val="ConsPlusNormal"/>
              <w:jc w:val="center"/>
            </w:pPr>
            <w:r>
              <w:t>33</w:t>
            </w:r>
          </w:p>
        </w:tc>
        <w:tc>
          <w:tcPr>
            <w:tcW w:w="1134" w:type="dxa"/>
            <w:tcBorders>
              <w:top w:val="nil"/>
            </w:tcBorders>
          </w:tcPr>
          <w:p w:rsidR="00582A9E" w:rsidRDefault="00582A9E">
            <w:pPr>
              <w:pStyle w:val="ConsPlusNormal"/>
              <w:jc w:val="center"/>
            </w:pPr>
            <w:r>
              <w:t>34</w:t>
            </w:r>
          </w:p>
        </w:tc>
      </w:tr>
      <w:tr w:rsidR="00582A9E">
        <w:tc>
          <w:tcPr>
            <w:tcW w:w="710" w:type="dxa"/>
          </w:tcPr>
          <w:p w:rsidR="00582A9E" w:rsidRDefault="00582A9E">
            <w:pPr>
              <w:pStyle w:val="ConsPlusNormal"/>
              <w:jc w:val="center"/>
            </w:pPr>
            <w:r>
              <w:t>3.2.</w:t>
            </w:r>
          </w:p>
        </w:tc>
        <w:tc>
          <w:tcPr>
            <w:tcW w:w="2608" w:type="dxa"/>
          </w:tcPr>
          <w:p w:rsidR="00582A9E" w:rsidRDefault="00582A9E">
            <w:pPr>
              <w:pStyle w:val="ConsPlusNormal"/>
              <w:jc w:val="both"/>
            </w:pPr>
            <w:r>
              <w:t xml:space="preserve">Организация и проведение совместно с </w:t>
            </w:r>
            <w:r>
              <w:lastRenderedPageBreak/>
              <w:t>Отделом по г. Тольятти УФСКН, ГБУЗ СО "ТНД", У МВД России по г. Тольятти (по согласованию) мероприятий, посвященных Международному дню борьбы с наркоманией - 26 июня</w:t>
            </w:r>
          </w:p>
        </w:tc>
        <w:tc>
          <w:tcPr>
            <w:tcW w:w="2665" w:type="dxa"/>
          </w:tcPr>
          <w:p w:rsidR="00582A9E" w:rsidRDefault="00582A9E">
            <w:pPr>
              <w:pStyle w:val="ConsPlusNormal"/>
              <w:jc w:val="both"/>
            </w:pPr>
            <w:r>
              <w:lastRenderedPageBreak/>
              <w:t>Количество проведенных мероприятий</w:t>
            </w:r>
          </w:p>
        </w:tc>
        <w:tc>
          <w:tcPr>
            <w:tcW w:w="1138" w:type="dxa"/>
          </w:tcPr>
          <w:p w:rsidR="00582A9E" w:rsidRDefault="00582A9E">
            <w:pPr>
              <w:pStyle w:val="ConsPlusNormal"/>
              <w:jc w:val="center"/>
            </w:pPr>
            <w:r>
              <w:t>ед.</w:t>
            </w:r>
          </w:p>
        </w:tc>
        <w:tc>
          <w:tcPr>
            <w:tcW w:w="994" w:type="dxa"/>
          </w:tcPr>
          <w:p w:rsidR="00582A9E" w:rsidRDefault="00582A9E">
            <w:pPr>
              <w:pStyle w:val="ConsPlusNormal"/>
              <w:jc w:val="center"/>
            </w:pPr>
            <w:r>
              <w:t>-</w:t>
            </w:r>
          </w:p>
        </w:tc>
        <w:tc>
          <w:tcPr>
            <w:tcW w:w="993" w:type="dxa"/>
          </w:tcPr>
          <w:p w:rsidR="00582A9E" w:rsidRDefault="00582A9E">
            <w:pPr>
              <w:pStyle w:val="ConsPlusNormal"/>
              <w:jc w:val="center"/>
            </w:pPr>
            <w:r>
              <w:t>-</w:t>
            </w:r>
          </w:p>
        </w:tc>
        <w:tc>
          <w:tcPr>
            <w:tcW w:w="1134" w:type="dxa"/>
            <w:gridSpan w:val="2"/>
          </w:tcPr>
          <w:p w:rsidR="00582A9E" w:rsidRDefault="00582A9E">
            <w:pPr>
              <w:pStyle w:val="ConsPlusNormal"/>
              <w:jc w:val="center"/>
            </w:pPr>
            <w:r>
              <w:t>-</w:t>
            </w:r>
          </w:p>
        </w:tc>
        <w:tc>
          <w:tcPr>
            <w:tcW w:w="1134" w:type="dxa"/>
          </w:tcPr>
          <w:p w:rsidR="00582A9E" w:rsidRDefault="00582A9E">
            <w:pPr>
              <w:pStyle w:val="ConsPlusNormal"/>
              <w:jc w:val="center"/>
            </w:pPr>
            <w:r>
              <w:t>-</w:t>
            </w:r>
          </w:p>
        </w:tc>
      </w:tr>
      <w:tr w:rsidR="00582A9E">
        <w:tc>
          <w:tcPr>
            <w:tcW w:w="710" w:type="dxa"/>
            <w:vMerge w:val="restart"/>
          </w:tcPr>
          <w:p w:rsidR="00582A9E" w:rsidRDefault="00582A9E">
            <w:pPr>
              <w:pStyle w:val="ConsPlusNormal"/>
              <w:jc w:val="center"/>
            </w:pPr>
            <w:r>
              <w:lastRenderedPageBreak/>
              <w:t>3.3.</w:t>
            </w:r>
          </w:p>
        </w:tc>
        <w:tc>
          <w:tcPr>
            <w:tcW w:w="2608" w:type="dxa"/>
            <w:vMerge w:val="restart"/>
          </w:tcPr>
          <w:p w:rsidR="00582A9E" w:rsidRDefault="00582A9E">
            <w:pPr>
              <w:pStyle w:val="ConsPlusNormal"/>
              <w:jc w:val="both"/>
            </w:pPr>
            <w:r>
              <w:t>Проведение акции "Остановим ЗЛО! Скажем: НЕТ наркотикам!"</w:t>
            </w:r>
          </w:p>
        </w:tc>
        <w:tc>
          <w:tcPr>
            <w:tcW w:w="2665" w:type="dxa"/>
            <w:vMerge w:val="restart"/>
          </w:tcPr>
          <w:p w:rsidR="00582A9E" w:rsidRDefault="00582A9E">
            <w:pPr>
              <w:pStyle w:val="ConsPlusNormal"/>
              <w:jc w:val="both"/>
            </w:pPr>
            <w:r>
              <w:t>Количество мероприятий. Охват зрителей</w:t>
            </w:r>
          </w:p>
        </w:tc>
        <w:tc>
          <w:tcPr>
            <w:tcW w:w="1138" w:type="dxa"/>
            <w:tcBorders>
              <w:bottom w:val="nil"/>
            </w:tcBorders>
          </w:tcPr>
          <w:p w:rsidR="00582A9E" w:rsidRDefault="00582A9E">
            <w:pPr>
              <w:pStyle w:val="ConsPlusNormal"/>
              <w:jc w:val="center"/>
            </w:pPr>
            <w:r>
              <w:t>ед.</w:t>
            </w:r>
          </w:p>
        </w:tc>
        <w:tc>
          <w:tcPr>
            <w:tcW w:w="994" w:type="dxa"/>
            <w:tcBorders>
              <w:bottom w:val="nil"/>
            </w:tcBorders>
          </w:tcPr>
          <w:p w:rsidR="00582A9E" w:rsidRDefault="00582A9E">
            <w:pPr>
              <w:pStyle w:val="ConsPlusNormal"/>
              <w:jc w:val="center"/>
            </w:pPr>
            <w:r>
              <w:t>-</w:t>
            </w:r>
          </w:p>
        </w:tc>
        <w:tc>
          <w:tcPr>
            <w:tcW w:w="993" w:type="dxa"/>
            <w:tcBorders>
              <w:bottom w:val="nil"/>
            </w:tcBorders>
          </w:tcPr>
          <w:p w:rsidR="00582A9E" w:rsidRDefault="00582A9E">
            <w:pPr>
              <w:pStyle w:val="ConsPlusNormal"/>
              <w:jc w:val="center"/>
            </w:pPr>
            <w:r>
              <w:t>-</w:t>
            </w:r>
          </w:p>
        </w:tc>
        <w:tc>
          <w:tcPr>
            <w:tcW w:w="1134" w:type="dxa"/>
            <w:gridSpan w:val="2"/>
            <w:tcBorders>
              <w:bottom w:val="nil"/>
            </w:tcBorders>
          </w:tcPr>
          <w:p w:rsidR="00582A9E" w:rsidRDefault="00582A9E">
            <w:pPr>
              <w:pStyle w:val="ConsPlusNormal"/>
              <w:jc w:val="center"/>
            </w:pPr>
            <w:r>
              <w:t>-</w:t>
            </w:r>
          </w:p>
        </w:tc>
        <w:tc>
          <w:tcPr>
            <w:tcW w:w="1134" w:type="dxa"/>
            <w:tcBorders>
              <w:bottom w:val="nil"/>
            </w:tcBorders>
          </w:tcPr>
          <w:p w:rsidR="00582A9E" w:rsidRDefault="00582A9E">
            <w:pPr>
              <w:pStyle w:val="ConsPlusNormal"/>
              <w:jc w:val="center"/>
            </w:pPr>
            <w:r>
              <w:t>-</w:t>
            </w:r>
          </w:p>
        </w:tc>
      </w:tr>
      <w:tr w:rsidR="00582A9E">
        <w:tc>
          <w:tcPr>
            <w:tcW w:w="710" w:type="dxa"/>
            <w:vMerge/>
          </w:tcPr>
          <w:p w:rsidR="00582A9E" w:rsidRDefault="00582A9E"/>
        </w:tc>
        <w:tc>
          <w:tcPr>
            <w:tcW w:w="2608" w:type="dxa"/>
            <w:vMerge/>
          </w:tcPr>
          <w:p w:rsidR="00582A9E" w:rsidRDefault="00582A9E"/>
        </w:tc>
        <w:tc>
          <w:tcPr>
            <w:tcW w:w="2665" w:type="dxa"/>
            <w:vMerge/>
          </w:tcPr>
          <w:p w:rsidR="00582A9E" w:rsidRDefault="00582A9E"/>
        </w:tc>
        <w:tc>
          <w:tcPr>
            <w:tcW w:w="1138" w:type="dxa"/>
            <w:tcBorders>
              <w:top w:val="nil"/>
            </w:tcBorders>
          </w:tcPr>
          <w:p w:rsidR="00582A9E" w:rsidRDefault="00582A9E">
            <w:pPr>
              <w:pStyle w:val="ConsPlusNormal"/>
              <w:jc w:val="center"/>
            </w:pPr>
            <w:r>
              <w:t>чел.</w:t>
            </w:r>
          </w:p>
        </w:tc>
        <w:tc>
          <w:tcPr>
            <w:tcW w:w="994" w:type="dxa"/>
            <w:tcBorders>
              <w:top w:val="nil"/>
            </w:tcBorders>
          </w:tcPr>
          <w:p w:rsidR="00582A9E" w:rsidRDefault="00582A9E">
            <w:pPr>
              <w:pStyle w:val="ConsPlusNormal"/>
              <w:jc w:val="center"/>
            </w:pPr>
            <w:r>
              <w:t>-</w:t>
            </w:r>
          </w:p>
        </w:tc>
        <w:tc>
          <w:tcPr>
            <w:tcW w:w="993" w:type="dxa"/>
            <w:tcBorders>
              <w:top w:val="nil"/>
            </w:tcBorders>
          </w:tcPr>
          <w:p w:rsidR="00582A9E" w:rsidRDefault="00582A9E">
            <w:pPr>
              <w:pStyle w:val="ConsPlusNormal"/>
              <w:jc w:val="center"/>
            </w:pPr>
            <w:r>
              <w:t>-</w:t>
            </w:r>
          </w:p>
        </w:tc>
        <w:tc>
          <w:tcPr>
            <w:tcW w:w="1134" w:type="dxa"/>
            <w:gridSpan w:val="2"/>
            <w:tcBorders>
              <w:top w:val="nil"/>
            </w:tcBorders>
          </w:tcPr>
          <w:p w:rsidR="00582A9E" w:rsidRDefault="00582A9E">
            <w:pPr>
              <w:pStyle w:val="ConsPlusNormal"/>
              <w:jc w:val="center"/>
            </w:pPr>
            <w:r>
              <w:t>-</w:t>
            </w:r>
          </w:p>
        </w:tc>
        <w:tc>
          <w:tcPr>
            <w:tcW w:w="1134" w:type="dxa"/>
            <w:tcBorders>
              <w:top w:val="nil"/>
            </w:tcBorders>
          </w:tcPr>
          <w:p w:rsidR="00582A9E" w:rsidRDefault="00582A9E">
            <w:pPr>
              <w:pStyle w:val="ConsPlusNormal"/>
              <w:jc w:val="center"/>
            </w:pPr>
            <w:r>
              <w:t>-</w:t>
            </w:r>
          </w:p>
        </w:tc>
      </w:tr>
      <w:tr w:rsidR="00582A9E">
        <w:tc>
          <w:tcPr>
            <w:tcW w:w="710" w:type="dxa"/>
          </w:tcPr>
          <w:p w:rsidR="00582A9E" w:rsidRDefault="00582A9E">
            <w:pPr>
              <w:pStyle w:val="ConsPlusNormal"/>
              <w:jc w:val="center"/>
            </w:pPr>
            <w:r>
              <w:t>3.4.</w:t>
            </w:r>
          </w:p>
        </w:tc>
        <w:tc>
          <w:tcPr>
            <w:tcW w:w="2608" w:type="dxa"/>
          </w:tcPr>
          <w:p w:rsidR="00582A9E" w:rsidRDefault="00582A9E">
            <w:pPr>
              <w:pStyle w:val="ConsPlusNormal"/>
              <w:jc w:val="both"/>
            </w:pPr>
            <w:r>
              <w:t>Проведение профилактической работы по недопущению распространения курительных смесей и новых видов ПАВ на территории муниципальных общеобразовательных учреждений городского округа Тольятти</w:t>
            </w:r>
          </w:p>
        </w:tc>
        <w:tc>
          <w:tcPr>
            <w:tcW w:w="2665" w:type="dxa"/>
          </w:tcPr>
          <w:p w:rsidR="00582A9E" w:rsidRDefault="00582A9E">
            <w:pPr>
              <w:pStyle w:val="ConsPlusNormal"/>
              <w:jc w:val="both"/>
            </w:pPr>
            <w:r>
              <w:t>Доля учащихся муниципальных общеобразовательных учреждений городского округа Тольятти, охваченных профилактической работой</w:t>
            </w:r>
          </w:p>
        </w:tc>
        <w:tc>
          <w:tcPr>
            <w:tcW w:w="1138" w:type="dxa"/>
          </w:tcPr>
          <w:p w:rsidR="00582A9E" w:rsidRDefault="00582A9E">
            <w:pPr>
              <w:pStyle w:val="ConsPlusNormal"/>
              <w:jc w:val="center"/>
            </w:pPr>
            <w:r>
              <w:t>%</w:t>
            </w:r>
          </w:p>
        </w:tc>
        <w:tc>
          <w:tcPr>
            <w:tcW w:w="994" w:type="dxa"/>
          </w:tcPr>
          <w:p w:rsidR="00582A9E" w:rsidRDefault="00582A9E">
            <w:pPr>
              <w:pStyle w:val="ConsPlusNormal"/>
              <w:jc w:val="center"/>
            </w:pPr>
            <w:r>
              <w:t>90</w:t>
            </w:r>
          </w:p>
        </w:tc>
        <w:tc>
          <w:tcPr>
            <w:tcW w:w="993" w:type="dxa"/>
          </w:tcPr>
          <w:p w:rsidR="00582A9E" w:rsidRDefault="00582A9E">
            <w:pPr>
              <w:pStyle w:val="ConsPlusNormal"/>
              <w:jc w:val="center"/>
            </w:pPr>
            <w:r>
              <w:t>93</w:t>
            </w:r>
          </w:p>
        </w:tc>
        <w:tc>
          <w:tcPr>
            <w:tcW w:w="1134" w:type="dxa"/>
            <w:gridSpan w:val="2"/>
          </w:tcPr>
          <w:p w:rsidR="00582A9E" w:rsidRDefault="00582A9E">
            <w:pPr>
              <w:pStyle w:val="ConsPlusNormal"/>
              <w:jc w:val="center"/>
            </w:pPr>
            <w:r>
              <w:t>95</w:t>
            </w:r>
          </w:p>
        </w:tc>
        <w:tc>
          <w:tcPr>
            <w:tcW w:w="1134" w:type="dxa"/>
          </w:tcPr>
          <w:p w:rsidR="00582A9E" w:rsidRDefault="00582A9E">
            <w:pPr>
              <w:pStyle w:val="ConsPlusNormal"/>
              <w:jc w:val="center"/>
            </w:pPr>
            <w:r>
              <w:t>98</w:t>
            </w:r>
          </w:p>
        </w:tc>
      </w:tr>
      <w:tr w:rsidR="00582A9E">
        <w:tc>
          <w:tcPr>
            <w:tcW w:w="710" w:type="dxa"/>
            <w:vMerge w:val="restart"/>
          </w:tcPr>
          <w:p w:rsidR="00582A9E" w:rsidRDefault="00582A9E">
            <w:pPr>
              <w:pStyle w:val="ConsPlusNormal"/>
              <w:jc w:val="center"/>
            </w:pPr>
            <w:r>
              <w:t>3.5.</w:t>
            </w:r>
          </w:p>
        </w:tc>
        <w:tc>
          <w:tcPr>
            <w:tcW w:w="2608" w:type="dxa"/>
            <w:vMerge w:val="restart"/>
          </w:tcPr>
          <w:p w:rsidR="00582A9E" w:rsidRDefault="00582A9E">
            <w:pPr>
              <w:pStyle w:val="ConsPlusNormal"/>
              <w:jc w:val="both"/>
            </w:pPr>
            <w:r>
              <w:t xml:space="preserve">Систематическое проведение классных часов и родительских собраний с приглашением специалистов здравоохранения и </w:t>
            </w:r>
            <w:r>
              <w:lastRenderedPageBreak/>
              <w:t xml:space="preserve">сотрудников правоохранительных органов (по согласованию) в целях доведения до учащихся и родителей </w:t>
            </w:r>
            <w:proofErr w:type="gramStart"/>
            <w:r>
              <w:t>информации</w:t>
            </w:r>
            <w:proofErr w:type="gramEnd"/>
            <w:r>
              <w:t xml:space="preserve"> о вреде запрещенных к обороту и употреблению наркотических средств, в том числе курительных смесей</w:t>
            </w:r>
          </w:p>
        </w:tc>
        <w:tc>
          <w:tcPr>
            <w:tcW w:w="2665" w:type="dxa"/>
            <w:tcBorders>
              <w:bottom w:val="nil"/>
            </w:tcBorders>
          </w:tcPr>
          <w:p w:rsidR="00582A9E" w:rsidRDefault="00582A9E">
            <w:pPr>
              <w:pStyle w:val="ConsPlusNormal"/>
              <w:jc w:val="both"/>
            </w:pPr>
            <w:r>
              <w:lastRenderedPageBreak/>
              <w:t>Доля учащихся муниципальных общеобразовательных учреждений городского округа Тольятти, охваченных классными часами.</w:t>
            </w:r>
          </w:p>
        </w:tc>
        <w:tc>
          <w:tcPr>
            <w:tcW w:w="1138" w:type="dxa"/>
            <w:tcBorders>
              <w:bottom w:val="nil"/>
            </w:tcBorders>
          </w:tcPr>
          <w:p w:rsidR="00582A9E" w:rsidRDefault="00582A9E">
            <w:pPr>
              <w:pStyle w:val="ConsPlusNormal"/>
              <w:jc w:val="center"/>
            </w:pPr>
            <w:r>
              <w:t>%</w:t>
            </w:r>
          </w:p>
        </w:tc>
        <w:tc>
          <w:tcPr>
            <w:tcW w:w="994" w:type="dxa"/>
            <w:tcBorders>
              <w:bottom w:val="nil"/>
            </w:tcBorders>
          </w:tcPr>
          <w:p w:rsidR="00582A9E" w:rsidRDefault="00582A9E">
            <w:pPr>
              <w:pStyle w:val="ConsPlusNormal"/>
              <w:jc w:val="center"/>
            </w:pPr>
            <w:r>
              <w:t>64</w:t>
            </w:r>
          </w:p>
        </w:tc>
        <w:tc>
          <w:tcPr>
            <w:tcW w:w="993" w:type="dxa"/>
            <w:tcBorders>
              <w:bottom w:val="nil"/>
            </w:tcBorders>
          </w:tcPr>
          <w:p w:rsidR="00582A9E" w:rsidRDefault="00582A9E">
            <w:pPr>
              <w:pStyle w:val="ConsPlusNormal"/>
              <w:jc w:val="center"/>
            </w:pPr>
            <w:r>
              <w:t>65</w:t>
            </w:r>
          </w:p>
        </w:tc>
        <w:tc>
          <w:tcPr>
            <w:tcW w:w="1134" w:type="dxa"/>
            <w:gridSpan w:val="2"/>
            <w:tcBorders>
              <w:bottom w:val="nil"/>
            </w:tcBorders>
          </w:tcPr>
          <w:p w:rsidR="00582A9E" w:rsidRDefault="00582A9E">
            <w:pPr>
              <w:pStyle w:val="ConsPlusNormal"/>
              <w:jc w:val="center"/>
            </w:pPr>
            <w:r>
              <w:t>66</w:t>
            </w:r>
          </w:p>
        </w:tc>
        <w:tc>
          <w:tcPr>
            <w:tcW w:w="1134" w:type="dxa"/>
            <w:tcBorders>
              <w:bottom w:val="nil"/>
            </w:tcBorders>
          </w:tcPr>
          <w:p w:rsidR="00582A9E" w:rsidRDefault="00582A9E">
            <w:pPr>
              <w:pStyle w:val="ConsPlusNormal"/>
              <w:jc w:val="center"/>
            </w:pPr>
            <w:r>
              <w:t>67</w:t>
            </w:r>
          </w:p>
        </w:tc>
      </w:tr>
      <w:tr w:rsidR="00582A9E">
        <w:tc>
          <w:tcPr>
            <w:tcW w:w="710" w:type="dxa"/>
            <w:vMerge/>
          </w:tcPr>
          <w:p w:rsidR="00582A9E" w:rsidRDefault="00582A9E"/>
        </w:tc>
        <w:tc>
          <w:tcPr>
            <w:tcW w:w="2608" w:type="dxa"/>
            <w:vMerge/>
          </w:tcPr>
          <w:p w:rsidR="00582A9E" w:rsidRDefault="00582A9E"/>
        </w:tc>
        <w:tc>
          <w:tcPr>
            <w:tcW w:w="2665" w:type="dxa"/>
            <w:tcBorders>
              <w:top w:val="nil"/>
            </w:tcBorders>
          </w:tcPr>
          <w:p w:rsidR="00582A9E" w:rsidRDefault="00582A9E">
            <w:pPr>
              <w:pStyle w:val="ConsPlusNormal"/>
              <w:jc w:val="both"/>
            </w:pPr>
            <w:r>
              <w:t>Доля родителей учащихся муниципальных общеобразовательных учреждений городского округа Тольятти, охваченных родительскими собраниями</w:t>
            </w:r>
          </w:p>
        </w:tc>
        <w:tc>
          <w:tcPr>
            <w:tcW w:w="1138" w:type="dxa"/>
            <w:tcBorders>
              <w:top w:val="nil"/>
            </w:tcBorders>
          </w:tcPr>
          <w:p w:rsidR="00582A9E" w:rsidRDefault="00582A9E">
            <w:pPr>
              <w:pStyle w:val="ConsPlusNormal"/>
              <w:jc w:val="center"/>
            </w:pPr>
            <w:r>
              <w:t>%</w:t>
            </w:r>
          </w:p>
        </w:tc>
        <w:tc>
          <w:tcPr>
            <w:tcW w:w="994" w:type="dxa"/>
            <w:tcBorders>
              <w:top w:val="nil"/>
            </w:tcBorders>
          </w:tcPr>
          <w:p w:rsidR="00582A9E" w:rsidRDefault="00582A9E">
            <w:pPr>
              <w:pStyle w:val="ConsPlusNormal"/>
              <w:jc w:val="center"/>
            </w:pPr>
            <w:r>
              <w:t>30</w:t>
            </w:r>
          </w:p>
        </w:tc>
        <w:tc>
          <w:tcPr>
            <w:tcW w:w="993" w:type="dxa"/>
            <w:tcBorders>
              <w:top w:val="nil"/>
            </w:tcBorders>
          </w:tcPr>
          <w:p w:rsidR="00582A9E" w:rsidRDefault="00582A9E">
            <w:pPr>
              <w:pStyle w:val="ConsPlusNormal"/>
              <w:jc w:val="center"/>
            </w:pPr>
            <w:r>
              <w:t>33</w:t>
            </w:r>
          </w:p>
        </w:tc>
        <w:tc>
          <w:tcPr>
            <w:tcW w:w="1134" w:type="dxa"/>
            <w:gridSpan w:val="2"/>
            <w:tcBorders>
              <w:top w:val="nil"/>
            </w:tcBorders>
          </w:tcPr>
          <w:p w:rsidR="00582A9E" w:rsidRDefault="00582A9E">
            <w:pPr>
              <w:pStyle w:val="ConsPlusNormal"/>
              <w:jc w:val="center"/>
            </w:pPr>
            <w:r>
              <w:t>36</w:t>
            </w:r>
          </w:p>
        </w:tc>
        <w:tc>
          <w:tcPr>
            <w:tcW w:w="1134" w:type="dxa"/>
            <w:tcBorders>
              <w:top w:val="nil"/>
            </w:tcBorders>
          </w:tcPr>
          <w:p w:rsidR="00582A9E" w:rsidRDefault="00582A9E">
            <w:pPr>
              <w:pStyle w:val="ConsPlusNormal"/>
              <w:jc w:val="center"/>
            </w:pPr>
            <w:r>
              <w:t>39</w:t>
            </w:r>
          </w:p>
        </w:tc>
      </w:tr>
      <w:tr w:rsidR="00582A9E">
        <w:tc>
          <w:tcPr>
            <w:tcW w:w="710" w:type="dxa"/>
          </w:tcPr>
          <w:p w:rsidR="00582A9E" w:rsidRDefault="00582A9E">
            <w:pPr>
              <w:pStyle w:val="ConsPlusNormal"/>
              <w:jc w:val="center"/>
            </w:pPr>
            <w:r>
              <w:lastRenderedPageBreak/>
              <w:t>3.6.</w:t>
            </w:r>
          </w:p>
        </w:tc>
        <w:tc>
          <w:tcPr>
            <w:tcW w:w="2608" w:type="dxa"/>
          </w:tcPr>
          <w:p w:rsidR="00582A9E" w:rsidRDefault="00582A9E">
            <w:pPr>
              <w:pStyle w:val="ConsPlusNormal"/>
              <w:jc w:val="both"/>
            </w:pPr>
            <w:r>
              <w:t>Акция - декадник "Красная лента", посвященная Всемирному дню борьбы со СПИДом</w:t>
            </w:r>
          </w:p>
        </w:tc>
        <w:tc>
          <w:tcPr>
            <w:tcW w:w="2665" w:type="dxa"/>
          </w:tcPr>
          <w:p w:rsidR="00582A9E" w:rsidRDefault="00582A9E">
            <w:pPr>
              <w:pStyle w:val="ConsPlusNormal"/>
              <w:jc w:val="both"/>
            </w:pPr>
            <w:r>
              <w:t>Доля учащихся муниципальных общеобразовательных учреждений городского округа Тольятти, охваченных акцией</w:t>
            </w:r>
          </w:p>
        </w:tc>
        <w:tc>
          <w:tcPr>
            <w:tcW w:w="1138" w:type="dxa"/>
          </w:tcPr>
          <w:p w:rsidR="00582A9E" w:rsidRDefault="00582A9E">
            <w:pPr>
              <w:pStyle w:val="ConsPlusNormal"/>
              <w:jc w:val="center"/>
            </w:pPr>
            <w:r>
              <w:t>%</w:t>
            </w:r>
          </w:p>
        </w:tc>
        <w:tc>
          <w:tcPr>
            <w:tcW w:w="994" w:type="dxa"/>
          </w:tcPr>
          <w:p w:rsidR="00582A9E" w:rsidRDefault="00582A9E">
            <w:pPr>
              <w:pStyle w:val="ConsPlusNormal"/>
              <w:jc w:val="center"/>
            </w:pPr>
            <w:r>
              <w:t>75</w:t>
            </w:r>
          </w:p>
        </w:tc>
        <w:tc>
          <w:tcPr>
            <w:tcW w:w="993" w:type="dxa"/>
          </w:tcPr>
          <w:p w:rsidR="00582A9E" w:rsidRDefault="00582A9E">
            <w:pPr>
              <w:pStyle w:val="ConsPlusNormal"/>
              <w:jc w:val="center"/>
            </w:pPr>
            <w:r>
              <w:t>76</w:t>
            </w:r>
          </w:p>
        </w:tc>
        <w:tc>
          <w:tcPr>
            <w:tcW w:w="1134" w:type="dxa"/>
            <w:gridSpan w:val="2"/>
          </w:tcPr>
          <w:p w:rsidR="00582A9E" w:rsidRDefault="00582A9E">
            <w:pPr>
              <w:pStyle w:val="ConsPlusNormal"/>
              <w:jc w:val="center"/>
            </w:pPr>
            <w:r>
              <w:t>77</w:t>
            </w:r>
          </w:p>
        </w:tc>
        <w:tc>
          <w:tcPr>
            <w:tcW w:w="1134" w:type="dxa"/>
          </w:tcPr>
          <w:p w:rsidR="00582A9E" w:rsidRDefault="00582A9E">
            <w:pPr>
              <w:pStyle w:val="ConsPlusNormal"/>
              <w:jc w:val="center"/>
            </w:pPr>
            <w:r>
              <w:t>78</w:t>
            </w:r>
          </w:p>
        </w:tc>
      </w:tr>
      <w:tr w:rsidR="00582A9E">
        <w:tc>
          <w:tcPr>
            <w:tcW w:w="710" w:type="dxa"/>
          </w:tcPr>
          <w:p w:rsidR="00582A9E" w:rsidRDefault="00582A9E">
            <w:pPr>
              <w:pStyle w:val="ConsPlusNormal"/>
              <w:jc w:val="center"/>
            </w:pPr>
            <w:r>
              <w:t>3.7.</w:t>
            </w:r>
          </w:p>
        </w:tc>
        <w:tc>
          <w:tcPr>
            <w:tcW w:w="2608" w:type="dxa"/>
          </w:tcPr>
          <w:p w:rsidR="00582A9E" w:rsidRDefault="00582A9E">
            <w:pPr>
              <w:pStyle w:val="ConsPlusNormal"/>
              <w:jc w:val="both"/>
            </w:pPr>
            <w:r>
              <w:t xml:space="preserve">Размещение на сайтах муниципальных общеобразовательных учреждений городского округа Тольятти информационных материалов по вопросам формирования здорового образа жизни и профилактики наркомании, в том числе ориентированных на подростков, родителей (законных представителей), </w:t>
            </w:r>
            <w:r>
              <w:lastRenderedPageBreak/>
              <w:t>педагогов</w:t>
            </w:r>
          </w:p>
        </w:tc>
        <w:tc>
          <w:tcPr>
            <w:tcW w:w="2665" w:type="dxa"/>
          </w:tcPr>
          <w:p w:rsidR="00582A9E" w:rsidRDefault="00582A9E">
            <w:pPr>
              <w:pStyle w:val="ConsPlusNormal"/>
              <w:jc w:val="both"/>
            </w:pPr>
            <w:r>
              <w:lastRenderedPageBreak/>
              <w:t>Общее количество информационных материалов</w:t>
            </w:r>
          </w:p>
        </w:tc>
        <w:tc>
          <w:tcPr>
            <w:tcW w:w="1138" w:type="dxa"/>
          </w:tcPr>
          <w:p w:rsidR="00582A9E" w:rsidRDefault="00582A9E">
            <w:pPr>
              <w:pStyle w:val="ConsPlusNormal"/>
              <w:jc w:val="center"/>
            </w:pPr>
            <w:r>
              <w:t>ед.</w:t>
            </w:r>
          </w:p>
        </w:tc>
        <w:tc>
          <w:tcPr>
            <w:tcW w:w="994" w:type="dxa"/>
          </w:tcPr>
          <w:p w:rsidR="00582A9E" w:rsidRDefault="00582A9E">
            <w:pPr>
              <w:pStyle w:val="ConsPlusNormal"/>
              <w:jc w:val="center"/>
            </w:pPr>
            <w:r>
              <w:t>75</w:t>
            </w:r>
          </w:p>
        </w:tc>
        <w:tc>
          <w:tcPr>
            <w:tcW w:w="993" w:type="dxa"/>
          </w:tcPr>
          <w:p w:rsidR="00582A9E" w:rsidRDefault="00582A9E">
            <w:pPr>
              <w:pStyle w:val="ConsPlusNormal"/>
              <w:jc w:val="center"/>
            </w:pPr>
            <w:r>
              <w:t>80</w:t>
            </w:r>
          </w:p>
        </w:tc>
        <w:tc>
          <w:tcPr>
            <w:tcW w:w="1134" w:type="dxa"/>
            <w:gridSpan w:val="2"/>
          </w:tcPr>
          <w:p w:rsidR="00582A9E" w:rsidRDefault="00582A9E">
            <w:pPr>
              <w:pStyle w:val="ConsPlusNormal"/>
              <w:jc w:val="center"/>
            </w:pPr>
            <w:r>
              <w:t>83</w:t>
            </w:r>
          </w:p>
        </w:tc>
        <w:tc>
          <w:tcPr>
            <w:tcW w:w="1134" w:type="dxa"/>
          </w:tcPr>
          <w:p w:rsidR="00582A9E" w:rsidRDefault="00582A9E">
            <w:pPr>
              <w:pStyle w:val="ConsPlusNormal"/>
              <w:jc w:val="center"/>
            </w:pPr>
            <w:r>
              <w:t>85</w:t>
            </w:r>
          </w:p>
        </w:tc>
      </w:tr>
      <w:tr w:rsidR="00582A9E">
        <w:tc>
          <w:tcPr>
            <w:tcW w:w="710" w:type="dxa"/>
          </w:tcPr>
          <w:p w:rsidR="00582A9E" w:rsidRDefault="00582A9E">
            <w:pPr>
              <w:pStyle w:val="ConsPlusNormal"/>
              <w:jc w:val="center"/>
            </w:pPr>
            <w:r>
              <w:lastRenderedPageBreak/>
              <w:t>3.8.</w:t>
            </w:r>
          </w:p>
        </w:tc>
        <w:tc>
          <w:tcPr>
            <w:tcW w:w="2608" w:type="dxa"/>
          </w:tcPr>
          <w:p w:rsidR="00582A9E" w:rsidRDefault="00582A9E">
            <w:pPr>
              <w:pStyle w:val="ConsPlusNormal"/>
              <w:jc w:val="both"/>
            </w:pPr>
            <w:r>
              <w:t>Проведение совместных с Отделом по г. Тольятти УФСКН, ГБУЗ СО "ТНД", У МВД России по г. Тольятти (по согласованию) рейдов в местах массового отдыха молодежи, во время проведения культурно-массовых мероприятий</w:t>
            </w:r>
          </w:p>
        </w:tc>
        <w:tc>
          <w:tcPr>
            <w:tcW w:w="2665" w:type="dxa"/>
          </w:tcPr>
          <w:p w:rsidR="00582A9E" w:rsidRDefault="00582A9E">
            <w:pPr>
              <w:pStyle w:val="ConsPlusNormal"/>
              <w:jc w:val="both"/>
            </w:pPr>
            <w:r>
              <w:t>Количество проведенных рейдов</w:t>
            </w:r>
          </w:p>
        </w:tc>
        <w:tc>
          <w:tcPr>
            <w:tcW w:w="1138" w:type="dxa"/>
          </w:tcPr>
          <w:p w:rsidR="00582A9E" w:rsidRDefault="00582A9E">
            <w:pPr>
              <w:pStyle w:val="ConsPlusNormal"/>
              <w:jc w:val="center"/>
            </w:pPr>
            <w:r>
              <w:t>ед.</w:t>
            </w:r>
          </w:p>
        </w:tc>
        <w:tc>
          <w:tcPr>
            <w:tcW w:w="994" w:type="dxa"/>
          </w:tcPr>
          <w:p w:rsidR="00582A9E" w:rsidRDefault="00582A9E">
            <w:pPr>
              <w:pStyle w:val="ConsPlusNormal"/>
              <w:jc w:val="center"/>
            </w:pPr>
            <w:r>
              <w:t>12</w:t>
            </w:r>
          </w:p>
        </w:tc>
        <w:tc>
          <w:tcPr>
            <w:tcW w:w="993" w:type="dxa"/>
          </w:tcPr>
          <w:p w:rsidR="00582A9E" w:rsidRDefault="00582A9E">
            <w:pPr>
              <w:pStyle w:val="ConsPlusNormal"/>
              <w:jc w:val="center"/>
            </w:pPr>
            <w:r>
              <w:t>13</w:t>
            </w:r>
          </w:p>
        </w:tc>
        <w:tc>
          <w:tcPr>
            <w:tcW w:w="1134" w:type="dxa"/>
            <w:gridSpan w:val="2"/>
          </w:tcPr>
          <w:p w:rsidR="00582A9E" w:rsidRDefault="00582A9E">
            <w:pPr>
              <w:pStyle w:val="ConsPlusNormal"/>
              <w:jc w:val="center"/>
            </w:pPr>
            <w:r>
              <w:t>14</w:t>
            </w:r>
          </w:p>
        </w:tc>
        <w:tc>
          <w:tcPr>
            <w:tcW w:w="1134" w:type="dxa"/>
          </w:tcPr>
          <w:p w:rsidR="00582A9E" w:rsidRDefault="00582A9E">
            <w:pPr>
              <w:pStyle w:val="ConsPlusNormal"/>
              <w:jc w:val="center"/>
            </w:pPr>
            <w:r>
              <w:t>16</w:t>
            </w:r>
          </w:p>
        </w:tc>
      </w:tr>
      <w:tr w:rsidR="00582A9E">
        <w:tc>
          <w:tcPr>
            <w:tcW w:w="710" w:type="dxa"/>
          </w:tcPr>
          <w:p w:rsidR="00582A9E" w:rsidRDefault="00582A9E">
            <w:pPr>
              <w:pStyle w:val="ConsPlusNormal"/>
              <w:jc w:val="center"/>
            </w:pPr>
            <w:r>
              <w:t>3.9.</w:t>
            </w:r>
          </w:p>
        </w:tc>
        <w:tc>
          <w:tcPr>
            <w:tcW w:w="2608" w:type="dxa"/>
          </w:tcPr>
          <w:p w:rsidR="00582A9E" w:rsidRDefault="00582A9E">
            <w:pPr>
              <w:pStyle w:val="ConsPlusNormal"/>
              <w:jc w:val="both"/>
            </w:pPr>
            <w:r>
              <w:t>Проведение мероприятий, направленных на инспекцию, анализ и ликвидацию на территории городского округа Тольятти мест концентрированного произрастания наркосодержащих растений (дикорастущей конопли и мака)</w:t>
            </w:r>
          </w:p>
        </w:tc>
        <w:tc>
          <w:tcPr>
            <w:tcW w:w="2665" w:type="dxa"/>
          </w:tcPr>
          <w:p w:rsidR="00582A9E" w:rsidRDefault="00582A9E">
            <w:pPr>
              <w:pStyle w:val="ConsPlusNormal"/>
              <w:jc w:val="both"/>
            </w:pPr>
            <w:r>
              <w:t>Количество мероприятий</w:t>
            </w:r>
          </w:p>
        </w:tc>
        <w:tc>
          <w:tcPr>
            <w:tcW w:w="1138" w:type="dxa"/>
          </w:tcPr>
          <w:p w:rsidR="00582A9E" w:rsidRDefault="00582A9E">
            <w:pPr>
              <w:pStyle w:val="ConsPlusNormal"/>
              <w:jc w:val="center"/>
            </w:pPr>
            <w:r>
              <w:t>ед.</w:t>
            </w:r>
          </w:p>
        </w:tc>
        <w:tc>
          <w:tcPr>
            <w:tcW w:w="994" w:type="dxa"/>
          </w:tcPr>
          <w:p w:rsidR="00582A9E" w:rsidRDefault="00582A9E">
            <w:pPr>
              <w:pStyle w:val="ConsPlusNormal"/>
              <w:jc w:val="center"/>
            </w:pPr>
            <w:r>
              <w:t>7</w:t>
            </w:r>
          </w:p>
        </w:tc>
        <w:tc>
          <w:tcPr>
            <w:tcW w:w="993" w:type="dxa"/>
          </w:tcPr>
          <w:p w:rsidR="00582A9E" w:rsidRDefault="00582A9E">
            <w:pPr>
              <w:pStyle w:val="ConsPlusNormal"/>
              <w:jc w:val="center"/>
            </w:pPr>
            <w:r>
              <w:t>8</w:t>
            </w:r>
          </w:p>
        </w:tc>
        <w:tc>
          <w:tcPr>
            <w:tcW w:w="1134" w:type="dxa"/>
            <w:gridSpan w:val="2"/>
          </w:tcPr>
          <w:p w:rsidR="00582A9E" w:rsidRDefault="00582A9E">
            <w:pPr>
              <w:pStyle w:val="ConsPlusNormal"/>
              <w:jc w:val="center"/>
            </w:pPr>
            <w:r>
              <w:t>10</w:t>
            </w:r>
          </w:p>
        </w:tc>
        <w:tc>
          <w:tcPr>
            <w:tcW w:w="1134" w:type="dxa"/>
          </w:tcPr>
          <w:p w:rsidR="00582A9E" w:rsidRDefault="00582A9E">
            <w:pPr>
              <w:pStyle w:val="ConsPlusNormal"/>
              <w:jc w:val="center"/>
            </w:pPr>
            <w:r>
              <w:t>12</w:t>
            </w:r>
          </w:p>
        </w:tc>
      </w:tr>
      <w:tr w:rsidR="00582A9E">
        <w:tc>
          <w:tcPr>
            <w:tcW w:w="710" w:type="dxa"/>
          </w:tcPr>
          <w:p w:rsidR="00582A9E" w:rsidRDefault="00582A9E">
            <w:pPr>
              <w:pStyle w:val="ConsPlusNormal"/>
              <w:jc w:val="center"/>
            </w:pPr>
            <w:r>
              <w:t>3.10.</w:t>
            </w:r>
          </w:p>
        </w:tc>
        <w:tc>
          <w:tcPr>
            <w:tcW w:w="2608" w:type="dxa"/>
          </w:tcPr>
          <w:p w:rsidR="00582A9E" w:rsidRDefault="00582A9E">
            <w:pPr>
              <w:pStyle w:val="ConsPlusNormal"/>
              <w:jc w:val="both"/>
            </w:pPr>
            <w:r>
              <w:t xml:space="preserve">Проведение обследований территорий муниципальных учреждений городского округа Тольятти на предмет выявления и уничтожения мест </w:t>
            </w:r>
            <w:r>
              <w:lastRenderedPageBreak/>
              <w:t>произрастания дикорастущих наркосодержащих растений</w:t>
            </w:r>
          </w:p>
        </w:tc>
        <w:tc>
          <w:tcPr>
            <w:tcW w:w="2665" w:type="dxa"/>
          </w:tcPr>
          <w:p w:rsidR="00582A9E" w:rsidRDefault="00582A9E">
            <w:pPr>
              <w:pStyle w:val="ConsPlusNormal"/>
              <w:jc w:val="both"/>
            </w:pPr>
            <w:r>
              <w:lastRenderedPageBreak/>
              <w:t>Количество обследований</w:t>
            </w:r>
          </w:p>
        </w:tc>
        <w:tc>
          <w:tcPr>
            <w:tcW w:w="1138" w:type="dxa"/>
          </w:tcPr>
          <w:p w:rsidR="00582A9E" w:rsidRDefault="00582A9E">
            <w:pPr>
              <w:pStyle w:val="ConsPlusNormal"/>
              <w:jc w:val="center"/>
            </w:pPr>
            <w:r>
              <w:t>ед.</w:t>
            </w:r>
          </w:p>
        </w:tc>
        <w:tc>
          <w:tcPr>
            <w:tcW w:w="994" w:type="dxa"/>
          </w:tcPr>
          <w:p w:rsidR="00582A9E" w:rsidRDefault="00582A9E">
            <w:pPr>
              <w:pStyle w:val="ConsPlusNormal"/>
              <w:jc w:val="center"/>
            </w:pPr>
            <w:r>
              <w:t>6</w:t>
            </w:r>
          </w:p>
        </w:tc>
        <w:tc>
          <w:tcPr>
            <w:tcW w:w="993" w:type="dxa"/>
          </w:tcPr>
          <w:p w:rsidR="00582A9E" w:rsidRDefault="00582A9E">
            <w:pPr>
              <w:pStyle w:val="ConsPlusNormal"/>
              <w:jc w:val="center"/>
            </w:pPr>
            <w:r>
              <w:t>6</w:t>
            </w:r>
          </w:p>
        </w:tc>
        <w:tc>
          <w:tcPr>
            <w:tcW w:w="1134" w:type="dxa"/>
            <w:gridSpan w:val="2"/>
          </w:tcPr>
          <w:p w:rsidR="00582A9E" w:rsidRDefault="00582A9E">
            <w:pPr>
              <w:pStyle w:val="ConsPlusNormal"/>
              <w:jc w:val="center"/>
            </w:pPr>
            <w:r>
              <w:t>6</w:t>
            </w:r>
          </w:p>
        </w:tc>
        <w:tc>
          <w:tcPr>
            <w:tcW w:w="1134" w:type="dxa"/>
          </w:tcPr>
          <w:p w:rsidR="00582A9E" w:rsidRDefault="00582A9E">
            <w:pPr>
              <w:pStyle w:val="ConsPlusNormal"/>
              <w:jc w:val="center"/>
            </w:pPr>
            <w:r>
              <w:t>6</w:t>
            </w:r>
          </w:p>
        </w:tc>
      </w:tr>
      <w:tr w:rsidR="00582A9E">
        <w:tc>
          <w:tcPr>
            <w:tcW w:w="710" w:type="dxa"/>
          </w:tcPr>
          <w:p w:rsidR="00582A9E" w:rsidRDefault="00582A9E">
            <w:pPr>
              <w:pStyle w:val="ConsPlusNormal"/>
              <w:jc w:val="center"/>
            </w:pPr>
            <w:r>
              <w:lastRenderedPageBreak/>
              <w:t>3.11.</w:t>
            </w:r>
          </w:p>
        </w:tc>
        <w:tc>
          <w:tcPr>
            <w:tcW w:w="2608" w:type="dxa"/>
          </w:tcPr>
          <w:p w:rsidR="00582A9E" w:rsidRDefault="00582A9E">
            <w:pPr>
              <w:pStyle w:val="ConsPlusNormal"/>
              <w:jc w:val="both"/>
            </w:pPr>
            <w:r>
              <w:t>Выполнение работ по обработке гербицидами территорий в целях уничтожения незаконных посевов дикорастущих наркосодержащих растений</w:t>
            </w:r>
          </w:p>
        </w:tc>
        <w:tc>
          <w:tcPr>
            <w:tcW w:w="2665" w:type="dxa"/>
          </w:tcPr>
          <w:p w:rsidR="00582A9E" w:rsidRDefault="00582A9E">
            <w:pPr>
              <w:pStyle w:val="ConsPlusNormal"/>
              <w:jc w:val="both"/>
            </w:pPr>
            <w:r>
              <w:t>Площадь территории</w:t>
            </w:r>
          </w:p>
        </w:tc>
        <w:tc>
          <w:tcPr>
            <w:tcW w:w="1138" w:type="dxa"/>
          </w:tcPr>
          <w:p w:rsidR="00582A9E" w:rsidRDefault="00582A9E">
            <w:pPr>
              <w:pStyle w:val="ConsPlusNormal"/>
              <w:jc w:val="center"/>
            </w:pPr>
            <w:r>
              <w:t>м</w:t>
            </w:r>
            <w:proofErr w:type="gramStart"/>
            <w:r>
              <w:rPr>
                <w:vertAlign w:val="superscript"/>
              </w:rPr>
              <w:t>2</w:t>
            </w:r>
            <w:proofErr w:type="gramEnd"/>
          </w:p>
        </w:tc>
        <w:tc>
          <w:tcPr>
            <w:tcW w:w="994" w:type="dxa"/>
          </w:tcPr>
          <w:p w:rsidR="00582A9E" w:rsidRDefault="00582A9E">
            <w:pPr>
              <w:pStyle w:val="ConsPlusNormal"/>
              <w:jc w:val="center"/>
            </w:pPr>
            <w:r>
              <w:t>-</w:t>
            </w:r>
          </w:p>
        </w:tc>
        <w:tc>
          <w:tcPr>
            <w:tcW w:w="993" w:type="dxa"/>
          </w:tcPr>
          <w:p w:rsidR="00582A9E" w:rsidRDefault="00582A9E">
            <w:pPr>
              <w:pStyle w:val="ConsPlusNormal"/>
              <w:jc w:val="center"/>
            </w:pPr>
            <w:r>
              <w:t>-</w:t>
            </w:r>
          </w:p>
        </w:tc>
        <w:tc>
          <w:tcPr>
            <w:tcW w:w="1134" w:type="dxa"/>
            <w:gridSpan w:val="2"/>
          </w:tcPr>
          <w:p w:rsidR="00582A9E" w:rsidRDefault="00582A9E">
            <w:pPr>
              <w:pStyle w:val="ConsPlusNormal"/>
              <w:jc w:val="center"/>
            </w:pPr>
            <w:r>
              <w:t>-</w:t>
            </w:r>
          </w:p>
        </w:tc>
        <w:tc>
          <w:tcPr>
            <w:tcW w:w="1134" w:type="dxa"/>
          </w:tcPr>
          <w:p w:rsidR="00582A9E" w:rsidRDefault="00582A9E">
            <w:pPr>
              <w:pStyle w:val="ConsPlusNormal"/>
              <w:jc w:val="center"/>
            </w:pPr>
            <w:r>
              <w:t>-</w:t>
            </w:r>
          </w:p>
        </w:tc>
      </w:tr>
      <w:tr w:rsidR="00582A9E">
        <w:tc>
          <w:tcPr>
            <w:tcW w:w="710" w:type="dxa"/>
          </w:tcPr>
          <w:p w:rsidR="00582A9E" w:rsidRDefault="00582A9E">
            <w:pPr>
              <w:pStyle w:val="ConsPlusNormal"/>
              <w:jc w:val="center"/>
            </w:pPr>
            <w:r>
              <w:t>3.12.</w:t>
            </w:r>
          </w:p>
        </w:tc>
        <w:tc>
          <w:tcPr>
            <w:tcW w:w="2608" w:type="dxa"/>
          </w:tcPr>
          <w:p w:rsidR="00582A9E" w:rsidRDefault="00582A9E">
            <w:pPr>
              <w:pStyle w:val="ConsPlusNormal"/>
              <w:jc w:val="both"/>
            </w:pPr>
            <w:r>
              <w:t>Конкурс социальных видеороликов, направленный на профилактику наркомании, трансляция лучших роликов на молодежную аудиторию</w:t>
            </w:r>
          </w:p>
        </w:tc>
        <w:tc>
          <w:tcPr>
            <w:tcW w:w="2665" w:type="dxa"/>
          </w:tcPr>
          <w:p w:rsidR="00582A9E" w:rsidRDefault="00582A9E">
            <w:pPr>
              <w:pStyle w:val="ConsPlusNormal"/>
              <w:jc w:val="both"/>
            </w:pPr>
            <w:r>
              <w:t>Охват зрителей</w:t>
            </w:r>
          </w:p>
        </w:tc>
        <w:tc>
          <w:tcPr>
            <w:tcW w:w="1138" w:type="dxa"/>
          </w:tcPr>
          <w:p w:rsidR="00582A9E" w:rsidRDefault="00582A9E">
            <w:pPr>
              <w:pStyle w:val="ConsPlusNormal"/>
              <w:jc w:val="center"/>
            </w:pPr>
            <w:r>
              <w:t>чел.</w:t>
            </w:r>
          </w:p>
        </w:tc>
        <w:tc>
          <w:tcPr>
            <w:tcW w:w="994" w:type="dxa"/>
          </w:tcPr>
          <w:p w:rsidR="00582A9E" w:rsidRDefault="00582A9E">
            <w:pPr>
              <w:pStyle w:val="ConsPlusNormal"/>
              <w:jc w:val="center"/>
            </w:pPr>
            <w:r>
              <w:t>-</w:t>
            </w:r>
          </w:p>
        </w:tc>
        <w:tc>
          <w:tcPr>
            <w:tcW w:w="993" w:type="dxa"/>
          </w:tcPr>
          <w:p w:rsidR="00582A9E" w:rsidRDefault="00582A9E">
            <w:pPr>
              <w:pStyle w:val="ConsPlusNormal"/>
              <w:jc w:val="center"/>
            </w:pPr>
            <w:r>
              <w:t>-</w:t>
            </w:r>
          </w:p>
        </w:tc>
        <w:tc>
          <w:tcPr>
            <w:tcW w:w="1134" w:type="dxa"/>
            <w:gridSpan w:val="2"/>
          </w:tcPr>
          <w:p w:rsidR="00582A9E" w:rsidRDefault="00582A9E">
            <w:pPr>
              <w:pStyle w:val="ConsPlusNormal"/>
              <w:jc w:val="center"/>
            </w:pPr>
            <w:r>
              <w:t>-</w:t>
            </w:r>
          </w:p>
        </w:tc>
        <w:tc>
          <w:tcPr>
            <w:tcW w:w="1134" w:type="dxa"/>
          </w:tcPr>
          <w:p w:rsidR="00582A9E" w:rsidRDefault="00582A9E">
            <w:pPr>
              <w:pStyle w:val="ConsPlusNormal"/>
              <w:jc w:val="center"/>
            </w:pPr>
            <w:r>
              <w:t>-</w:t>
            </w:r>
          </w:p>
        </w:tc>
      </w:tr>
      <w:tr w:rsidR="00582A9E">
        <w:tc>
          <w:tcPr>
            <w:tcW w:w="710" w:type="dxa"/>
          </w:tcPr>
          <w:p w:rsidR="00582A9E" w:rsidRDefault="00582A9E">
            <w:pPr>
              <w:pStyle w:val="ConsPlusNormal"/>
              <w:jc w:val="center"/>
            </w:pPr>
            <w:r>
              <w:t>3.13.</w:t>
            </w:r>
          </w:p>
        </w:tc>
        <w:tc>
          <w:tcPr>
            <w:tcW w:w="2608" w:type="dxa"/>
          </w:tcPr>
          <w:p w:rsidR="00582A9E" w:rsidRDefault="00582A9E">
            <w:pPr>
              <w:pStyle w:val="ConsPlusNormal"/>
              <w:jc w:val="both"/>
            </w:pPr>
            <w:r>
              <w:t>Организация и проведение цикла мероприятий:</w:t>
            </w:r>
          </w:p>
          <w:p w:rsidR="00582A9E" w:rsidRDefault="00582A9E">
            <w:pPr>
              <w:pStyle w:val="ConsPlusNormal"/>
              <w:jc w:val="both"/>
            </w:pPr>
            <w:r>
              <w:t>1. Акция "Подарки для здоровья";</w:t>
            </w:r>
          </w:p>
          <w:p w:rsidR="00582A9E" w:rsidRDefault="00582A9E">
            <w:pPr>
              <w:pStyle w:val="ConsPlusNormal"/>
              <w:jc w:val="both"/>
            </w:pPr>
            <w:r>
              <w:t xml:space="preserve">2. Мероприятия по проблемам профилактики наркомании "Жить </w:t>
            </w:r>
            <w:proofErr w:type="gramStart"/>
            <w:r>
              <w:t>ради</w:t>
            </w:r>
            <w:proofErr w:type="gramEnd"/>
            <w:r>
              <w:t>..."</w:t>
            </w:r>
          </w:p>
        </w:tc>
        <w:tc>
          <w:tcPr>
            <w:tcW w:w="2665" w:type="dxa"/>
          </w:tcPr>
          <w:p w:rsidR="00582A9E" w:rsidRDefault="00582A9E">
            <w:pPr>
              <w:pStyle w:val="ConsPlusNormal"/>
              <w:jc w:val="both"/>
            </w:pPr>
            <w:r>
              <w:t>Охват участников</w:t>
            </w:r>
          </w:p>
        </w:tc>
        <w:tc>
          <w:tcPr>
            <w:tcW w:w="1138" w:type="dxa"/>
          </w:tcPr>
          <w:p w:rsidR="00582A9E" w:rsidRDefault="00582A9E">
            <w:pPr>
              <w:pStyle w:val="ConsPlusNormal"/>
              <w:jc w:val="center"/>
            </w:pPr>
            <w:r>
              <w:t>чел.</w:t>
            </w:r>
          </w:p>
        </w:tc>
        <w:tc>
          <w:tcPr>
            <w:tcW w:w="994" w:type="dxa"/>
          </w:tcPr>
          <w:p w:rsidR="00582A9E" w:rsidRDefault="00582A9E">
            <w:pPr>
              <w:pStyle w:val="ConsPlusNormal"/>
              <w:jc w:val="center"/>
            </w:pPr>
            <w:r>
              <w:t>-</w:t>
            </w:r>
          </w:p>
        </w:tc>
        <w:tc>
          <w:tcPr>
            <w:tcW w:w="993" w:type="dxa"/>
          </w:tcPr>
          <w:p w:rsidR="00582A9E" w:rsidRDefault="00582A9E">
            <w:pPr>
              <w:pStyle w:val="ConsPlusNormal"/>
              <w:jc w:val="center"/>
            </w:pPr>
            <w:r>
              <w:t>-</w:t>
            </w:r>
          </w:p>
        </w:tc>
        <w:tc>
          <w:tcPr>
            <w:tcW w:w="1134" w:type="dxa"/>
            <w:gridSpan w:val="2"/>
          </w:tcPr>
          <w:p w:rsidR="00582A9E" w:rsidRDefault="00582A9E">
            <w:pPr>
              <w:pStyle w:val="ConsPlusNormal"/>
              <w:jc w:val="center"/>
            </w:pPr>
            <w:r>
              <w:t>-</w:t>
            </w:r>
          </w:p>
        </w:tc>
        <w:tc>
          <w:tcPr>
            <w:tcW w:w="1134" w:type="dxa"/>
          </w:tcPr>
          <w:p w:rsidR="00582A9E" w:rsidRDefault="00582A9E">
            <w:pPr>
              <w:pStyle w:val="ConsPlusNormal"/>
              <w:jc w:val="center"/>
            </w:pPr>
            <w:r>
              <w:t>-</w:t>
            </w:r>
          </w:p>
        </w:tc>
      </w:tr>
      <w:tr w:rsidR="00582A9E">
        <w:tc>
          <w:tcPr>
            <w:tcW w:w="710" w:type="dxa"/>
          </w:tcPr>
          <w:p w:rsidR="00582A9E" w:rsidRDefault="00582A9E">
            <w:pPr>
              <w:pStyle w:val="ConsPlusNormal"/>
              <w:jc w:val="center"/>
            </w:pPr>
            <w:r>
              <w:t>3.14.</w:t>
            </w:r>
          </w:p>
        </w:tc>
        <w:tc>
          <w:tcPr>
            <w:tcW w:w="2608" w:type="dxa"/>
          </w:tcPr>
          <w:p w:rsidR="00582A9E" w:rsidRDefault="00582A9E">
            <w:pPr>
              <w:pStyle w:val="ConsPlusNormal"/>
              <w:jc w:val="both"/>
            </w:pPr>
            <w:r>
              <w:t xml:space="preserve">Организация выездов в загородные лагеря </w:t>
            </w:r>
            <w:r>
              <w:lastRenderedPageBreak/>
              <w:t>отдыха и оздоровления детей специалистов профилактики и специалистов Отдела по г. Тольятти УФСКН (по согласованию) для проведения мероприятий, направленных на пропаганду здорового образа жизни и борьбу с распространением наркомании</w:t>
            </w:r>
          </w:p>
        </w:tc>
        <w:tc>
          <w:tcPr>
            <w:tcW w:w="2665" w:type="dxa"/>
          </w:tcPr>
          <w:p w:rsidR="00582A9E" w:rsidRDefault="00582A9E">
            <w:pPr>
              <w:pStyle w:val="ConsPlusNormal"/>
              <w:jc w:val="both"/>
            </w:pPr>
            <w:r>
              <w:lastRenderedPageBreak/>
              <w:t>Количество участников</w:t>
            </w:r>
          </w:p>
        </w:tc>
        <w:tc>
          <w:tcPr>
            <w:tcW w:w="1138" w:type="dxa"/>
          </w:tcPr>
          <w:p w:rsidR="00582A9E" w:rsidRDefault="00582A9E">
            <w:pPr>
              <w:pStyle w:val="ConsPlusNormal"/>
              <w:jc w:val="center"/>
            </w:pPr>
            <w:r>
              <w:t>чел.</w:t>
            </w:r>
          </w:p>
        </w:tc>
        <w:tc>
          <w:tcPr>
            <w:tcW w:w="994" w:type="dxa"/>
          </w:tcPr>
          <w:p w:rsidR="00582A9E" w:rsidRDefault="00582A9E">
            <w:pPr>
              <w:pStyle w:val="ConsPlusNormal"/>
              <w:jc w:val="center"/>
            </w:pPr>
            <w:r>
              <w:t>700</w:t>
            </w:r>
          </w:p>
        </w:tc>
        <w:tc>
          <w:tcPr>
            <w:tcW w:w="993" w:type="dxa"/>
          </w:tcPr>
          <w:p w:rsidR="00582A9E" w:rsidRDefault="00582A9E">
            <w:pPr>
              <w:pStyle w:val="ConsPlusNormal"/>
              <w:jc w:val="center"/>
            </w:pPr>
            <w:r>
              <w:t>750</w:t>
            </w:r>
          </w:p>
        </w:tc>
        <w:tc>
          <w:tcPr>
            <w:tcW w:w="1134" w:type="dxa"/>
            <w:gridSpan w:val="2"/>
          </w:tcPr>
          <w:p w:rsidR="00582A9E" w:rsidRDefault="00582A9E">
            <w:pPr>
              <w:pStyle w:val="ConsPlusNormal"/>
              <w:jc w:val="center"/>
            </w:pPr>
            <w:r>
              <w:t>780</w:t>
            </w:r>
          </w:p>
        </w:tc>
        <w:tc>
          <w:tcPr>
            <w:tcW w:w="1134" w:type="dxa"/>
          </w:tcPr>
          <w:p w:rsidR="00582A9E" w:rsidRDefault="00582A9E">
            <w:pPr>
              <w:pStyle w:val="ConsPlusNormal"/>
              <w:jc w:val="center"/>
            </w:pPr>
            <w:r>
              <w:t>820</w:t>
            </w:r>
          </w:p>
        </w:tc>
      </w:tr>
      <w:tr w:rsidR="00582A9E">
        <w:tc>
          <w:tcPr>
            <w:tcW w:w="710" w:type="dxa"/>
            <w:vMerge w:val="restart"/>
          </w:tcPr>
          <w:p w:rsidR="00582A9E" w:rsidRDefault="00582A9E">
            <w:pPr>
              <w:pStyle w:val="ConsPlusNormal"/>
              <w:jc w:val="center"/>
            </w:pPr>
            <w:r>
              <w:lastRenderedPageBreak/>
              <w:t>3.15.</w:t>
            </w:r>
          </w:p>
        </w:tc>
        <w:tc>
          <w:tcPr>
            <w:tcW w:w="2608" w:type="dxa"/>
            <w:vMerge w:val="restart"/>
          </w:tcPr>
          <w:p w:rsidR="00582A9E" w:rsidRDefault="00582A9E">
            <w:pPr>
              <w:pStyle w:val="ConsPlusNormal"/>
              <w:jc w:val="both"/>
            </w:pPr>
            <w:r>
              <w:t>Фестиваль уличных танцев Outside jam</w:t>
            </w:r>
          </w:p>
        </w:tc>
        <w:tc>
          <w:tcPr>
            <w:tcW w:w="2665" w:type="dxa"/>
            <w:vMerge w:val="restart"/>
          </w:tcPr>
          <w:p w:rsidR="00582A9E" w:rsidRDefault="00582A9E">
            <w:pPr>
              <w:pStyle w:val="ConsPlusNormal"/>
              <w:jc w:val="both"/>
            </w:pPr>
            <w:r>
              <w:t>Количество мероприятий. Охват зрителей</w:t>
            </w:r>
          </w:p>
        </w:tc>
        <w:tc>
          <w:tcPr>
            <w:tcW w:w="1138" w:type="dxa"/>
            <w:tcBorders>
              <w:bottom w:val="nil"/>
            </w:tcBorders>
          </w:tcPr>
          <w:p w:rsidR="00582A9E" w:rsidRDefault="00582A9E">
            <w:pPr>
              <w:pStyle w:val="ConsPlusNormal"/>
              <w:jc w:val="center"/>
            </w:pPr>
            <w:r>
              <w:t>ед.</w:t>
            </w:r>
          </w:p>
        </w:tc>
        <w:tc>
          <w:tcPr>
            <w:tcW w:w="994" w:type="dxa"/>
            <w:tcBorders>
              <w:bottom w:val="nil"/>
            </w:tcBorders>
          </w:tcPr>
          <w:p w:rsidR="00582A9E" w:rsidRDefault="00582A9E">
            <w:pPr>
              <w:pStyle w:val="ConsPlusNormal"/>
              <w:jc w:val="center"/>
            </w:pPr>
            <w:r>
              <w:t>-</w:t>
            </w:r>
          </w:p>
        </w:tc>
        <w:tc>
          <w:tcPr>
            <w:tcW w:w="993" w:type="dxa"/>
            <w:tcBorders>
              <w:bottom w:val="nil"/>
            </w:tcBorders>
          </w:tcPr>
          <w:p w:rsidR="00582A9E" w:rsidRDefault="00582A9E">
            <w:pPr>
              <w:pStyle w:val="ConsPlusNormal"/>
              <w:jc w:val="center"/>
            </w:pPr>
            <w:r>
              <w:t>-</w:t>
            </w:r>
          </w:p>
        </w:tc>
        <w:tc>
          <w:tcPr>
            <w:tcW w:w="1134" w:type="dxa"/>
            <w:gridSpan w:val="2"/>
            <w:tcBorders>
              <w:bottom w:val="nil"/>
            </w:tcBorders>
          </w:tcPr>
          <w:p w:rsidR="00582A9E" w:rsidRDefault="00582A9E">
            <w:pPr>
              <w:pStyle w:val="ConsPlusNormal"/>
              <w:jc w:val="center"/>
            </w:pPr>
            <w:r>
              <w:t>-</w:t>
            </w:r>
          </w:p>
        </w:tc>
        <w:tc>
          <w:tcPr>
            <w:tcW w:w="1134" w:type="dxa"/>
            <w:tcBorders>
              <w:bottom w:val="nil"/>
            </w:tcBorders>
          </w:tcPr>
          <w:p w:rsidR="00582A9E" w:rsidRDefault="00582A9E">
            <w:pPr>
              <w:pStyle w:val="ConsPlusNormal"/>
              <w:jc w:val="center"/>
            </w:pPr>
            <w:r>
              <w:t>-</w:t>
            </w:r>
          </w:p>
        </w:tc>
      </w:tr>
      <w:tr w:rsidR="00582A9E">
        <w:tc>
          <w:tcPr>
            <w:tcW w:w="710" w:type="dxa"/>
            <w:vMerge/>
          </w:tcPr>
          <w:p w:rsidR="00582A9E" w:rsidRDefault="00582A9E"/>
        </w:tc>
        <w:tc>
          <w:tcPr>
            <w:tcW w:w="2608" w:type="dxa"/>
            <w:vMerge/>
          </w:tcPr>
          <w:p w:rsidR="00582A9E" w:rsidRDefault="00582A9E"/>
        </w:tc>
        <w:tc>
          <w:tcPr>
            <w:tcW w:w="2665" w:type="dxa"/>
            <w:vMerge/>
          </w:tcPr>
          <w:p w:rsidR="00582A9E" w:rsidRDefault="00582A9E"/>
        </w:tc>
        <w:tc>
          <w:tcPr>
            <w:tcW w:w="1138" w:type="dxa"/>
            <w:tcBorders>
              <w:top w:val="nil"/>
            </w:tcBorders>
          </w:tcPr>
          <w:p w:rsidR="00582A9E" w:rsidRDefault="00582A9E">
            <w:pPr>
              <w:pStyle w:val="ConsPlusNormal"/>
              <w:jc w:val="center"/>
            </w:pPr>
            <w:r>
              <w:t>чел.</w:t>
            </w:r>
          </w:p>
        </w:tc>
        <w:tc>
          <w:tcPr>
            <w:tcW w:w="994" w:type="dxa"/>
            <w:tcBorders>
              <w:top w:val="nil"/>
            </w:tcBorders>
          </w:tcPr>
          <w:p w:rsidR="00582A9E" w:rsidRDefault="00582A9E">
            <w:pPr>
              <w:pStyle w:val="ConsPlusNormal"/>
              <w:jc w:val="center"/>
            </w:pPr>
            <w:r>
              <w:t>-</w:t>
            </w:r>
          </w:p>
        </w:tc>
        <w:tc>
          <w:tcPr>
            <w:tcW w:w="993" w:type="dxa"/>
            <w:tcBorders>
              <w:top w:val="nil"/>
            </w:tcBorders>
          </w:tcPr>
          <w:p w:rsidR="00582A9E" w:rsidRDefault="00582A9E">
            <w:pPr>
              <w:pStyle w:val="ConsPlusNormal"/>
              <w:jc w:val="center"/>
            </w:pPr>
            <w:r>
              <w:t>-</w:t>
            </w:r>
          </w:p>
        </w:tc>
        <w:tc>
          <w:tcPr>
            <w:tcW w:w="1134" w:type="dxa"/>
            <w:gridSpan w:val="2"/>
            <w:tcBorders>
              <w:top w:val="nil"/>
            </w:tcBorders>
          </w:tcPr>
          <w:p w:rsidR="00582A9E" w:rsidRDefault="00582A9E">
            <w:pPr>
              <w:pStyle w:val="ConsPlusNormal"/>
              <w:jc w:val="center"/>
            </w:pPr>
            <w:r>
              <w:t>-</w:t>
            </w:r>
          </w:p>
        </w:tc>
        <w:tc>
          <w:tcPr>
            <w:tcW w:w="1134" w:type="dxa"/>
            <w:tcBorders>
              <w:top w:val="nil"/>
            </w:tcBorders>
          </w:tcPr>
          <w:p w:rsidR="00582A9E" w:rsidRDefault="00582A9E">
            <w:pPr>
              <w:pStyle w:val="ConsPlusNormal"/>
              <w:jc w:val="center"/>
            </w:pPr>
            <w:r>
              <w:t>-</w:t>
            </w:r>
          </w:p>
        </w:tc>
      </w:tr>
      <w:tr w:rsidR="00582A9E">
        <w:tc>
          <w:tcPr>
            <w:tcW w:w="710" w:type="dxa"/>
            <w:vMerge w:val="restart"/>
          </w:tcPr>
          <w:p w:rsidR="00582A9E" w:rsidRDefault="00582A9E">
            <w:pPr>
              <w:pStyle w:val="ConsPlusNormal"/>
              <w:jc w:val="center"/>
            </w:pPr>
            <w:r>
              <w:t>3.16.</w:t>
            </w:r>
          </w:p>
        </w:tc>
        <w:tc>
          <w:tcPr>
            <w:tcW w:w="2608" w:type="dxa"/>
            <w:vMerge w:val="restart"/>
          </w:tcPr>
          <w:p w:rsidR="00582A9E" w:rsidRDefault="00582A9E">
            <w:pPr>
              <w:pStyle w:val="ConsPlusNormal"/>
              <w:jc w:val="both"/>
            </w:pPr>
            <w:r>
              <w:t>Постановка и показ спектакля "Обычная жизнь, или ОБЖ по-русски"</w:t>
            </w:r>
          </w:p>
        </w:tc>
        <w:tc>
          <w:tcPr>
            <w:tcW w:w="2665" w:type="dxa"/>
            <w:vMerge w:val="restart"/>
          </w:tcPr>
          <w:p w:rsidR="00582A9E" w:rsidRDefault="00582A9E">
            <w:pPr>
              <w:pStyle w:val="ConsPlusNormal"/>
              <w:jc w:val="both"/>
            </w:pPr>
            <w:r>
              <w:t>Количество спектаклей. Охват зрителей</w:t>
            </w:r>
          </w:p>
        </w:tc>
        <w:tc>
          <w:tcPr>
            <w:tcW w:w="1138" w:type="dxa"/>
            <w:tcBorders>
              <w:bottom w:val="nil"/>
            </w:tcBorders>
          </w:tcPr>
          <w:p w:rsidR="00582A9E" w:rsidRDefault="00582A9E">
            <w:pPr>
              <w:pStyle w:val="ConsPlusNormal"/>
              <w:jc w:val="center"/>
            </w:pPr>
            <w:r>
              <w:t>ед.</w:t>
            </w:r>
          </w:p>
        </w:tc>
        <w:tc>
          <w:tcPr>
            <w:tcW w:w="994" w:type="dxa"/>
            <w:tcBorders>
              <w:bottom w:val="nil"/>
            </w:tcBorders>
          </w:tcPr>
          <w:p w:rsidR="00582A9E" w:rsidRDefault="00582A9E">
            <w:pPr>
              <w:pStyle w:val="ConsPlusNormal"/>
              <w:jc w:val="center"/>
            </w:pPr>
            <w:r>
              <w:t>-</w:t>
            </w:r>
          </w:p>
        </w:tc>
        <w:tc>
          <w:tcPr>
            <w:tcW w:w="993" w:type="dxa"/>
            <w:tcBorders>
              <w:bottom w:val="nil"/>
            </w:tcBorders>
          </w:tcPr>
          <w:p w:rsidR="00582A9E" w:rsidRDefault="00582A9E">
            <w:pPr>
              <w:pStyle w:val="ConsPlusNormal"/>
              <w:jc w:val="center"/>
            </w:pPr>
            <w:r>
              <w:t>-</w:t>
            </w:r>
          </w:p>
        </w:tc>
        <w:tc>
          <w:tcPr>
            <w:tcW w:w="1134" w:type="dxa"/>
            <w:gridSpan w:val="2"/>
            <w:tcBorders>
              <w:bottom w:val="nil"/>
            </w:tcBorders>
          </w:tcPr>
          <w:p w:rsidR="00582A9E" w:rsidRDefault="00582A9E">
            <w:pPr>
              <w:pStyle w:val="ConsPlusNormal"/>
              <w:jc w:val="center"/>
            </w:pPr>
            <w:r>
              <w:t>-</w:t>
            </w:r>
          </w:p>
        </w:tc>
        <w:tc>
          <w:tcPr>
            <w:tcW w:w="1134" w:type="dxa"/>
            <w:tcBorders>
              <w:bottom w:val="nil"/>
            </w:tcBorders>
          </w:tcPr>
          <w:p w:rsidR="00582A9E" w:rsidRDefault="00582A9E">
            <w:pPr>
              <w:pStyle w:val="ConsPlusNormal"/>
              <w:jc w:val="center"/>
            </w:pPr>
            <w:r>
              <w:t>-</w:t>
            </w:r>
          </w:p>
        </w:tc>
      </w:tr>
      <w:tr w:rsidR="00582A9E">
        <w:tc>
          <w:tcPr>
            <w:tcW w:w="710" w:type="dxa"/>
            <w:vMerge/>
          </w:tcPr>
          <w:p w:rsidR="00582A9E" w:rsidRDefault="00582A9E"/>
        </w:tc>
        <w:tc>
          <w:tcPr>
            <w:tcW w:w="2608" w:type="dxa"/>
            <w:vMerge/>
          </w:tcPr>
          <w:p w:rsidR="00582A9E" w:rsidRDefault="00582A9E"/>
        </w:tc>
        <w:tc>
          <w:tcPr>
            <w:tcW w:w="2665" w:type="dxa"/>
            <w:vMerge/>
          </w:tcPr>
          <w:p w:rsidR="00582A9E" w:rsidRDefault="00582A9E"/>
        </w:tc>
        <w:tc>
          <w:tcPr>
            <w:tcW w:w="1138" w:type="dxa"/>
            <w:tcBorders>
              <w:top w:val="nil"/>
            </w:tcBorders>
          </w:tcPr>
          <w:p w:rsidR="00582A9E" w:rsidRDefault="00582A9E">
            <w:pPr>
              <w:pStyle w:val="ConsPlusNormal"/>
              <w:jc w:val="center"/>
            </w:pPr>
            <w:r>
              <w:t>чел.</w:t>
            </w:r>
          </w:p>
        </w:tc>
        <w:tc>
          <w:tcPr>
            <w:tcW w:w="994" w:type="dxa"/>
            <w:tcBorders>
              <w:top w:val="nil"/>
            </w:tcBorders>
          </w:tcPr>
          <w:p w:rsidR="00582A9E" w:rsidRDefault="00582A9E">
            <w:pPr>
              <w:pStyle w:val="ConsPlusNormal"/>
              <w:jc w:val="center"/>
            </w:pPr>
            <w:r>
              <w:t>-</w:t>
            </w:r>
          </w:p>
        </w:tc>
        <w:tc>
          <w:tcPr>
            <w:tcW w:w="993" w:type="dxa"/>
            <w:tcBorders>
              <w:top w:val="nil"/>
            </w:tcBorders>
          </w:tcPr>
          <w:p w:rsidR="00582A9E" w:rsidRDefault="00582A9E">
            <w:pPr>
              <w:pStyle w:val="ConsPlusNormal"/>
              <w:jc w:val="center"/>
            </w:pPr>
            <w:r>
              <w:t>-</w:t>
            </w:r>
          </w:p>
        </w:tc>
        <w:tc>
          <w:tcPr>
            <w:tcW w:w="1134" w:type="dxa"/>
            <w:gridSpan w:val="2"/>
            <w:tcBorders>
              <w:top w:val="nil"/>
            </w:tcBorders>
          </w:tcPr>
          <w:p w:rsidR="00582A9E" w:rsidRDefault="00582A9E">
            <w:pPr>
              <w:pStyle w:val="ConsPlusNormal"/>
              <w:jc w:val="center"/>
            </w:pPr>
            <w:r>
              <w:t>-</w:t>
            </w:r>
          </w:p>
        </w:tc>
        <w:tc>
          <w:tcPr>
            <w:tcW w:w="1134" w:type="dxa"/>
            <w:tcBorders>
              <w:top w:val="nil"/>
            </w:tcBorders>
          </w:tcPr>
          <w:p w:rsidR="00582A9E" w:rsidRDefault="00582A9E">
            <w:pPr>
              <w:pStyle w:val="ConsPlusNormal"/>
              <w:jc w:val="center"/>
            </w:pPr>
            <w:r>
              <w:t>-</w:t>
            </w:r>
          </w:p>
        </w:tc>
      </w:tr>
      <w:tr w:rsidR="00582A9E">
        <w:tc>
          <w:tcPr>
            <w:tcW w:w="710" w:type="dxa"/>
          </w:tcPr>
          <w:p w:rsidR="00582A9E" w:rsidRDefault="00582A9E">
            <w:pPr>
              <w:pStyle w:val="ConsPlusNormal"/>
              <w:jc w:val="center"/>
            </w:pPr>
            <w:r>
              <w:t>3.17.</w:t>
            </w:r>
          </w:p>
        </w:tc>
        <w:tc>
          <w:tcPr>
            <w:tcW w:w="2608" w:type="dxa"/>
          </w:tcPr>
          <w:p w:rsidR="00582A9E" w:rsidRDefault="00582A9E">
            <w:pPr>
              <w:pStyle w:val="ConsPlusNormal"/>
              <w:jc w:val="both"/>
            </w:pPr>
            <w:r>
              <w:t>Содействие в работе круглосуточного телефона доверия по проблеме наркомании и других форм зависимости в ГБУЗ СО "ТНД" (по согласованию)</w:t>
            </w:r>
          </w:p>
        </w:tc>
        <w:tc>
          <w:tcPr>
            <w:tcW w:w="2665" w:type="dxa"/>
          </w:tcPr>
          <w:p w:rsidR="00582A9E" w:rsidRDefault="00582A9E">
            <w:pPr>
              <w:pStyle w:val="ConsPlusNormal"/>
              <w:jc w:val="both"/>
            </w:pPr>
            <w:r>
              <w:t>Количество поступивших звонков в год</w:t>
            </w:r>
          </w:p>
        </w:tc>
        <w:tc>
          <w:tcPr>
            <w:tcW w:w="1138" w:type="dxa"/>
          </w:tcPr>
          <w:p w:rsidR="00582A9E" w:rsidRDefault="00582A9E">
            <w:pPr>
              <w:pStyle w:val="ConsPlusNormal"/>
              <w:jc w:val="center"/>
            </w:pPr>
            <w:r>
              <w:t>ед.</w:t>
            </w:r>
          </w:p>
        </w:tc>
        <w:tc>
          <w:tcPr>
            <w:tcW w:w="994" w:type="dxa"/>
          </w:tcPr>
          <w:p w:rsidR="00582A9E" w:rsidRDefault="00582A9E">
            <w:pPr>
              <w:pStyle w:val="ConsPlusNormal"/>
              <w:jc w:val="center"/>
            </w:pPr>
            <w:r>
              <w:t>350</w:t>
            </w:r>
          </w:p>
        </w:tc>
        <w:tc>
          <w:tcPr>
            <w:tcW w:w="993" w:type="dxa"/>
          </w:tcPr>
          <w:p w:rsidR="00582A9E" w:rsidRDefault="00582A9E">
            <w:pPr>
              <w:pStyle w:val="ConsPlusNormal"/>
              <w:jc w:val="center"/>
            </w:pPr>
            <w:r>
              <w:t>390</w:t>
            </w:r>
          </w:p>
        </w:tc>
        <w:tc>
          <w:tcPr>
            <w:tcW w:w="1134" w:type="dxa"/>
            <w:gridSpan w:val="2"/>
          </w:tcPr>
          <w:p w:rsidR="00582A9E" w:rsidRDefault="00582A9E">
            <w:pPr>
              <w:pStyle w:val="ConsPlusNormal"/>
              <w:jc w:val="center"/>
            </w:pPr>
            <w:r>
              <w:t>430</w:t>
            </w:r>
          </w:p>
        </w:tc>
        <w:tc>
          <w:tcPr>
            <w:tcW w:w="1134" w:type="dxa"/>
          </w:tcPr>
          <w:p w:rsidR="00582A9E" w:rsidRDefault="00582A9E">
            <w:pPr>
              <w:pStyle w:val="ConsPlusNormal"/>
              <w:jc w:val="center"/>
            </w:pPr>
            <w:r>
              <w:t>470</w:t>
            </w:r>
          </w:p>
        </w:tc>
      </w:tr>
      <w:tr w:rsidR="00582A9E">
        <w:tc>
          <w:tcPr>
            <w:tcW w:w="710" w:type="dxa"/>
          </w:tcPr>
          <w:p w:rsidR="00582A9E" w:rsidRDefault="00582A9E">
            <w:pPr>
              <w:pStyle w:val="ConsPlusNormal"/>
              <w:jc w:val="center"/>
            </w:pPr>
            <w:r>
              <w:t>3.18.</w:t>
            </w:r>
          </w:p>
        </w:tc>
        <w:tc>
          <w:tcPr>
            <w:tcW w:w="2608" w:type="dxa"/>
          </w:tcPr>
          <w:p w:rsidR="00582A9E" w:rsidRDefault="00582A9E">
            <w:pPr>
              <w:pStyle w:val="ConsPlusNormal"/>
              <w:jc w:val="both"/>
            </w:pPr>
            <w:r>
              <w:t>Открытый Кубок городского округа Тольятти по традиционному Фудокан-</w:t>
            </w:r>
            <w:r>
              <w:lastRenderedPageBreak/>
              <w:t>Шотокан каратэ-до "В здоровом теле - здоровый дух"</w:t>
            </w:r>
          </w:p>
        </w:tc>
        <w:tc>
          <w:tcPr>
            <w:tcW w:w="2665" w:type="dxa"/>
          </w:tcPr>
          <w:p w:rsidR="00582A9E" w:rsidRDefault="00582A9E">
            <w:pPr>
              <w:pStyle w:val="ConsPlusNormal"/>
              <w:jc w:val="both"/>
            </w:pPr>
            <w:r>
              <w:lastRenderedPageBreak/>
              <w:t>Количество участников мероприятия</w:t>
            </w:r>
          </w:p>
        </w:tc>
        <w:tc>
          <w:tcPr>
            <w:tcW w:w="1138" w:type="dxa"/>
          </w:tcPr>
          <w:p w:rsidR="00582A9E" w:rsidRDefault="00582A9E">
            <w:pPr>
              <w:pStyle w:val="ConsPlusNormal"/>
              <w:jc w:val="center"/>
            </w:pPr>
            <w:r>
              <w:t>чел.</w:t>
            </w:r>
          </w:p>
        </w:tc>
        <w:tc>
          <w:tcPr>
            <w:tcW w:w="994" w:type="dxa"/>
          </w:tcPr>
          <w:p w:rsidR="00582A9E" w:rsidRDefault="00582A9E">
            <w:pPr>
              <w:pStyle w:val="ConsPlusNormal"/>
              <w:jc w:val="center"/>
            </w:pPr>
            <w:r>
              <w:t>-</w:t>
            </w:r>
          </w:p>
        </w:tc>
        <w:tc>
          <w:tcPr>
            <w:tcW w:w="993" w:type="dxa"/>
          </w:tcPr>
          <w:p w:rsidR="00582A9E" w:rsidRDefault="00582A9E">
            <w:pPr>
              <w:pStyle w:val="ConsPlusNormal"/>
              <w:jc w:val="center"/>
            </w:pPr>
            <w:r>
              <w:t>-</w:t>
            </w:r>
          </w:p>
        </w:tc>
        <w:tc>
          <w:tcPr>
            <w:tcW w:w="1134" w:type="dxa"/>
            <w:gridSpan w:val="2"/>
          </w:tcPr>
          <w:p w:rsidR="00582A9E" w:rsidRDefault="00582A9E">
            <w:pPr>
              <w:pStyle w:val="ConsPlusNormal"/>
              <w:jc w:val="center"/>
            </w:pPr>
            <w:r>
              <w:t>-</w:t>
            </w:r>
          </w:p>
        </w:tc>
        <w:tc>
          <w:tcPr>
            <w:tcW w:w="1134" w:type="dxa"/>
          </w:tcPr>
          <w:p w:rsidR="00582A9E" w:rsidRDefault="00582A9E">
            <w:pPr>
              <w:pStyle w:val="ConsPlusNormal"/>
              <w:jc w:val="center"/>
            </w:pPr>
            <w:r>
              <w:t>-</w:t>
            </w:r>
          </w:p>
        </w:tc>
      </w:tr>
      <w:tr w:rsidR="00582A9E">
        <w:tc>
          <w:tcPr>
            <w:tcW w:w="710" w:type="dxa"/>
          </w:tcPr>
          <w:p w:rsidR="00582A9E" w:rsidRDefault="00582A9E">
            <w:pPr>
              <w:pStyle w:val="ConsPlusNormal"/>
              <w:jc w:val="center"/>
            </w:pPr>
            <w:r>
              <w:lastRenderedPageBreak/>
              <w:t>3.19.</w:t>
            </w:r>
          </w:p>
        </w:tc>
        <w:tc>
          <w:tcPr>
            <w:tcW w:w="2608" w:type="dxa"/>
          </w:tcPr>
          <w:p w:rsidR="00582A9E" w:rsidRDefault="00582A9E">
            <w:pPr>
              <w:pStyle w:val="ConsPlusNormal"/>
              <w:jc w:val="both"/>
            </w:pPr>
            <w:r>
              <w:t>Фестиваль городского округа Тольятти по фехтованию "Спорт против наркотиков"</w:t>
            </w:r>
          </w:p>
        </w:tc>
        <w:tc>
          <w:tcPr>
            <w:tcW w:w="2665" w:type="dxa"/>
          </w:tcPr>
          <w:p w:rsidR="00582A9E" w:rsidRDefault="00582A9E">
            <w:pPr>
              <w:pStyle w:val="ConsPlusNormal"/>
              <w:jc w:val="both"/>
            </w:pPr>
            <w:r>
              <w:t>Количество участников мероприятия</w:t>
            </w:r>
          </w:p>
        </w:tc>
        <w:tc>
          <w:tcPr>
            <w:tcW w:w="1138" w:type="dxa"/>
          </w:tcPr>
          <w:p w:rsidR="00582A9E" w:rsidRDefault="00582A9E">
            <w:pPr>
              <w:pStyle w:val="ConsPlusNormal"/>
              <w:jc w:val="center"/>
            </w:pPr>
            <w:r>
              <w:t>чел.</w:t>
            </w:r>
          </w:p>
        </w:tc>
        <w:tc>
          <w:tcPr>
            <w:tcW w:w="994" w:type="dxa"/>
          </w:tcPr>
          <w:p w:rsidR="00582A9E" w:rsidRDefault="00582A9E">
            <w:pPr>
              <w:pStyle w:val="ConsPlusNormal"/>
              <w:jc w:val="center"/>
            </w:pPr>
            <w:r>
              <w:t>-</w:t>
            </w:r>
          </w:p>
        </w:tc>
        <w:tc>
          <w:tcPr>
            <w:tcW w:w="993" w:type="dxa"/>
          </w:tcPr>
          <w:p w:rsidR="00582A9E" w:rsidRDefault="00582A9E">
            <w:pPr>
              <w:pStyle w:val="ConsPlusNormal"/>
              <w:jc w:val="center"/>
            </w:pPr>
            <w:r>
              <w:t>-</w:t>
            </w:r>
          </w:p>
        </w:tc>
        <w:tc>
          <w:tcPr>
            <w:tcW w:w="1134" w:type="dxa"/>
            <w:gridSpan w:val="2"/>
          </w:tcPr>
          <w:p w:rsidR="00582A9E" w:rsidRDefault="00582A9E">
            <w:pPr>
              <w:pStyle w:val="ConsPlusNormal"/>
              <w:jc w:val="center"/>
            </w:pPr>
            <w:r>
              <w:t>-</w:t>
            </w:r>
          </w:p>
        </w:tc>
        <w:tc>
          <w:tcPr>
            <w:tcW w:w="1134" w:type="dxa"/>
          </w:tcPr>
          <w:p w:rsidR="00582A9E" w:rsidRDefault="00582A9E">
            <w:pPr>
              <w:pStyle w:val="ConsPlusNormal"/>
              <w:jc w:val="center"/>
            </w:pPr>
            <w:r>
              <w:t>-</w:t>
            </w:r>
          </w:p>
        </w:tc>
      </w:tr>
      <w:tr w:rsidR="00582A9E">
        <w:tc>
          <w:tcPr>
            <w:tcW w:w="710" w:type="dxa"/>
          </w:tcPr>
          <w:p w:rsidR="00582A9E" w:rsidRDefault="00582A9E">
            <w:pPr>
              <w:pStyle w:val="ConsPlusNormal"/>
              <w:jc w:val="center"/>
            </w:pPr>
            <w:r>
              <w:t>3.20.</w:t>
            </w:r>
          </w:p>
        </w:tc>
        <w:tc>
          <w:tcPr>
            <w:tcW w:w="2608" w:type="dxa"/>
          </w:tcPr>
          <w:p w:rsidR="00582A9E" w:rsidRDefault="00582A9E">
            <w:pPr>
              <w:pStyle w:val="ConsPlusNormal"/>
              <w:jc w:val="both"/>
            </w:pPr>
            <w:r>
              <w:t>Легкоатлетические старты "Тольятти против наркотиков"</w:t>
            </w:r>
          </w:p>
        </w:tc>
        <w:tc>
          <w:tcPr>
            <w:tcW w:w="2665" w:type="dxa"/>
          </w:tcPr>
          <w:p w:rsidR="00582A9E" w:rsidRDefault="00582A9E">
            <w:pPr>
              <w:pStyle w:val="ConsPlusNormal"/>
              <w:jc w:val="both"/>
            </w:pPr>
            <w:r>
              <w:t>Количество участников мероприятия</w:t>
            </w:r>
          </w:p>
        </w:tc>
        <w:tc>
          <w:tcPr>
            <w:tcW w:w="1138" w:type="dxa"/>
          </w:tcPr>
          <w:p w:rsidR="00582A9E" w:rsidRDefault="00582A9E">
            <w:pPr>
              <w:pStyle w:val="ConsPlusNormal"/>
              <w:jc w:val="center"/>
            </w:pPr>
            <w:r>
              <w:t>чел.</w:t>
            </w:r>
          </w:p>
        </w:tc>
        <w:tc>
          <w:tcPr>
            <w:tcW w:w="994" w:type="dxa"/>
          </w:tcPr>
          <w:p w:rsidR="00582A9E" w:rsidRDefault="00582A9E">
            <w:pPr>
              <w:pStyle w:val="ConsPlusNormal"/>
              <w:jc w:val="center"/>
            </w:pPr>
            <w:r>
              <w:t>-</w:t>
            </w:r>
          </w:p>
        </w:tc>
        <w:tc>
          <w:tcPr>
            <w:tcW w:w="993" w:type="dxa"/>
          </w:tcPr>
          <w:p w:rsidR="00582A9E" w:rsidRDefault="00582A9E">
            <w:pPr>
              <w:pStyle w:val="ConsPlusNormal"/>
              <w:jc w:val="center"/>
            </w:pPr>
            <w:r>
              <w:t>-</w:t>
            </w:r>
          </w:p>
        </w:tc>
        <w:tc>
          <w:tcPr>
            <w:tcW w:w="1134" w:type="dxa"/>
            <w:gridSpan w:val="2"/>
          </w:tcPr>
          <w:p w:rsidR="00582A9E" w:rsidRDefault="00582A9E">
            <w:pPr>
              <w:pStyle w:val="ConsPlusNormal"/>
              <w:jc w:val="center"/>
            </w:pPr>
            <w:r>
              <w:t>-</w:t>
            </w:r>
          </w:p>
        </w:tc>
        <w:tc>
          <w:tcPr>
            <w:tcW w:w="1134" w:type="dxa"/>
          </w:tcPr>
          <w:p w:rsidR="00582A9E" w:rsidRDefault="00582A9E">
            <w:pPr>
              <w:pStyle w:val="ConsPlusNormal"/>
              <w:jc w:val="center"/>
            </w:pPr>
            <w:r>
              <w:t>-</w:t>
            </w:r>
          </w:p>
        </w:tc>
      </w:tr>
      <w:tr w:rsidR="00582A9E">
        <w:tc>
          <w:tcPr>
            <w:tcW w:w="11376" w:type="dxa"/>
            <w:gridSpan w:val="9"/>
          </w:tcPr>
          <w:p w:rsidR="00582A9E" w:rsidRDefault="00582A9E">
            <w:pPr>
              <w:pStyle w:val="ConsPlusNormal"/>
              <w:jc w:val="center"/>
            </w:pPr>
            <w:r>
              <w:t>Задача 4. Создание системы подготовки специалистов в области профилактики наркомании</w:t>
            </w:r>
          </w:p>
        </w:tc>
      </w:tr>
      <w:tr w:rsidR="00582A9E">
        <w:tc>
          <w:tcPr>
            <w:tcW w:w="710" w:type="dxa"/>
          </w:tcPr>
          <w:p w:rsidR="00582A9E" w:rsidRDefault="00582A9E">
            <w:pPr>
              <w:pStyle w:val="ConsPlusNormal"/>
              <w:jc w:val="center"/>
            </w:pPr>
            <w:r>
              <w:t>4.1.</w:t>
            </w:r>
          </w:p>
        </w:tc>
        <w:tc>
          <w:tcPr>
            <w:tcW w:w="2608" w:type="dxa"/>
          </w:tcPr>
          <w:p w:rsidR="00582A9E" w:rsidRDefault="00582A9E">
            <w:pPr>
              <w:pStyle w:val="ConsPlusNormal"/>
              <w:jc w:val="both"/>
            </w:pPr>
            <w:r>
              <w:t>Организация и проведение обучающих семинаров для специалистов, занимающихся профилактикой наркомании в муниципальных общеобразовательных учреждениях городского округа Тольятти</w:t>
            </w:r>
          </w:p>
        </w:tc>
        <w:tc>
          <w:tcPr>
            <w:tcW w:w="2665" w:type="dxa"/>
          </w:tcPr>
          <w:p w:rsidR="00582A9E" w:rsidRDefault="00582A9E">
            <w:pPr>
              <w:pStyle w:val="ConsPlusNormal"/>
              <w:jc w:val="both"/>
            </w:pPr>
            <w:r>
              <w:t>Количество специалистов, прошедших обучение</w:t>
            </w:r>
          </w:p>
        </w:tc>
        <w:tc>
          <w:tcPr>
            <w:tcW w:w="1138" w:type="dxa"/>
          </w:tcPr>
          <w:p w:rsidR="00582A9E" w:rsidRDefault="00582A9E">
            <w:pPr>
              <w:pStyle w:val="ConsPlusNormal"/>
              <w:jc w:val="center"/>
            </w:pPr>
            <w:r>
              <w:t>чел.</w:t>
            </w:r>
          </w:p>
        </w:tc>
        <w:tc>
          <w:tcPr>
            <w:tcW w:w="994" w:type="dxa"/>
          </w:tcPr>
          <w:p w:rsidR="00582A9E" w:rsidRDefault="00582A9E">
            <w:pPr>
              <w:pStyle w:val="ConsPlusNormal"/>
              <w:jc w:val="center"/>
            </w:pPr>
            <w:r>
              <w:t>-</w:t>
            </w:r>
          </w:p>
        </w:tc>
        <w:tc>
          <w:tcPr>
            <w:tcW w:w="993" w:type="dxa"/>
          </w:tcPr>
          <w:p w:rsidR="00582A9E" w:rsidRDefault="00582A9E">
            <w:pPr>
              <w:pStyle w:val="ConsPlusNormal"/>
              <w:jc w:val="center"/>
            </w:pPr>
            <w:r>
              <w:t>-</w:t>
            </w:r>
          </w:p>
        </w:tc>
        <w:tc>
          <w:tcPr>
            <w:tcW w:w="992" w:type="dxa"/>
          </w:tcPr>
          <w:p w:rsidR="00582A9E" w:rsidRDefault="00582A9E">
            <w:pPr>
              <w:pStyle w:val="ConsPlusNormal"/>
              <w:jc w:val="center"/>
            </w:pPr>
            <w:r>
              <w:t>-</w:t>
            </w:r>
          </w:p>
        </w:tc>
        <w:tc>
          <w:tcPr>
            <w:tcW w:w="1276" w:type="dxa"/>
            <w:gridSpan w:val="2"/>
          </w:tcPr>
          <w:p w:rsidR="00582A9E" w:rsidRDefault="00582A9E">
            <w:pPr>
              <w:pStyle w:val="ConsPlusNormal"/>
              <w:jc w:val="center"/>
            </w:pPr>
            <w:r>
              <w:t>-</w:t>
            </w:r>
          </w:p>
        </w:tc>
      </w:tr>
      <w:tr w:rsidR="00582A9E">
        <w:tc>
          <w:tcPr>
            <w:tcW w:w="11376" w:type="dxa"/>
            <w:gridSpan w:val="9"/>
          </w:tcPr>
          <w:p w:rsidR="00582A9E" w:rsidRDefault="00582A9E">
            <w:pPr>
              <w:pStyle w:val="ConsPlusNormal"/>
              <w:jc w:val="center"/>
            </w:pPr>
            <w:r>
              <w:t>Задача 5. Содействие в работе по комплексной реабилитации и ресоциализации лиц, потребляющих наркотические средства и психотропные вещества в немедицинских целях</w:t>
            </w:r>
          </w:p>
        </w:tc>
      </w:tr>
      <w:tr w:rsidR="00582A9E">
        <w:tc>
          <w:tcPr>
            <w:tcW w:w="710" w:type="dxa"/>
            <w:vMerge w:val="restart"/>
          </w:tcPr>
          <w:p w:rsidR="00582A9E" w:rsidRDefault="00582A9E">
            <w:pPr>
              <w:pStyle w:val="ConsPlusNormal"/>
              <w:jc w:val="center"/>
            </w:pPr>
            <w:r>
              <w:t>5.1.</w:t>
            </w:r>
          </w:p>
        </w:tc>
        <w:tc>
          <w:tcPr>
            <w:tcW w:w="2608" w:type="dxa"/>
            <w:vMerge w:val="restart"/>
          </w:tcPr>
          <w:p w:rsidR="00582A9E" w:rsidRDefault="00582A9E">
            <w:pPr>
              <w:pStyle w:val="ConsPlusNormal"/>
              <w:jc w:val="both"/>
            </w:pPr>
            <w:r>
              <w:t xml:space="preserve">Организация совместно Отделом по г. Тольятти УФСКН (по согласованию) работы по размещению на официальном портале </w:t>
            </w:r>
            <w:r>
              <w:lastRenderedPageBreak/>
              <w:t>мэрии городского округа Тольятти Реестра социально ориентированных НКО, осуществляющих свою деятельность в сфере реабилитации и ресоциализации лиц, допускающих незаконное потребление наркотических средств и психотропных веществ, на территории Самарской области (далее - Реестр)</w:t>
            </w:r>
          </w:p>
        </w:tc>
        <w:tc>
          <w:tcPr>
            <w:tcW w:w="2665" w:type="dxa"/>
            <w:tcBorders>
              <w:bottom w:val="nil"/>
            </w:tcBorders>
          </w:tcPr>
          <w:p w:rsidR="00582A9E" w:rsidRDefault="00582A9E">
            <w:pPr>
              <w:pStyle w:val="ConsPlusNormal"/>
              <w:jc w:val="both"/>
            </w:pPr>
            <w:r>
              <w:lastRenderedPageBreak/>
              <w:t xml:space="preserve">Количество обращений на официальный портал мэрии городского округа Тольятти для получения информации о </w:t>
            </w:r>
            <w:r>
              <w:lastRenderedPageBreak/>
              <w:t>соответствующем Реестре</w:t>
            </w:r>
          </w:p>
        </w:tc>
        <w:tc>
          <w:tcPr>
            <w:tcW w:w="1138" w:type="dxa"/>
            <w:tcBorders>
              <w:bottom w:val="nil"/>
            </w:tcBorders>
          </w:tcPr>
          <w:p w:rsidR="00582A9E" w:rsidRDefault="00582A9E">
            <w:pPr>
              <w:pStyle w:val="ConsPlusNormal"/>
              <w:jc w:val="center"/>
            </w:pPr>
            <w:r>
              <w:lastRenderedPageBreak/>
              <w:t>ед.</w:t>
            </w:r>
          </w:p>
        </w:tc>
        <w:tc>
          <w:tcPr>
            <w:tcW w:w="994" w:type="dxa"/>
            <w:tcBorders>
              <w:bottom w:val="nil"/>
            </w:tcBorders>
          </w:tcPr>
          <w:p w:rsidR="00582A9E" w:rsidRDefault="00582A9E">
            <w:pPr>
              <w:pStyle w:val="ConsPlusNormal"/>
              <w:jc w:val="center"/>
            </w:pPr>
            <w:r>
              <w:t>10</w:t>
            </w:r>
          </w:p>
        </w:tc>
        <w:tc>
          <w:tcPr>
            <w:tcW w:w="993" w:type="dxa"/>
            <w:tcBorders>
              <w:bottom w:val="nil"/>
            </w:tcBorders>
          </w:tcPr>
          <w:p w:rsidR="00582A9E" w:rsidRDefault="00582A9E">
            <w:pPr>
              <w:pStyle w:val="ConsPlusNormal"/>
              <w:jc w:val="center"/>
            </w:pPr>
            <w:r>
              <w:t>36</w:t>
            </w:r>
          </w:p>
        </w:tc>
        <w:tc>
          <w:tcPr>
            <w:tcW w:w="1134" w:type="dxa"/>
            <w:gridSpan w:val="2"/>
            <w:tcBorders>
              <w:bottom w:val="nil"/>
            </w:tcBorders>
          </w:tcPr>
          <w:p w:rsidR="00582A9E" w:rsidRDefault="00582A9E">
            <w:pPr>
              <w:pStyle w:val="ConsPlusNormal"/>
              <w:jc w:val="center"/>
            </w:pPr>
            <w:r>
              <w:t>48</w:t>
            </w:r>
          </w:p>
        </w:tc>
        <w:tc>
          <w:tcPr>
            <w:tcW w:w="1134" w:type="dxa"/>
            <w:tcBorders>
              <w:bottom w:val="nil"/>
            </w:tcBorders>
          </w:tcPr>
          <w:p w:rsidR="00582A9E" w:rsidRDefault="00582A9E">
            <w:pPr>
              <w:pStyle w:val="ConsPlusNormal"/>
              <w:jc w:val="center"/>
            </w:pPr>
            <w:r>
              <w:t>60</w:t>
            </w:r>
          </w:p>
        </w:tc>
      </w:tr>
      <w:tr w:rsidR="00582A9E">
        <w:tc>
          <w:tcPr>
            <w:tcW w:w="710" w:type="dxa"/>
            <w:vMerge/>
          </w:tcPr>
          <w:p w:rsidR="00582A9E" w:rsidRDefault="00582A9E"/>
        </w:tc>
        <w:tc>
          <w:tcPr>
            <w:tcW w:w="2608" w:type="dxa"/>
            <w:vMerge/>
          </w:tcPr>
          <w:p w:rsidR="00582A9E" w:rsidRDefault="00582A9E"/>
        </w:tc>
        <w:tc>
          <w:tcPr>
            <w:tcW w:w="2665" w:type="dxa"/>
            <w:tcBorders>
              <w:top w:val="nil"/>
            </w:tcBorders>
          </w:tcPr>
          <w:p w:rsidR="00582A9E" w:rsidRDefault="00582A9E">
            <w:pPr>
              <w:pStyle w:val="ConsPlusNormal"/>
              <w:jc w:val="both"/>
            </w:pPr>
            <w:r>
              <w:t>Количество выданных направлений на прохождение курса реабилитации и ресоциализации лицам, допускающим незаконное потребление наркотических средств и психотропных веществ</w:t>
            </w:r>
          </w:p>
        </w:tc>
        <w:tc>
          <w:tcPr>
            <w:tcW w:w="1138" w:type="dxa"/>
            <w:tcBorders>
              <w:top w:val="nil"/>
            </w:tcBorders>
          </w:tcPr>
          <w:p w:rsidR="00582A9E" w:rsidRDefault="00582A9E">
            <w:pPr>
              <w:pStyle w:val="ConsPlusNormal"/>
              <w:jc w:val="center"/>
            </w:pPr>
            <w:r>
              <w:t>шт.</w:t>
            </w:r>
          </w:p>
        </w:tc>
        <w:tc>
          <w:tcPr>
            <w:tcW w:w="994" w:type="dxa"/>
            <w:tcBorders>
              <w:top w:val="nil"/>
            </w:tcBorders>
          </w:tcPr>
          <w:p w:rsidR="00582A9E" w:rsidRDefault="00582A9E">
            <w:pPr>
              <w:pStyle w:val="ConsPlusNormal"/>
              <w:jc w:val="center"/>
            </w:pPr>
            <w:r>
              <w:t>2</w:t>
            </w:r>
          </w:p>
        </w:tc>
        <w:tc>
          <w:tcPr>
            <w:tcW w:w="993" w:type="dxa"/>
            <w:tcBorders>
              <w:top w:val="nil"/>
            </w:tcBorders>
          </w:tcPr>
          <w:p w:rsidR="00582A9E" w:rsidRDefault="00582A9E">
            <w:pPr>
              <w:pStyle w:val="ConsPlusNormal"/>
              <w:jc w:val="center"/>
            </w:pPr>
            <w:r>
              <w:t>10</w:t>
            </w:r>
          </w:p>
        </w:tc>
        <w:tc>
          <w:tcPr>
            <w:tcW w:w="1134" w:type="dxa"/>
            <w:gridSpan w:val="2"/>
            <w:tcBorders>
              <w:top w:val="nil"/>
            </w:tcBorders>
          </w:tcPr>
          <w:p w:rsidR="00582A9E" w:rsidRDefault="00582A9E">
            <w:pPr>
              <w:pStyle w:val="ConsPlusNormal"/>
              <w:jc w:val="center"/>
            </w:pPr>
            <w:r>
              <w:t>15</w:t>
            </w:r>
          </w:p>
        </w:tc>
        <w:tc>
          <w:tcPr>
            <w:tcW w:w="1134" w:type="dxa"/>
            <w:tcBorders>
              <w:top w:val="nil"/>
            </w:tcBorders>
          </w:tcPr>
          <w:p w:rsidR="00582A9E" w:rsidRDefault="00582A9E">
            <w:pPr>
              <w:pStyle w:val="ConsPlusNormal"/>
              <w:jc w:val="center"/>
            </w:pPr>
            <w:r>
              <w:t>20</w:t>
            </w:r>
          </w:p>
        </w:tc>
      </w:tr>
      <w:tr w:rsidR="00582A9E">
        <w:tc>
          <w:tcPr>
            <w:tcW w:w="710" w:type="dxa"/>
          </w:tcPr>
          <w:p w:rsidR="00582A9E" w:rsidRDefault="00582A9E">
            <w:pPr>
              <w:pStyle w:val="ConsPlusNormal"/>
              <w:jc w:val="center"/>
            </w:pPr>
            <w:r>
              <w:t>5.2.</w:t>
            </w:r>
          </w:p>
        </w:tc>
        <w:tc>
          <w:tcPr>
            <w:tcW w:w="2608" w:type="dxa"/>
          </w:tcPr>
          <w:p w:rsidR="00582A9E" w:rsidRDefault="00582A9E">
            <w:pPr>
              <w:pStyle w:val="ConsPlusNormal"/>
              <w:jc w:val="both"/>
            </w:pPr>
            <w:r>
              <w:t>Организация совместно с ГБУЗ СО "ТНД", У МВД России по г. Тольятти (по согласованию) сбора информации и статистических данных о количестве лиц, нуждающихся в реабилитации и ресоциализации</w:t>
            </w:r>
          </w:p>
        </w:tc>
        <w:tc>
          <w:tcPr>
            <w:tcW w:w="2665" w:type="dxa"/>
          </w:tcPr>
          <w:p w:rsidR="00582A9E" w:rsidRDefault="00582A9E">
            <w:pPr>
              <w:pStyle w:val="ConsPlusNormal"/>
              <w:jc w:val="both"/>
            </w:pPr>
            <w:r>
              <w:t>Количество соответствующих лиц</w:t>
            </w:r>
          </w:p>
        </w:tc>
        <w:tc>
          <w:tcPr>
            <w:tcW w:w="1138" w:type="dxa"/>
          </w:tcPr>
          <w:p w:rsidR="00582A9E" w:rsidRDefault="00582A9E">
            <w:pPr>
              <w:pStyle w:val="ConsPlusNormal"/>
              <w:jc w:val="center"/>
            </w:pPr>
            <w:r>
              <w:t>чел.</w:t>
            </w:r>
          </w:p>
        </w:tc>
        <w:tc>
          <w:tcPr>
            <w:tcW w:w="994" w:type="dxa"/>
          </w:tcPr>
          <w:p w:rsidR="00582A9E" w:rsidRDefault="00582A9E">
            <w:pPr>
              <w:pStyle w:val="ConsPlusNormal"/>
              <w:jc w:val="center"/>
            </w:pPr>
            <w:r>
              <w:t>250</w:t>
            </w:r>
          </w:p>
        </w:tc>
        <w:tc>
          <w:tcPr>
            <w:tcW w:w="993" w:type="dxa"/>
          </w:tcPr>
          <w:p w:rsidR="00582A9E" w:rsidRDefault="00582A9E">
            <w:pPr>
              <w:pStyle w:val="ConsPlusNormal"/>
              <w:jc w:val="center"/>
            </w:pPr>
            <w:r>
              <w:t>300</w:t>
            </w:r>
          </w:p>
        </w:tc>
        <w:tc>
          <w:tcPr>
            <w:tcW w:w="1134" w:type="dxa"/>
            <w:gridSpan w:val="2"/>
          </w:tcPr>
          <w:p w:rsidR="00582A9E" w:rsidRDefault="00582A9E">
            <w:pPr>
              <w:pStyle w:val="ConsPlusNormal"/>
              <w:jc w:val="center"/>
            </w:pPr>
            <w:r>
              <w:t>330</w:t>
            </w:r>
          </w:p>
        </w:tc>
        <w:tc>
          <w:tcPr>
            <w:tcW w:w="1134" w:type="dxa"/>
          </w:tcPr>
          <w:p w:rsidR="00582A9E" w:rsidRDefault="00582A9E">
            <w:pPr>
              <w:pStyle w:val="ConsPlusNormal"/>
              <w:jc w:val="center"/>
            </w:pPr>
            <w:r>
              <w:t>360</w:t>
            </w:r>
          </w:p>
        </w:tc>
      </w:tr>
      <w:tr w:rsidR="00582A9E">
        <w:tc>
          <w:tcPr>
            <w:tcW w:w="710" w:type="dxa"/>
          </w:tcPr>
          <w:p w:rsidR="00582A9E" w:rsidRDefault="00582A9E">
            <w:pPr>
              <w:pStyle w:val="ConsPlusNormal"/>
              <w:jc w:val="center"/>
            </w:pPr>
            <w:r>
              <w:t>5.3.</w:t>
            </w:r>
          </w:p>
        </w:tc>
        <w:tc>
          <w:tcPr>
            <w:tcW w:w="2608" w:type="dxa"/>
          </w:tcPr>
          <w:p w:rsidR="00582A9E" w:rsidRDefault="00582A9E">
            <w:pPr>
              <w:pStyle w:val="ConsPlusNormal"/>
              <w:jc w:val="both"/>
            </w:pPr>
            <w:r>
              <w:t xml:space="preserve">Проведение совместно с ГБУЗ СО "ТНД" (по согласованию) работы с наркозависимыми лицами и их семьями с целью содействия в решении вопросов лечения, реабилитации и </w:t>
            </w:r>
            <w:r>
              <w:lastRenderedPageBreak/>
              <w:t>ресоциализации</w:t>
            </w:r>
          </w:p>
        </w:tc>
        <w:tc>
          <w:tcPr>
            <w:tcW w:w="2665" w:type="dxa"/>
          </w:tcPr>
          <w:p w:rsidR="00582A9E" w:rsidRDefault="00582A9E">
            <w:pPr>
              <w:pStyle w:val="ConsPlusNormal"/>
              <w:jc w:val="both"/>
            </w:pPr>
            <w:r>
              <w:lastRenderedPageBreak/>
              <w:t>Количество выданных направлений с ГБУЗ СО "ТНД"</w:t>
            </w:r>
          </w:p>
        </w:tc>
        <w:tc>
          <w:tcPr>
            <w:tcW w:w="1138" w:type="dxa"/>
          </w:tcPr>
          <w:p w:rsidR="00582A9E" w:rsidRDefault="00582A9E">
            <w:pPr>
              <w:pStyle w:val="ConsPlusNormal"/>
              <w:jc w:val="center"/>
            </w:pPr>
            <w:r>
              <w:t>шт.</w:t>
            </w:r>
          </w:p>
        </w:tc>
        <w:tc>
          <w:tcPr>
            <w:tcW w:w="994" w:type="dxa"/>
          </w:tcPr>
          <w:p w:rsidR="00582A9E" w:rsidRDefault="00582A9E">
            <w:pPr>
              <w:pStyle w:val="ConsPlusNormal"/>
              <w:jc w:val="center"/>
            </w:pPr>
            <w:r>
              <w:t>125</w:t>
            </w:r>
          </w:p>
        </w:tc>
        <w:tc>
          <w:tcPr>
            <w:tcW w:w="993" w:type="dxa"/>
          </w:tcPr>
          <w:p w:rsidR="00582A9E" w:rsidRDefault="00582A9E">
            <w:pPr>
              <w:pStyle w:val="ConsPlusNormal"/>
              <w:jc w:val="center"/>
            </w:pPr>
            <w:r>
              <w:t>130</w:t>
            </w:r>
          </w:p>
        </w:tc>
        <w:tc>
          <w:tcPr>
            <w:tcW w:w="1134" w:type="dxa"/>
            <w:gridSpan w:val="2"/>
          </w:tcPr>
          <w:p w:rsidR="00582A9E" w:rsidRDefault="00582A9E">
            <w:pPr>
              <w:pStyle w:val="ConsPlusNormal"/>
              <w:jc w:val="center"/>
            </w:pPr>
            <w:r>
              <w:t>135</w:t>
            </w:r>
          </w:p>
        </w:tc>
        <w:tc>
          <w:tcPr>
            <w:tcW w:w="1134" w:type="dxa"/>
          </w:tcPr>
          <w:p w:rsidR="00582A9E" w:rsidRDefault="00582A9E">
            <w:pPr>
              <w:pStyle w:val="ConsPlusNormal"/>
              <w:jc w:val="center"/>
            </w:pPr>
            <w:r>
              <w:t>140</w:t>
            </w:r>
          </w:p>
        </w:tc>
      </w:tr>
      <w:tr w:rsidR="00582A9E">
        <w:tc>
          <w:tcPr>
            <w:tcW w:w="710" w:type="dxa"/>
          </w:tcPr>
          <w:p w:rsidR="00582A9E" w:rsidRDefault="00582A9E">
            <w:pPr>
              <w:pStyle w:val="ConsPlusNormal"/>
              <w:jc w:val="center"/>
            </w:pPr>
            <w:r>
              <w:lastRenderedPageBreak/>
              <w:t>5.4.</w:t>
            </w:r>
          </w:p>
        </w:tc>
        <w:tc>
          <w:tcPr>
            <w:tcW w:w="2608" w:type="dxa"/>
          </w:tcPr>
          <w:p w:rsidR="00582A9E" w:rsidRDefault="00582A9E">
            <w:pPr>
              <w:pStyle w:val="ConsPlusNormal"/>
              <w:jc w:val="both"/>
            </w:pPr>
            <w:r>
              <w:t>Оказание содействия в работе социально ориентированных НКО, осуществляющих свою деятельность в сфере реабилитации и ресоциализации лиц, допускающих незаконное потребление наркотических средств и психотропных веществ, на территории городского округа Тольятти</w:t>
            </w:r>
          </w:p>
        </w:tc>
        <w:tc>
          <w:tcPr>
            <w:tcW w:w="2665" w:type="dxa"/>
          </w:tcPr>
          <w:p w:rsidR="00582A9E" w:rsidRDefault="00582A9E">
            <w:pPr>
              <w:pStyle w:val="ConsPlusNormal"/>
              <w:jc w:val="both"/>
            </w:pPr>
            <w:r>
              <w:t>Количество социально ориентированных НКО</w:t>
            </w:r>
          </w:p>
        </w:tc>
        <w:tc>
          <w:tcPr>
            <w:tcW w:w="1138" w:type="dxa"/>
          </w:tcPr>
          <w:p w:rsidR="00582A9E" w:rsidRDefault="00582A9E">
            <w:pPr>
              <w:pStyle w:val="ConsPlusNormal"/>
              <w:jc w:val="center"/>
            </w:pPr>
            <w:r>
              <w:t>шт.</w:t>
            </w:r>
          </w:p>
        </w:tc>
        <w:tc>
          <w:tcPr>
            <w:tcW w:w="994" w:type="dxa"/>
          </w:tcPr>
          <w:p w:rsidR="00582A9E" w:rsidRDefault="00582A9E">
            <w:pPr>
              <w:pStyle w:val="ConsPlusNormal"/>
              <w:jc w:val="center"/>
            </w:pPr>
            <w:r>
              <w:t>2</w:t>
            </w:r>
          </w:p>
        </w:tc>
        <w:tc>
          <w:tcPr>
            <w:tcW w:w="993" w:type="dxa"/>
          </w:tcPr>
          <w:p w:rsidR="00582A9E" w:rsidRDefault="00582A9E">
            <w:pPr>
              <w:pStyle w:val="ConsPlusNormal"/>
              <w:jc w:val="center"/>
            </w:pPr>
            <w:r>
              <w:t>2</w:t>
            </w:r>
          </w:p>
        </w:tc>
        <w:tc>
          <w:tcPr>
            <w:tcW w:w="1134" w:type="dxa"/>
            <w:gridSpan w:val="2"/>
          </w:tcPr>
          <w:p w:rsidR="00582A9E" w:rsidRDefault="00582A9E">
            <w:pPr>
              <w:pStyle w:val="ConsPlusNormal"/>
              <w:jc w:val="center"/>
            </w:pPr>
            <w:r>
              <w:t>3</w:t>
            </w:r>
          </w:p>
        </w:tc>
        <w:tc>
          <w:tcPr>
            <w:tcW w:w="1134" w:type="dxa"/>
          </w:tcPr>
          <w:p w:rsidR="00582A9E" w:rsidRDefault="00582A9E">
            <w:pPr>
              <w:pStyle w:val="ConsPlusNormal"/>
              <w:jc w:val="center"/>
            </w:pPr>
            <w:r>
              <w:t>4</w:t>
            </w:r>
          </w:p>
        </w:tc>
      </w:tr>
    </w:tbl>
    <w:p w:rsidR="00582A9E" w:rsidRDefault="00582A9E">
      <w:pPr>
        <w:pStyle w:val="ConsPlusNormal"/>
        <w:jc w:val="both"/>
      </w:pPr>
    </w:p>
    <w:p w:rsidR="00582A9E" w:rsidRDefault="00582A9E">
      <w:pPr>
        <w:pStyle w:val="ConsPlusNormal"/>
        <w:ind w:firstLine="540"/>
        <w:jc w:val="both"/>
      </w:pPr>
      <w:r>
        <w:t>Принятые сокращения в приведенной таблице:</w:t>
      </w:r>
    </w:p>
    <w:p w:rsidR="00582A9E" w:rsidRDefault="00582A9E">
      <w:pPr>
        <w:pStyle w:val="ConsPlusNormal"/>
        <w:ind w:firstLine="540"/>
        <w:jc w:val="both"/>
      </w:pPr>
      <w:r>
        <w:t>- Департамент общественной безопасности мэрии городского округа Тольятти - ДОБ,</w:t>
      </w:r>
    </w:p>
    <w:p w:rsidR="00582A9E" w:rsidRDefault="00582A9E">
      <w:pPr>
        <w:pStyle w:val="ConsPlusNormal"/>
        <w:ind w:firstLine="540"/>
        <w:jc w:val="both"/>
      </w:pPr>
      <w:r>
        <w:t xml:space="preserve">- Департамент образования мэрии городского округа Тольятти - </w:t>
      </w:r>
      <w:proofErr w:type="gramStart"/>
      <w:r>
        <w:t>ДО</w:t>
      </w:r>
      <w:proofErr w:type="gramEnd"/>
      <w:r>
        <w:t>,</w:t>
      </w:r>
    </w:p>
    <w:p w:rsidR="00582A9E" w:rsidRDefault="00582A9E">
      <w:pPr>
        <w:pStyle w:val="ConsPlusNormal"/>
        <w:ind w:firstLine="540"/>
        <w:jc w:val="both"/>
      </w:pPr>
      <w:r>
        <w:t>- Департамент культуры мэрии городского округа Тольятти - ДК,</w:t>
      </w:r>
    </w:p>
    <w:p w:rsidR="00582A9E" w:rsidRDefault="00582A9E">
      <w:pPr>
        <w:pStyle w:val="ConsPlusNormal"/>
        <w:ind w:firstLine="540"/>
        <w:jc w:val="both"/>
      </w:pPr>
      <w:r>
        <w:t>- Департамент городского хозяйства мэрии городского округа Тольятти - ДГХ,</w:t>
      </w:r>
    </w:p>
    <w:p w:rsidR="00582A9E" w:rsidRDefault="00582A9E">
      <w:pPr>
        <w:pStyle w:val="ConsPlusNormal"/>
        <w:ind w:firstLine="540"/>
        <w:jc w:val="both"/>
      </w:pPr>
      <w:r>
        <w:t>- Департамент социального обеспечения мэрии городского округа Тольятти - ДОС,</w:t>
      </w:r>
    </w:p>
    <w:p w:rsidR="00582A9E" w:rsidRDefault="00582A9E">
      <w:pPr>
        <w:pStyle w:val="ConsPlusNormal"/>
        <w:ind w:firstLine="540"/>
        <w:jc w:val="both"/>
      </w:pPr>
      <w:r>
        <w:t>- Управление физической культуры и спорта мэрии городского округа Тольятти - УФК и</w:t>
      </w:r>
      <w:proofErr w:type="gramStart"/>
      <w:r>
        <w:t xml:space="preserve"> С</w:t>
      </w:r>
      <w:proofErr w:type="gramEnd"/>
      <w:r>
        <w:t>,</w:t>
      </w:r>
    </w:p>
    <w:p w:rsidR="00582A9E" w:rsidRDefault="00582A9E">
      <w:pPr>
        <w:pStyle w:val="ConsPlusNormal"/>
        <w:ind w:firstLine="540"/>
        <w:jc w:val="both"/>
      </w:pPr>
      <w:r>
        <w:t xml:space="preserve">- Управление по оргработе и связям с общественностью мэрии городского округа Тольятти - УОР и </w:t>
      </w:r>
      <w:proofErr w:type="gramStart"/>
      <w:r>
        <w:t>СО</w:t>
      </w:r>
      <w:proofErr w:type="gramEnd"/>
      <w:r>
        <w:t>,</w:t>
      </w:r>
    </w:p>
    <w:p w:rsidR="00582A9E" w:rsidRDefault="00582A9E">
      <w:pPr>
        <w:pStyle w:val="ConsPlusNormal"/>
        <w:ind w:firstLine="540"/>
        <w:jc w:val="both"/>
      </w:pPr>
      <w:r>
        <w:t>- Муниципальное казенное учреждение городского округа Тольятти "Охрана общественного порядка" - МКУ ООП,</w:t>
      </w:r>
    </w:p>
    <w:p w:rsidR="00582A9E" w:rsidRDefault="00582A9E">
      <w:pPr>
        <w:pStyle w:val="ConsPlusNormal"/>
        <w:ind w:firstLine="540"/>
        <w:jc w:val="both"/>
      </w:pPr>
      <w:r>
        <w:t>- Государственное бюджетное учреждение здравоохранения Самарской области "Тольяттинский наркологический диспансер" - ГБУЗ СО "ТНД",</w:t>
      </w:r>
    </w:p>
    <w:p w:rsidR="00582A9E" w:rsidRDefault="00582A9E">
      <w:pPr>
        <w:pStyle w:val="ConsPlusNormal"/>
        <w:ind w:firstLine="540"/>
        <w:jc w:val="both"/>
      </w:pPr>
      <w:r>
        <w:t xml:space="preserve">- Отдел по городу Тольятти Управления Федеральной Службы по </w:t>
      </w:r>
      <w:proofErr w:type="gramStart"/>
      <w:r>
        <w:t>контролю за</w:t>
      </w:r>
      <w:proofErr w:type="gramEnd"/>
      <w:r>
        <w:t xml:space="preserve"> оборотом наркотиков России по Самарской области - Отдел по г. Тольятти УФСКН,</w:t>
      </w:r>
    </w:p>
    <w:p w:rsidR="00582A9E" w:rsidRDefault="00582A9E">
      <w:pPr>
        <w:pStyle w:val="ConsPlusNormal"/>
        <w:ind w:firstLine="540"/>
        <w:jc w:val="both"/>
      </w:pPr>
      <w:r>
        <w:t>- Управление МВД России по городу Тольятти - У МВД России по г. Тольятти,</w:t>
      </w:r>
    </w:p>
    <w:p w:rsidR="00582A9E" w:rsidRDefault="00582A9E">
      <w:pPr>
        <w:pStyle w:val="ConsPlusNormal"/>
        <w:ind w:firstLine="540"/>
        <w:jc w:val="both"/>
      </w:pPr>
      <w:r>
        <w:t>- Департамент информационных технологий и связи - ДИТиС,</w:t>
      </w:r>
    </w:p>
    <w:p w:rsidR="00582A9E" w:rsidRDefault="00582A9E">
      <w:pPr>
        <w:pStyle w:val="ConsPlusNormal"/>
        <w:ind w:firstLine="540"/>
        <w:jc w:val="both"/>
      </w:pPr>
      <w:r>
        <w:t>- ПАВ - психоактивные вещества,</w:t>
      </w:r>
    </w:p>
    <w:p w:rsidR="00582A9E" w:rsidRDefault="00582A9E">
      <w:pPr>
        <w:pStyle w:val="ConsPlusNormal"/>
        <w:ind w:firstLine="540"/>
        <w:jc w:val="both"/>
      </w:pPr>
      <w:r>
        <w:t>- СМИ - средства массовой информации,</w:t>
      </w:r>
    </w:p>
    <w:p w:rsidR="00582A9E" w:rsidRDefault="00582A9E">
      <w:pPr>
        <w:pStyle w:val="ConsPlusNormal"/>
        <w:ind w:firstLine="540"/>
        <w:jc w:val="both"/>
      </w:pPr>
      <w:r>
        <w:t>- ТОС - территориальное общественное самоуправление,</w:t>
      </w:r>
    </w:p>
    <w:p w:rsidR="00582A9E" w:rsidRDefault="00582A9E">
      <w:pPr>
        <w:pStyle w:val="ConsPlusNormal"/>
        <w:ind w:firstLine="540"/>
        <w:jc w:val="both"/>
      </w:pPr>
      <w:r>
        <w:t>- НКО - некоммерческая организация.</w:t>
      </w:r>
    </w:p>
    <w:p w:rsidR="00582A9E" w:rsidRDefault="00582A9E">
      <w:pPr>
        <w:pStyle w:val="ConsPlusNormal"/>
        <w:jc w:val="both"/>
      </w:pPr>
    </w:p>
    <w:p w:rsidR="00582A9E" w:rsidRDefault="00582A9E">
      <w:pPr>
        <w:pStyle w:val="ConsPlusNormal"/>
        <w:jc w:val="both"/>
      </w:pPr>
    </w:p>
    <w:p w:rsidR="00582A9E" w:rsidRDefault="00582A9E">
      <w:pPr>
        <w:pStyle w:val="ConsPlusNormal"/>
        <w:pBdr>
          <w:top w:val="single" w:sz="6" w:space="0" w:color="auto"/>
        </w:pBdr>
        <w:spacing w:before="100" w:after="100"/>
        <w:jc w:val="both"/>
        <w:rPr>
          <w:sz w:val="2"/>
          <w:szCs w:val="2"/>
        </w:rPr>
      </w:pPr>
    </w:p>
    <w:p w:rsidR="00E10015" w:rsidRDefault="00E10015">
      <w:bookmarkStart w:id="7" w:name="_GoBack"/>
      <w:bookmarkEnd w:id="7"/>
    </w:p>
    <w:sectPr w:rsidR="00E10015" w:rsidSect="00E645B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A9E"/>
    <w:rsid w:val="00582A9E"/>
    <w:rsid w:val="00E10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2A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2A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A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2A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2A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82A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2A9E"/>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2A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2A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A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2A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2A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82A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2A9E"/>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28B2A966F3678C5414FE13C3D5496352C7B158622B44EC9A449A12EB327388E305A554E5463F44B9D536bFcCJ" TargetMode="External"/><Relationship Id="rId13" Type="http://schemas.openxmlformats.org/officeDocument/2006/relationships/hyperlink" Target="consultantplus://offline/ref=3F28B2A966F3678C5414FE13C3D5496352C7B158622B44EC9A449A12EB327388E305A554E5463F44B9D437bFc9J" TargetMode="External"/><Relationship Id="rId18" Type="http://schemas.openxmlformats.org/officeDocument/2006/relationships/hyperlink" Target="consultantplus://offline/ref=3F28B2A966F3678C5414FE13C3D5496352C7B158622B44EC9A449A12EB327388E305A554E5463F44B9D334bFcBJ" TargetMode="External"/><Relationship Id="rId3" Type="http://schemas.openxmlformats.org/officeDocument/2006/relationships/settings" Target="settings.xml"/><Relationship Id="rId7" Type="http://schemas.openxmlformats.org/officeDocument/2006/relationships/hyperlink" Target="consultantplus://offline/ref=3F28B2A966F3678C5414FE13C3D5496352C7B158622B45E899449A12EB327388E305A554E5463F44B9D535bFcAJ" TargetMode="External"/><Relationship Id="rId12" Type="http://schemas.openxmlformats.org/officeDocument/2006/relationships/hyperlink" Target="consultantplus://offline/ref=3F28B2A966F3678C5414FE13C3D5496352C7B158622B44EC9A449A12EB327388E305A554E5463F44B9D533bFc6J" TargetMode="External"/><Relationship Id="rId17" Type="http://schemas.openxmlformats.org/officeDocument/2006/relationships/hyperlink" Target="consultantplus://offline/ref=3F28B2A966F3678C5414FE13C3D5496352C7B158622B44EC9A449A12EB327388E305A554E5463F44B9D732bFcEJ" TargetMode="External"/><Relationship Id="rId2" Type="http://schemas.microsoft.com/office/2007/relationships/stylesWithEffects" Target="stylesWithEffects.xml"/><Relationship Id="rId16" Type="http://schemas.openxmlformats.org/officeDocument/2006/relationships/hyperlink" Target="consultantplus://offline/ref=3F28B2A966F3678C5414FE13C3D5496352C7B158622B44EC9A449A12EB327388E305A554E5463F44B9D736bFcFJ"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F28B2A966F3678C5414FE13C3D5496352C7B158622447E09C449A12EB327388bEc3J" TargetMode="External"/><Relationship Id="rId11" Type="http://schemas.openxmlformats.org/officeDocument/2006/relationships/hyperlink" Target="consultantplus://offline/ref=3F28B2A966F3678C5414FE13C3D5496352C7B158622B44EC9A449A12EB327388E305A554E5463F44B9D533bFc6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F28B2A966F3678C5414FE13C3D5496352C7B158622B44EC9A449A12EB327388E305A554E5463F44B9D434bFcCJ" TargetMode="External"/><Relationship Id="rId10" Type="http://schemas.openxmlformats.org/officeDocument/2006/relationships/hyperlink" Target="consultantplus://offline/ref=3F28B2A966F3678C5414FE13C3D5496352C7B158622B46ED99449A12EB327388bEc3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F28B2A966F3678C5414FE13C3D5496352C7B158622B44EC9A449A12EB327388E305A554E5463F44B9D536bFcDJ" TargetMode="External"/><Relationship Id="rId14" Type="http://schemas.openxmlformats.org/officeDocument/2006/relationships/hyperlink" Target="consultantplus://offline/ref=3F28B2A966F3678C5414FE13C3D5496352C7B158622B44EC9A449A12EB327388E305A554E5463F44B9D435bF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4518</Words>
  <Characters>25758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2016-07-20T09:28:00Z</dcterms:created>
  <dcterms:modified xsi:type="dcterms:W3CDTF">2016-07-20T09:29:00Z</dcterms:modified>
</cp:coreProperties>
</file>