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CF" w:rsidRDefault="00211BCF">
      <w:pPr>
        <w:pStyle w:val="ConsPlusTitlePage"/>
      </w:pPr>
      <w:r>
        <w:t xml:space="preserve">Документ предоставлен </w:t>
      </w:r>
      <w:hyperlink r:id="rId4">
        <w:r>
          <w:rPr>
            <w:color w:val="0000FF"/>
          </w:rPr>
          <w:t>КонсультантПлюс</w:t>
        </w:r>
      </w:hyperlink>
      <w:r>
        <w:br/>
      </w:r>
    </w:p>
    <w:p w:rsidR="00211BCF" w:rsidRDefault="00211BCF">
      <w:pPr>
        <w:pStyle w:val="ConsPlusNormal"/>
        <w:jc w:val="both"/>
        <w:outlineLvl w:val="0"/>
      </w:pPr>
    </w:p>
    <w:p w:rsidR="00211BCF" w:rsidRDefault="00211BCF">
      <w:pPr>
        <w:pStyle w:val="ConsPlusTitle"/>
        <w:jc w:val="center"/>
        <w:outlineLvl w:val="0"/>
      </w:pPr>
      <w:r>
        <w:t>ДУМА ГОРОДСКОГО ОКРУГА ТОЛЬЯТТИ</w:t>
      </w:r>
    </w:p>
    <w:p w:rsidR="00211BCF" w:rsidRDefault="00211BCF">
      <w:pPr>
        <w:pStyle w:val="ConsPlusTitle"/>
        <w:jc w:val="center"/>
      </w:pPr>
      <w:r>
        <w:t>САМАРСКОЙ ОБЛАСТИ</w:t>
      </w:r>
    </w:p>
    <w:p w:rsidR="00211BCF" w:rsidRDefault="00211BCF">
      <w:pPr>
        <w:pStyle w:val="ConsPlusTitle"/>
        <w:jc w:val="center"/>
      </w:pPr>
    </w:p>
    <w:p w:rsidR="00211BCF" w:rsidRDefault="00211BCF">
      <w:pPr>
        <w:pStyle w:val="ConsPlusTitle"/>
        <w:jc w:val="center"/>
      </w:pPr>
      <w:r>
        <w:t>РЕШЕНИЕ</w:t>
      </w:r>
    </w:p>
    <w:p w:rsidR="00211BCF" w:rsidRDefault="00211BCF">
      <w:pPr>
        <w:pStyle w:val="ConsPlusTitle"/>
        <w:jc w:val="center"/>
      </w:pPr>
      <w:r>
        <w:t>от 4 июля 2018 г. N 1789</w:t>
      </w:r>
    </w:p>
    <w:p w:rsidR="00211BCF" w:rsidRDefault="00211BCF">
      <w:pPr>
        <w:pStyle w:val="ConsPlusTitle"/>
        <w:jc w:val="center"/>
      </w:pPr>
    </w:p>
    <w:p w:rsidR="00211BCF" w:rsidRDefault="00211BCF">
      <w:pPr>
        <w:pStyle w:val="ConsPlusTitle"/>
        <w:jc w:val="center"/>
      </w:pPr>
      <w:r>
        <w:t>О ПРАВИЛАХ БЛАГОУСТРОЙСТВА ТЕРРИТОРИИ</w:t>
      </w:r>
    </w:p>
    <w:p w:rsidR="00211BCF" w:rsidRDefault="00211BCF">
      <w:pPr>
        <w:pStyle w:val="ConsPlusTitle"/>
        <w:jc w:val="center"/>
      </w:pPr>
      <w:r>
        <w:t>ГОРОДСКОГО ОКРУГА ТОЛЬЯТТИ</w:t>
      </w:r>
    </w:p>
    <w:p w:rsidR="00211BCF" w:rsidRDefault="00211B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B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BCF" w:rsidRDefault="00211B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BCF" w:rsidRDefault="00211B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BCF" w:rsidRDefault="00211BCF">
            <w:pPr>
              <w:pStyle w:val="ConsPlusNormal"/>
              <w:jc w:val="center"/>
            </w:pPr>
            <w:r>
              <w:rPr>
                <w:color w:val="392C69"/>
              </w:rPr>
              <w:t>Список изменяющих документов</w:t>
            </w:r>
          </w:p>
          <w:p w:rsidR="00211BCF" w:rsidRDefault="00211BCF">
            <w:pPr>
              <w:pStyle w:val="ConsPlusNormal"/>
              <w:jc w:val="center"/>
            </w:pPr>
            <w:r>
              <w:rPr>
                <w:color w:val="392C69"/>
              </w:rPr>
              <w:t>(в ред. Решений Думы городского округа Тольятти Самарской области</w:t>
            </w:r>
          </w:p>
          <w:p w:rsidR="00211BCF" w:rsidRDefault="00211BCF">
            <w:pPr>
              <w:pStyle w:val="ConsPlusNormal"/>
              <w:jc w:val="center"/>
            </w:pPr>
            <w:r>
              <w:rPr>
                <w:color w:val="392C69"/>
              </w:rPr>
              <w:t xml:space="preserve">от 13.11.2019 </w:t>
            </w:r>
            <w:hyperlink r:id="rId5">
              <w:r>
                <w:rPr>
                  <w:color w:val="0000FF"/>
                </w:rPr>
                <w:t>N 410</w:t>
              </w:r>
            </w:hyperlink>
            <w:r>
              <w:rPr>
                <w:color w:val="392C69"/>
              </w:rPr>
              <w:t xml:space="preserve">, от 28.04.2021 </w:t>
            </w:r>
            <w:hyperlink r:id="rId6">
              <w:r>
                <w:rPr>
                  <w:color w:val="0000FF"/>
                </w:rPr>
                <w:t>N 908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1BCF" w:rsidRDefault="00211BCF">
            <w:pPr>
              <w:pStyle w:val="ConsPlusNormal"/>
            </w:pPr>
          </w:p>
        </w:tc>
      </w:tr>
    </w:tbl>
    <w:p w:rsidR="00211BCF" w:rsidRDefault="00211BCF">
      <w:pPr>
        <w:pStyle w:val="ConsPlusNormal"/>
        <w:jc w:val="both"/>
      </w:pPr>
    </w:p>
    <w:p w:rsidR="00211BCF" w:rsidRDefault="00211BCF">
      <w:pPr>
        <w:pStyle w:val="ConsPlusNormal"/>
        <w:ind w:firstLine="540"/>
        <w:jc w:val="both"/>
      </w:pPr>
      <w:r>
        <w:t xml:space="preserve">Рассмотрев проект Правил благоустройства территории городского округа Тольятти, в соответствии с Градостроительным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9">
        <w:r>
          <w:rPr>
            <w:color w:val="0000FF"/>
          </w:rPr>
          <w:t>Уставом</w:t>
        </w:r>
      </w:hyperlink>
      <w:r>
        <w:t xml:space="preserve"> городского округа Тольятти, Дума решила:</w:t>
      </w:r>
    </w:p>
    <w:p w:rsidR="00211BCF" w:rsidRDefault="00211BCF">
      <w:pPr>
        <w:pStyle w:val="ConsPlusNormal"/>
        <w:spacing w:before="220"/>
        <w:ind w:firstLine="540"/>
        <w:jc w:val="both"/>
      </w:pPr>
      <w:r>
        <w:t xml:space="preserve">1. Утвердить </w:t>
      </w:r>
      <w:hyperlink w:anchor="P41">
        <w:r>
          <w:rPr>
            <w:color w:val="0000FF"/>
          </w:rPr>
          <w:t>Правила</w:t>
        </w:r>
      </w:hyperlink>
      <w:r>
        <w:t xml:space="preserve"> благоустройства территории городского округа Тольятти согласно приложению.</w:t>
      </w:r>
    </w:p>
    <w:p w:rsidR="00211BCF" w:rsidRDefault="00211BCF">
      <w:pPr>
        <w:pStyle w:val="ConsPlusNormal"/>
        <w:spacing w:before="220"/>
        <w:ind w:firstLine="540"/>
        <w:jc w:val="both"/>
      </w:pPr>
      <w:r>
        <w:t>2. Признать утратившими силу:</w:t>
      </w:r>
    </w:p>
    <w:p w:rsidR="00211BCF" w:rsidRDefault="00211BCF">
      <w:pPr>
        <w:pStyle w:val="ConsPlusNormal"/>
        <w:spacing w:before="220"/>
        <w:ind w:firstLine="540"/>
        <w:jc w:val="both"/>
      </w:pPr>
      <w:r>
        <w:t xml:space="preserve">1) </w:t>
      </w:r>
      <w:hyperlink r:id="rId10">
        <w:r>
          <w:rPr>
            <w:color w:val="0000FF"/>
          </w:rPr>
          <w:t>постановление</w:t>
        </w:r>
      </w:hyperlink>
      <w:r>
        <w:t xml:space="preserve"> мэрии городского округа Тольятти от 26.02.2013 N 543-п/1 "Об утверждении Правил благоустройства территории городского округа Тольятти" (газета "Городские ведомости", 2013, 5 марта);</w:t>
      </w:r>
    </w:p>
    <w:p w:rsidR="00211BCF" w:rsidRDefault="00211BCF">
      <w:pPr>
        <w:pStyle w:val="ConsPlusNormal"/>
        <w:spacing w:before="220"/>
        <w:ind w:firstLine="540"/>
        <w:jc w:val="both"/>
      </w:pPr>
      <w:r>
        <w:t xml:space="preserve">2) </w:t>
      </w:r>
      <w:hyperlink r:id="rId11">
        <w:r>
          <w:rPr>
            <w:color w:val="0000FF"/>
          </w:rPr>
          <w:t>постановление</w:t>
        </w:r>
      </w:hyperlink>
      <w:r>
        <w:t xml:space="preserve"> мэрии городского округа Тольятти от 05.11.2013 N 3374-п/1 "О внесении изменений в Правила благоустройства территории городского округа Тольятти" (газета "Городские ведомости", 2013, 12 ноября);</w:t>
      </w:r>
    </w:p>
    <w:p w:rsidR="00211BCF" w:rsidRDefault="00211BCF">
      <w:pPr>
        <w:pStyle w:val="ConsPlusNormal"/>
        <w:spacing w:before="220"/>
        <w:ind w:firstLine="540"/>
        <w:jc w:val="both"/>
      </w:pPr>
      <w:r>
        <w:t xml:space="preserve">3) </w:t>
      </w:r>
      <w:hyperlink r:id="rId12">
        <w:r>
          <w:rPr>
            <w:color w:val="0000FF"/>
          </w:rPr>
          <w:t>постановление</w:t>
        </w:r>
      </w:hyperlink>
      <w:r>
        <w:t xml:space="preserve"> мэрии городского округа Тольятти от 17.12.2013 N 3910-п/1 "О внесении изменений в Правила благоустройства территории городского округа Тольятти" (газета "Городские ведомости", 2013, 20 декабря);</w:t>
      </w:r>
    </w:p>
    <w:p w:rsidR="00211BCF" w:rsidRDefault="00211BCF">
      <w:pPr>
        <w:pStyle w:val="ConsPlusNormal"/>
        <w:spacing w:before="220"/>
        <w:ind w:firstLine="540"/>
        <w:jc w:val="both"/>
      </w:pPr>
      <w:r>
        <w:t xml:space="preserve">4) </w:t>
      </w:r>
      <w:hyperlink r:id="rId13">
        <w:r>
          <w:rPr>
            <w:color w:val="0000FF"/>
          </w:rPr>
          <w:t>постановление</w:t>
        </w:r>
      </w:hyperlink>
      <w:r>
        <w:t xml:space="preserve"> мэрии городского округа Тольятти от 10.04.2015 N 1215-п/1 "О внесении изменений в постановление мэрии городского округа Тольятти от 26.02.2013 N 543-п/1 "Об утверждении Правил благоустройства территории городского округа Тольятти" (газета "Городские ведомости", 2015, 14 апреля);</w:t>
      </w:r>
    </w:p>
    <w:p w:rsidR="00211BCF" w:rsidRDefault="00211BCF">
      <w:pPr>
        <w:pStyle w:val="ConsPlusNormal"/>
        <w:spacing w:before="220"/>
        <w:ind w:firstLine="540"/>
        <w:jc w:val="both"/>
      </w:pPr>
      <w:r>
        <w:t xml:space="preserve">5) </w:t>
      </w:r>
      <w:hyperlink r:id="rId14">
        <w:r>
          <w:rPr>
            <w:color w:val="0000FF"/>
          </w:rPr>
          <w:t>постановление</w:t>
        </w:r>
      </w:hyperlink>
      <w:r>
        <w:t xml:space="preserve"> мэрии городского округа Тольятти от 14.12.2016 N 4258-п/1 "О внесении изменений в постановление мэрии городского округа Тольятти от 26.02.2013 N 543-п/1 "Об утверждении Правил благоустройства территории городского округа Тольятти" (газета "Городские ведомости", 2016, 16 декабря);</w:t>
      </w:r>
    </w:p>
    <w:p w:rsidR="00211BCF" w:rsidRDefault="00211BCF">
      <w:pPr>
        <w:pStyle w:val="ConsPlusNormal"/>
        <w:spacing w:before="220"/>
        <w:ind w:firstLine="540"/>
        <w:jc w:val="both"/>
      </w:pPr>
      <w:r>
        <w:t xml:space="preserve">6) </w:t>
      </w:r>
      <w:hyperlink r:id="rId15">
        <w:r>
          <w:rPr>
            <w:color w:val="0000FF"/>
          </w:rPr>
          <w:t>постановление</w:t>
        </w:r>
      </w:hyperlink>
      <w:r>
        <w:t xml:space="preserve"> администрации городского округа Тольятти от 18.05.2017 N 1616-п/1 "О внесении изменений в постановление мэрии городского округа Тольятти от 26.02.2013 N 543-п/1 "Об утверждении Правил благоустройства территории городского округа Тольятти" (газета "Городские ведомости", 2017, 23 мая).</w:t>
      </w:r>
    </w:p>
    <w:p w:rsidR="00211BCF" w:rsidRDefault="00211BCF">
      <w:pPr>
        <w:pStyle w:val="ConsPlusNormal"/>
        <w:spacing w:before="220"/>
        <w:ind w:firstLine="540"/>
        <w:jc w:val="both"/>
      </w:pPr>
      <w:r>
        <w:t>3. Опубликовать настоящее Решение в газете "Городские ведомости".</w:t>
      </w:r>
    </w:p>
    <w:p w:rsidR="00211BCF" w:rsidRDefault="00211BCF">
      <w:pPr>
        <w:pStyle w:val="ConsPlusNormal"/>
        <w:spacing w:before="220"/>
        <w:ind w:firstLine="540"/>
        <w:jc w:val="both"/>
      </w:pPr>
      <w:r>
        <w:lastRenderedPageBreak/>
        <w:t>4. Настоящее Решение вступает в силу после дня его официального опубликования.</w:t>
      </w:r>
    </w:p>
    <w:p w:rsidR="00211BCF" w:rsidRDefault="00211BCF">
      <w:pPr>
        <w:pStyle w:val="ConsPlusNormal"/>
        <w:spacing w:before="220"/>
        <w:ind w:firstLine="540"/>
        <w:jc w:val="both"/>
      </w:pPr>
      <w:r>
        <w:t>5. Контроль за выполнением настоящего Решения возложить на постоянную комиссию по городскому хозяйству (Альшин А.В.).</w:t>
      </w:r>
    </w:p>
    <w:p w:rsidR="00211BCF" w:rsidRDefault="00211BCF">
      <w:pPr>
        <w:pStyle w:val="ConsPlusNormal"/>
        <w:jc w:val="both"/>
      </w:pPr>
    </w:p>
    <w:p w:rsidR="00211BCF" w:rsidRDefault="00211BCF">
      <w:pPr>
        <w:pStyle w:val="ConsPlusNormal"/>
        <w:jc w:val="right"/>
      </w:pPr>
      <w:r>
        <w:t>Глава</w:t>
      </w:r>
    </w:p>
    <w:p w:rsidR="00211BCF" w:rsidRDefault="00211BCF">
      <w:pPr>
        <w:pStyle w:val="ConsPlusNormal"/>
        <w:jc w:val="right"/>
      </w:pPr>
      <w:r>
        <w:t>городского округа</w:t>
      </w:r>
    </w:p>
    <w:p w:rsidR="00211BCF" w:rsidRDefault="00211BCF">
      <w:pPr>
        <w:pStyle w:val="ConsPlusNormal"/>
        <w:jc w:val="right"/>
      </w:pPr>
      <w:r>
        <w:t>С.А.АНТАШЕВ</w:t>
      </w:r>
    </w:p>
    <w:p w:rsidR="00211BCF" w:rsidRDefault="00211BCF">
      <w:pPr>
        <w:pStyle w:val="ConsPlusNormal"/>
        <w:jc w:val="both"/>
      </w:pPr>
    </w:p>
    <w:p w:rsidR="00211BCF" w:rsidRDefault="00211BCF">
      <w:pPr>
        <w:pStyle w:val="ConsPlusNormal"/>
        <w:jc w:val="right"/>
      </w:pPr>
      <w:r>
        <w:t>Председатель Думы</w:t>
      </w:r>
    </w:p>
    <w:p w:rsidR="00211BCF" w:rsidRDefault="00211BCF">
      <w:pPr>
        <w:pStyle w:val="ConsPlusNormal"/>
        <w:jc w:val="right"/>
      </w:pPr>
      <w:r>
        <w:t>Д.Б.МИКЕЛЬ</w:t>
      </w:r>
    </w:p>
    <w:p w:rsidR="00211BCF" w:rsidRDefault="00211BCF">
      <w:pPr>
        <w:pStyle w:val="ConsPlusNormal"/>
        <w:jc w:val="both"/>
      </w:pPr>
    </w:p>
    <w:p w:rsidR="00211BCF" w:rsidRDefault="00211BCF">
      <w:pPr>
        <w:pStyle w:val="ConsPlusNormal"/>
        <w:jc w:val="both"/>
      </w:pPr>
    </w:p>
    <w:p w:rsidR="00211BCF" w:rsidRDefault="00211BCF">
      <w:pPr>
        <w:pStyle w:val="ConsPlusNormal"/>
        <w:jc w:val="both"/>
      </w:pPr>
    </w:p>
    <w:p w:rsidR="00211BCF" w:rsidRDefault="00211BCF">
      <w:pPr>
        <w:pStyle w:val="ConsPlusNormal"/>
        <w:jc w:val="both"/>
      </w:pPr>
    </w:p>
    <w:p w:rsidR="00211BCF" w:rsidRDefault="00211BCF">
      <w:pPr>
        <w:pStyle w:val="ConsPlusNormal"/>
        <w:jc w:val="both"/>
      </w:pPr>
    </w:p>
    <w:p w:rsidR="00211BCF" w:rsidRDefault="00211BCF">
      <w:pPr>
        <w:pStyle w:val="ConsPlusNormal"/>
        <w:jc w:val="right"/>
        <w:outlineLvl w:val="0"/>
      </w:pPr>
      <w:r>
        <w:t>Приложение</w:t>
      </w:r>
    </w:p>
    <w:p w:rsidR="00211BCF" w:rsidRDefault="00211BCF">
      <w:pPr>
        <w:pStyle w:val="ConsPlusNormal"/>
        <w:jc w:val="right"/>
      </w:pPr>
      <w:r>
        <w:t>к Решению Думы</w:t>
      </w:r>
    </w:p>
    <w:p w:rsidR="00211BCF" w:rsidRDefault="00211BCF">
      <w:pPr>
        <w:pStyle w:val="ConsPlusNormal"/>
        <w:jc w:val="right"/>
      </w:pPr>
      <w:r>
        <w:t>от 4 июля 2018 г. N 1789</w:t>
      </w:r>
    </w:p>
    <w:p w:rsidR="00211BCF" w:rsidRDefault="00211BCF">
      <w:pPr>
        <w:pStyle w:val="ConsPlusNormal"/>
        <w:jc w:val="both"/>
      </w:pPr>
    </w:p>
    <w:p w:rsidR="00211BCF" w:rsidRDefault="00211BCF">
      <w:pPr>
        <w:pStyle w:val="ConsPlusTitle"/>
        <w:jc w:val="center"/>
      </w:pPr>
      <w:bookmarkStart w:id="0" w:name="P41"/>
      <w:bookmarkEnd w:id="0"/>
      <w:r>
        <w:t>ПРАВИЛА</w:t>
      </w:r>
    </w:p>
    <w:p w:rsidR="00211BCF" w:rsidRDefault="00211BCF">
      <w:pPr>
        <w:pStyle w:val="ConsPlusTitle"/>
        <w:jc w:val="center"/>
      </w:pPr>
      <w:r>
        <w:t>БЛАГОУСТРОЙСТВА ТЕРРИТОРИИ ГОРОДСКОГО ОКРУГА ТОЛЬЯТТИ</w:t>
      </w:r>
    </w:p>
    <w:p w:rsidR="00211BCF" w:rsidRDefault="00211B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B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BCF" w:rsidRDefault="00211B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BCF" w:rsidRDefault="00211B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BCF" w:rsidRDefault="00211BCF">
            <w:pPr>
              <w:pStyle w:val="ConsPlusNormal"/>
              <w:jc w:val="center"/>
            </w:pPr>
            <w:r>
              <w:rPr>
                <w:color w:val="392C69"/>
              </w:rPr>
              <w:t>Список изменяющих документов</w:t>
            </w:r>
          </w:p>
          <w:p w:rsidR="00211BCF" w:rsidRDefault="00211BCF">
            <w:pPr>
              <w:pStyle w:val="ConsPlusNormal"/>
              <w:jc w:val="center"/>
            </w:pPr>
            <w:r>
              <w:rPr>
                <w:color w:val="392C69"/>
              </w:rPr>
              <w:t>(в ред. Решений Думы городского округа Тольятти Самарской области</w:t>
            </w:r>
          </w:p>
          <w:p w:rsidR="00211BCF" w:rsidRDefault="00211BCF">
            <w:pPr>
              <w:pStyle w:val="ConsPlusNormal"/>
              <w:jc w:val="center"/>
            </w:pPr>
            <w:r>
              <w:rPr>
                <w:color w:val="392C69"/>
              </w:rPr>
              <w:t xml:space="preserve">от 13.11.2019 </w:t>
            </w:r>
            <w:hyperlink r:id="rId16">
              <w:r>
                <w:rPr>
                  <w:color w:val="0000FF"/>
                </w:rPr>
                <w:t>N 410</w:t>
              </w:r>
            </w:hyperlink>
            <w:r>
              <w:rPr>
                <w:color w:val="392C69"/>
              </w:rPr>
              <w:t xml:space="preserve">, от 28.04.2021 </w:t>
            </w:r>
            <w:hyperlink r:id="rId17">
              <w:r>
                <w:rPr>
                  <w:color w:val="0000FF"/>
                </w:rPr>
                <w:t>N 908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1BCF" w:rsidRDefault="00211BCF">
            <w:pPr>
              <w:pStyle w:val="ConsPlusNormal"/>
            </w:pPr>
          </w:p>
        </w:tc>
      </w:tr>
    </w:tbl>
    <w:p w:rsidR="00211BCF" w:rsidRDefault="00211BCF">
      <w:pPr>
        <w:pStyle w:val="ConsPlusNormal"/>
        <w:jc w:val="both"/>
      </w:pPr>
    </w:p>
    <w:p w:rsidR="00211BCF" w:rsidRDefault="00211BCF">
      <w:pPr>
        <w:pStyle w:val="ConsPlusTitle"/>
        <w:jc w:val="center"/>
        <w:outlineLvl w:val="1"/>
      </w:pPr>
      <w:r>
        <w:t>Глава 1. ОБЩИЕ ПОЛОЖЕНИЯ</w:t>
      </w:r>
    </w:p>
    <w:p w:rsidR="00211BCF" w:rsidRDefault="00211BCF">
      <w:pPr>
        <w:pStyle w:val="ConsPlusNormal"/>
        <w:jc w:val="both"/>
      </w:pPr>
    </w:p>
    <w:p w:rsidR="00211BCF" w:rsidRDefault="00211BCF">
      <w:pPr>
        <w:pStyle w:val="ConsPlusTitle"/>
        <w:ind w:firstLine="540"/>
        <w:jc w:val="both"/>
        <w:outlineLvl w:val="2"/>
      </w:pPr>
      <w:r>
        <w:t>Статья 1. Область применения Правил благоустройства городского округа</w:t>
      </w:r>
    </w:p>
    <w:p w:rsidR="00211BCF" w:rsidRDefault="00211BCF">
      <w:pPr>
        <w:pStyle w:val="ConsPlusNormal"/>
        <w:jc w:val="both"/>
      </w:pPr>
    </w:p>
    <w:p w:rsidR="00211BCF" w:rsidRDefault="00211BCF">
      <w:pPr>
        <w:pStyle w:val="ConsPlusNormal"/>
        <w:ind w:firstLine="540"/>
        <w:jc w:val="both"/>
      </w:pPr>
      <w:r>
        <w:t>1. Правила благоустройства территории городского округа Тольятти (далее - Правила) устанавливают единые и обязательные к исполнению требования для поддержания, создания и развития на территории городского округа Тольятти (далее - городской округ) безопасной, комфортной, культурной и привлекательной среды, определяют требования к состоянию внешнего благоустройства, озеленения, обеспечению чистоты и порядка территории городского округа.</w:t>
      </w:r>
    </w:p>
    <w:p w:rsidR="00211BCF" w:rsidRDefault="00211BCF">
      <w:pPr>
        <w:pStyle w:val="ConsPlusNormal"/>
        <w:spacing w:before="220"/>
        <w:ind w:firstLine="540"/>
        <w:jc w:val="both"/>
      </w:pPr>
      <w:r>
        <w:t>2. Правила обязательны для исполнения всеми юридическими и физическими лицами, собственниками, пользователями, арендаторами земельных участков, зданий, строений и сооружений и иных объектов, расположенных на территории городского округа.</w:t>
      </w:r>
    </w:p>
    <w:p w:rsidR="00211BCF" w:rsidRDefault="00211BCF">
      <w:pPr>
        <w:pStyle w:val="ConsPlusNormal"/>
        <w:spacing w:before="220"/>
        <w:ind w:firstLine="540"/>
        <w:jc w:val="both"/>
      </w:pPr>
      <w:r>
        <w:t xml:space="preserve">3. Настоящие Правила разработаны в соответствии с Градостроительным </w:t>
      </w:r>
      <w:hyperlink r:id="rId18">
        <w:r>
          <w:rPr>
            <w:color w:val="0000FF"/>
          </w:rPr>
          <w:t>кодексом</w:t>
        </w:r>
      </w:hyperlink>
      <w:r>
        <w:t xml:space="preserve"> Российской Федерации, Федеральным </w:t>
      </w:r>
      <w:hyperlink r:id="rId19">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20">
        <w:r>
          <w:rPr>
            <w:color w:val="0000FF"/>
          </w:rPr>
          <w:t>законом</w:t>
        </w:r>
      </w:hyperlink>
      <w:r>
        <w:t xml:space="preserve"> от 30.03.1999 N 52-ФЗ "О санитарно-эпидемиологическом благополучии населения", Федеральным </w:t>
      </w:r>
      <w:hyperlink r:id="rId21">
        <w:r>
          <w:rPr>
            <w:color w:val="0000FF"/>
          </w:rPr>
          <w:t>законом</w:t>
        </w:r>
      </w:hyperlink>
      <w:r>
        <w:t xml:space="preserve"> от 10.01.2002 N 7-ФЗ "Об охране окружающей среды", Федеральным </w:t>
      </w:r>
      <w:hyperlink r:id="rId22">
        <w:r>
          <w:rPr>
            <w:color w:val="0000FF"/>
          </w:rPr>
          <w:t>законом</w:t>
        </w:r>
      </w:hyperlink>
      <w:r>
        <w:t xml:space="preserve"> от 24.06.1998 N 89-ФЗ "Об отходах производства и потребления", Методическими </w:t>
      </w:r>
      <w:hyperlink r:id="rId23">
        <w:r>
          <w:rPr>
            <w:color w:val="0000FF"/>
          </w:rPr>
          <w:t>рекомендациями</w:t>
        </w:r>
      </w:hyperlink>
      <w:r>
        <w:t xml:space="preserve"> для подготовки правил благоустройства территорий поселений, городских округов, внутригородских районов, утвержденными приказом Минстроя России от 13.04.2017 N 711/пр, </w:t>
      </w:r>
      <w:hyperlink r:id="rId24">
        <w:r>
          <w:rPr>
            <w:color w:val="0000FF"/>
          </w:rPr>
          <w:t>Уставом</w:t>
        </w:r>
      </w:hyperlink>
      <w:r>
        <w:t xml:space="preserve"> городского округа Тольятти, иными нормативными правовыми актами.</w:t>
      </w:r>
    </w:p>
    <w:p w:rsidR="00211BCF" w:rsidRDefault="00211BCF">
      <w:pPr>
        <w:pStyle w:val="ConsPlusNormal"/>
        <w:spacing w:before="220"/>
        <w:ind w:firstLine="540"/>
        <w:jc w:val="both"/>
      </w:pPr>
      <w:r>
        <w:t>4. Действие Правил не распространяется на отношения, связанные:</w:t>
      </w:r>
    </w:p>
    <w:p w:rsidR="00211BCF" w:rsidRDefault="00211BCF">
      <w:pPr>
        <w:pStyle w:val="ConsPlusNormal"/>
        <w:spacing w:before="220"/>
        <w:ind w:firstLine="540"/>
        <w:jc w:val="both"/>
      </w:pPr>
      <w:r>
        <w:t>1) с обращением радиоактивных, биологических, медицинских отходов;</w:t>
      </w:r>
    </w:p>
    <w:p w:rsidR="00211BCF" w:rsidRDefault="00211BCF">
      <w:pPr>
        <w:pStyle w:val="ConsPlusNormal"/>
        <w:spacing w:before="220"/>
        <w:ind w:firstLine="540"/>
        <w:jc w:val="both"/>
      </w:pPr>
      <w:r>
        <w:lastRenderedPageBreak/>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211BCF" w:rsidRDefault="00211BCF">
      <w:pPr>
        <w:pStyle w:val="ConsPlusNormal"/>
        <w:spacing w:before="220"/>
        <w:ind w:firstLine="540"/>
        <w:jc w:val="both"/>
      </w:pPr>
      <w:r>
        <w:t>3) с использованием, охраной, защитой и воспроизводством зеленых насаждений в границах особо охраняемых природных территорий, городских лесов, а также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211BCF" w:rsidRDefault="00211BCF">
      <w:pPr>
        <w:pStyle w:val="ConsPlusNormal"/>
        <w:spacing w:before="220"/>
        <w:ind w:firstLine="540"/>
        <w:jc w:val="both"/>
      </w:pPr>
      <w:r>
        <w:t>4) с размещением наружной рекламы;</w:t>
      </w:r>
    </w:p>
    <w:p w:rsidR="00211BCF" w:rsidRDefault="00211BCF">
      <w:pPr>
        <w:pStyle w:val="ConsPlusNormal"/>
        <w:spacing w:before="220"/>
        <w:ind w:firstLine="540"/>
        <w:jc w:val="both"/>
      </w:pPr>
      <w:r>
        <w:t>5) с содержанием сельскохозяйственных животных.</w:t>
      </w:r>
    </w:p>
    <w:p w:rsidR="00211BCF" w:rsidRDefault="00211BCF">
      <w:pPr>
        <w:pStyle w:val="ConsPlusNormal"/>
        <w:spacing w:before="220"/>
        <w:ind w:firstLine="540"/>
        <w:jc w:val="both"/>
      </w:pPr>
      <w:r>
        <w:t>5. Понятия, применяемые в настоящих Правилах, используются в значениях, установленных действующим законодательством.</w:t>
      </w:r>
    </w:p>
    <w:p w:rsidR="00211BCF" w:rsidRDefault="00211BCF">
      <w:pPr>
        <w:pStyle w:val="ConsPlusNormal"/>
        <w:spacing w:before="220"/>
        <w:ind w:firstLine="540"/>
        <w:jc w:val="both"/>
      </w:pPr>
      <w:r>
        <w:t>6. Организация и содержание территорий общего пользования, а также отдельных объектов на ее территории или граничащих с такой территорией должны соответствовать принципам доступной среды и установленным нормативам доступности среды для маломобильных групп населения.</w:t>
      </w:r>
    </w:p>
    <w:p w:rsidR="00211BCF" w:rsidRDefault="00211BCF">
      <w:pPr>
        <w:pStyle w:val="ConsPlusNormal"/>
        <w:spacing w:before="220"/>
        <w:ind w:firstLine="540"/>
        <w:jc w:val="both"/>
      </w:pPr>
      <w:r>
        <w:t>7. Проекты строительства, реконструкции, капитального ремонта зданий, строений, сооружений и иных объектов, вводимые в эксплуатацию объекты, в том числе после капитального и текущего ремонта, а также их эксплуатация должны соответствовать настоящим Правилам.</w:t>
      </w:r>
    </w:p>
    <w:p w:rsidR="00211BCF" w:rsidRDefault="00211BCF">
      <w:pPr>
        <w:pStyle w:val="ConsPlusNormal"/>
        <w:spacing w:before="220"/>
        <w:ind w:firstLine="540"/>
        <w:jc w:val="both"/>
      </w:pPr>
      <w:r>
        <w:t>8. Порядок проведения земляных работ на территории городского округа Тольятти утверждается решением Думы городского округа Тольятти.</w:t>
      </w:r>
    </w:p>
    <w:p w:rsidR="00211BCF" w:rsidRDefault="00211BCF">
      <w:pPr>
        <w:pStyle w:val="ConsPlusNormal"/>
        <w:jc w:val="both"/>
      </w:pPr>
    </w:p>
    <w:p w:rsidR="00211BCF" w:rsidRDefault="00211BCF">
      <w:pPr>
        <w:pStyle w:val="ConsPlusTitle"/>
        <w:ind w:firstLine="540"/>
        <w:jc w:val="both"/>
        <w:outlineLvl w:val="2"/>
      </w:pPr>
      <w:r>
        <w:t>Статья 2. Основные понятия, используемые в Правилах благоустройства городского округа</w:t>
      </w:r>
    </w:p>
    <w:p w:rsidR="00211BCF" w:rsidRDefault="00211BCF">
      <w:pPr>
        <w:pStyle w:val="ConsPlusNormal"/>
        <w:jc w:val="both"/>
      </w:pPr>
    </w:p>
    <w:p w:rsidR="00211BCF" w:rsidRDefault="00211BCF">
      <w:pPr>
        <w:pStyle w:val="ConsPlusNormal"/>
        <w:ind w:firstLine="540"/>
        <w:jc w:val="both"/>
      </w:pPr>
      <w:r>
        <w:t>Архитектурные особенности фасада - отличительные характеристики здания,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211BCF" w:rsidRDefault="00211BCF">
      <w:pPr>
        <w:pStyle w:val="ConsPlusNormal"/>
        <w:spacing w:before="220"/>
        <w:ind w:firstLine="540"/>
        <w:jc w:val="both"/>
      </w:pPr>
      <w: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содержание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11BCF" w:rsidRDefault="00211BCF">
      <w:pPr>
        <w:pStyle w:val="ConsPlusNormal"/>
        <w:spacing w:before="220"/>
        <w:ind w:firstLine="540"/>
        <w:jc w:val="both"/>
      </w:pPr>
      <w: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211BCF" w:rsidRDefault="00211BCF">
      <w:pPr>
        <w:pStyle w:val="ConsPlusNormal"/>
        <w:spacing w:before="220"/>
        <w:ind w:firstLine="540"/>
        <w:jc w:val="both"/>
      </w:pPr>
      <w:r>
        <w:t>Внешнее благоустройство - совокупность работ и мероприятий, направленных на создание благоприятных условий жизни и досуга населения городского округа, включающих в себя работы по инженерной подготовке территорий, строительству, ремонту и содержанию объектов благоустройства.</w:t>
      </w:r>
    </w:p>
    <w:p w:rsidR="00211BCF" w:rsidRDefault="00211BCF">
      <w:pPr>
        <w:pStyle w:val="ConsPlusNormal"/>
        <w:spacing w:before="220"/>
        <w:ind w:firstLine="540"/>
        <w:jc w:val="both"/>
      </w:pPr>
      <w:r>
        <w:t xml:space="preserve">Вывески - информационные конструкции, размещаемые на фасадах зданий, строений,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w:t>
      </w:r>
      <w:r>
        <w:lastRenderedPageBreak/>
        <w:t>предпринимателя.</w:t>
      </w:r>
    </w:p>
    <w:p w:rsidR="00211BCF" w:rsidRDefault="00211BCF">
      <w:pPr>
        <w:pStyle w:val="ConsPlusNormal"/>
        <w:spacing w:before="220"/>
        <w:ind w:firstLine="540"/>
        <w:jc w:val="both"/>
      </w:pPr>
      <w:r>
        <w:t>Дезинсекция - комплекс организационных, санитарно-технических, санитарно-гигиенических и истребительных мероприятий, направленных на уничтожение синантропных членистоногих, включая переносчиков возбудителей инфекционных заболеваний человека, а также на создание условий, неблагоприятных для их жизни.</w:t>
      </w:r>
    </w:p>
    <w:p w:rsidR="00211BCF" w:rsidRDefault="00211BCF">
      <w:pPr>
        <w:pStyle w:val="ConsPlusNormal"/>
        <w:spacing w:before="220"/>
        <w:ind w:firstLine="540"/>
        <w:jc w:val="both"/>
      </w:pPr>
      <w:r>
        <w:t>Дератизация - комплекс организационных, профилактических, истребительных мер, проводимых юридическими и физическими лицами с целью ликвидации или снижения численности грызунов и уменьшения их вредного воздействия на человека и окружающую среду.</w:t>
      </w:r>
    </w:p>
    <w:p w:rsidR="00211BCF" w:rsidRDefault="00211BCF">
      <w:pPr>
        <w:pStyle w:val="ConsPlusNormal"/>
        <w:spacing w:before="220"/>
        <w:ind w:firstLine="540"/>
        <w:jc w:val="both"/>
      </w:pPr>
      <w:r>
        <w:t>Дождеприемный колодец - сооружение закрытой системы дождевой (ливневой) канализационной сети, предназначенное для приема и отвода поверхностных сточных вод (дождевых, талых, поливомоечных).</w:t>
      </w:r>
    </w:p>
    <w:p w:rsidR="00211BCF" w:rsidRDefault="00211BCF">
      <w:pPr>
        <w:pStyle w:val="ConsPlusNormal"/>
        <w:spacing w:before="220"/>
        <w:ind w:firstLine="540"/>
        <w:jc w:val="both"/>
      </w:pPr>
      <w:r>
        <w:t>Здание - объект капитального строительства, представляющий собой единую объемную строительную систему (построенный на основании одного разрешения на строительство), которая может существовать, реконструироваться и эксплуатироваться автономно.</w:t>
      </w:r>
    </w:p>
    <w:p w:rsidR="00211BCF" w:rsidRDefault="00211BCF">
      <w:pPr>
        <w:pStyle w:val="ConsPlusNormal"/>
        <w:spacing w:before="220"/>
        <w:ind w:firstLine="540"/>
        <w:jc w:val="both"/>
      </w:pPr>
      <w:r>
        <w:t>Зеленый фонд -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городского округа.</w:t>
      </w:r>
    </w:p>
    <w:p w:rsidR="00211BCF" w:rsidRDefault="00211BCF">
      <w:pPr>
        <w:pStyle w:val="ConsPlusNormal"/>
        <w:spacing w:before="220"/>
        <w:ind w:firstLine="540"/>
        <w:jc w:val="both"/>
      </w:pPr>
      <w:r>
        <w:t>Зимнее содержание дороги - работы и мероприятия по защите дорог в зимний период от снежных отложений, заносов и лавин, очистке снега, предупреждению образования и ликвидации зимней скользкости и борьбе с наледями.</w:t>
      </w:r>
    </w:p>
    <w:p w:rsidR="00211BCF" w:rsidRDefault="00211BCF">
      <w:pPr>
        <w:pStyle w:val="ConsPlusNormal"/>
        <w:spacing w:before="220"/>
        <w:ind w:firstLine="540"/>
        <w:jc w:val="both"/>
      </w:pPr>
      <w:r>
        <w:t>Информационные конструкции - это конструкции, выполняющие функцию информирования населения.</w:t>
      </w:r>
    </w:p>
    <w:p w:rsidR="00211BCF" w:rsidRDefault="00211BCF">
      <w:pPr>
        <w:pStyle w:val="ConsPlusNormal"/>
        <w:spacing w:before="220"/>
        <w:ind w:firstLine="540"/>
        <w:jc w:val="both"/>
      </w:pPr>
      <w:r>
        <w:t>Информационная стела - это отдельно стоящая конструкция, являющаяся временным сооружением для информирования потенциального клиента о конкретном предприятии.</w:t>
      </w:r>
    </w:p>
    <w:p w:rsidR="00211BCF" w:rsidRDefault="00211BCF">
      <w:pPr>
        <w:pStyle w:val="ConsPlusNormal"/>
        <w:spacing w:before="220"/>
        <w:ind w:firstLine="540"/>
        <w:jc w:val="both"/>
      </w:pPr>
      <w:r>
        <w:t>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211BCF" w:rsidRDefault="00211BCF">
      <w:pPr>
        <w:pStyle w:val="ConsPlusNormal"/>
        <w:spacing w:before="220"/>
        <w:ind w:firstLine="540"/>
        <w:jc w:val="both"/>
      </w:pPr>
      <w:r>
        <w:t>Малые архитектурные формы (МАФ) - ландшафтные и функциональные объекты дизайна,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211BCF" w:rsidRDefault="00211BCF">
      <w:pPr>
        <w:pStyle w:val="ConsPlusNormal"/>
        <w:spacing w:before="220"/>
        <w:ind w:firstLine="540"/>
        <w:jc w:val="both"/>
      </w:pPr>
      <w:r>
        <w:t>Мемориальная доска - архитектурно-скульптурное произведение малой формы, предназначенное для установки на фасадах зданий с целью адресного увековечивания памяти выдающихся исторических событий и личностей.</w:t>
      </w:r>
    </w:p>
    <w:p w:rsidR="00211BCF" w:rsidRDefault="00211BCF">
      <w:pPr>
        <w:pStyle w:val="ConsPlusNormal"/>
        <w:spacing w:before="220"/>
        <w:ind w:firstLine="540"/>
        <w:jc w:val="both"/>
      </w:pPr>
      <w:r>
        <w:t>Места для размещения объявлений и печатной продукции - доски объявлений, афишные тумбы и информационные стенды.</w:t>
      </w:r>
    </w:p>
    <w:p w:rsidR="00211BCF" w:rsidRDefault="00211BCF">
      <w:pPr>
        <w:pStyle w:val="ConsPlusNormal"/>
        <w:spacing w:before="220"/>
        <w:ind w:firstLine="540"/>
        <w:jc w:val="both"/>
      </w:pPr>
      <w:r>
        <w:t>Навигационный стенд - конструкция, содержащая информацию о районе в виде карты, списка улиц, пиктограмм, QR-кода, информацию о текущем местоположении в виде карты-схемы фрагмента района с отображением радиуса пятиминутной пешеходной доступности, указателей направлений до значимых объектов, название района и адрес.</w:t>
      </w:r>
    </w:p>
    <w:p w:rsidR="00211BCF" w:rsidRDefault="00211BCF">
      <w:pPr>
        <w:pStyle w:val="ConsPlusNormal"/>
        <w:spacing w:before="220"/>
        <w:ind w:firstLine="540"/>
        <w:jc w:val="both"/>
      </w:pPr>
      <w:r>
        <w:lastRenderedPageBreak/>
        <w:t>Несанкционированная свалка мусора - самовольный (несанкционированный) сброс (размещение) или складирование отходов производства и потребления, строительного и другого мусора, образованного в процессе деятельности юридических или физических лиц на площади свыше 50 кв. м и/или 30 куб. м, ликвидация которого возможна только с применением специализированной погрузочно-разгрузочной техники.</w:t>
      </w:r>
    </w:p>
    <w:p w:rsidR="00211BCF" w:rsidRDefault="00211BCF">
      <w:pPr>
        <w:pStyle w:val="ConsPlusNormal"/>
        <w:spacing w:before="220"/>
        <w:ind w:firstLine="540"/>
        <w:jc w:val="both"/>
      </w:pPr>
      <w: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11BCF" w:rsidRDefault="00211BCF">
      <w:pPr>
        <w:pStyle w:val="ConsPlusNormal"/>
        <w:spacing w:before="220"/>
        <w:ind w:firstLine="540"/>
        <w:jc w:val="both"/>
      </w:pPr>
      <w:r>
        <w:t>Объекты благоустройства территории - территории городского округа, на которых осуществляется деятельность по благоустройству: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rsidR="00211BCF" w:rsidRDefault="00211BCF">
      <w:pPr>
        <w:pStyle w:val="ConsPlusNormal"/>
        <w:spacing w:before="220"/>
        <w:ind w:firstLine="540"/>
        <w:jc w:val="both"/>
      </w:pPr>
      <w:r>
        <w:t>Ограждения - вертикальные ограждающие конструкции. Состоят из стоек (является каркасом) и заполнения (декоративно-художественная и оградительная функция). Применяются в парках, улицах, дворах для визуального разделения пространства и оформления. Могут применяться для предупреждения ходьбы по газонам. Ограждения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Временным считается ограждение, являющееся прозрачным, не имеющее бетонированного основания стоек ниже уровня земли.</w:t>
      </w:r>
    </w:p>
    <w:p w:rsidR="00211BCF" w:rsidRDefault="00211BCF">
      <w:pPr>
        <w:pStyle w:val="ConsPlusNormal"/>
        <w:spacing w:before="220"/>
        <w:ind w:firstLine="540"/>
        <w:jc w:val="both"/>
      </w:pPr>
      <w:r>
        <w:t>Озеленение - элемент благоустройства и ландшафтной организации территории, обеспечивающий формирование среды городского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211BCF" w:rsidRDefault="00211BCF">
      <w:pPr>
        <w:pStyle w:val="ConsPlusNormal"/>
        <w:spacing w:before="220"/>
        <w:ind w:firstLine="540"/>
        <w:jc w:val="both"/>
      </w:pPr>
      <w: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а также территории, предназначенные для этих целей, и малозастроенная территория жилого, общественного, делового, коммунального, производственного и рекреационного назначения.</w:t>
      </w:r>
    </w:p>
    <w:p w:rsidR="00211BCF" w:rsidRDefault="00211BCF">
      <w:pPr>
        <w:pStyle w:val="ConsPlusNormal"/>
        <w:spacing w:before="220"/>
        <w:ind w:firstLine="540"/>
        <w:jc w:val="both"/>
      </w:pPr>
      <w: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211BCF" w:rsidRDefault="00211BCF">
      <w:pPr>
        <w:pStyle w:val="ConsPlusNormal"/>
        <w:spacing w:before="220"/>
        <w:ind w:firstLine="540"/>
        <w:jc w:val="both"/>
      </w:pPr>
      <w:r>
        <w:t>Памятный знак - произведение скульптуры в виде стелы, обелиска, триумфальной арки, триумфальной колонны, мемориальной доски, символичной композиции, установленное на фасаде, земельном участке, обладающее мемориальным характером.</w:t>
      </w:r>
    </w:p>
    <w:p w:rsidR="00211BCF" w:rsidRDefault="00211BCF">
      <w:pPr>
        <w:pStyle w:val="ConsPlusNormal"/>
        <w:spacing w:before="220"/>
        <w:ind w:firstLine="540"/>
        <w:jc w:val="both"/>
      </w:pPr>
      <w:r>
        <w:t>Передвижные средства развозной и разносной торговли - специально оборудованные нестационарные торговые объекты (торговые палатки, торговые лотки, морозильные лари, изометрические емкости и цистерны, презентационные стойки, торговые столы, другое торговое оборудование, временно размещаемые на территориях общего пользования).</w:t>
      </w:r>
    </w:p>
    <w:p w:rsidR="00211BCF" w:rsidRDefault="00211BCF">
      <w:pPr>
        <w:pStyle w:val="ConsPlusNormal"/>
        <w:spacing w:before="220"/>
        <w:ind w:firstLine="540"/>
        <w:jc w:val="both"/>
      </w:pPr>
      <w:r>
        <w:t xml:space="preserve">Пешеходные зоны - участки территории городского округа,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общественного транспорта, высокая концентрация объектов </w:t>
      </w:r>
      <w:r>
        <w:lastRenderedPageBreak/>
        <w:t>обслуживания, памятников истории и культуры, рекреаций и т.п., высокая суммарная плотность пешеходных потоков. Пешеходные зоны формируются на пешеходных улицах, пешеходных частях площадей городского округа.</w:t>
      </w:r>
    </w:p>
    <w:p w:rsidR="00211BCF" w:rsidRDefault="00211BCF">
      <w:pPr>
        <w:pStyle w:val="ConsPlusNormal"/>
        <w:spacing w:before="220"/>
        <w:ind w:firstLine="540"/>
        <w:jc w:val="both"/>
      </w:pPr>
      <w:r>
        <w:t>Пешеходные улицы - часть улично-дорожной сети для осуществления пешеходной связи с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p w:rsidR="00211BCF" w:rsidRDefault="00211BCF">
      <w:pPr>
        <w:pStyle w:val="ConsPlusNormal"/>
        <w:spacing w:before="220"/>
        <w:ind w:firstLine="540"/>
        <w:jc w:val="both"/>
      </w:pPr>
      <w: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211BCF" w:rsidRDefault="00211BCF">
      <w:pPr>
        <w:pStyle w:val="ConsPlusNormal"/>
        <w:spacing w:before="220"/>
        <w:ind w:firstLine="540"/>
        <w:jc w:val="both"/>
      </w:pPr>
      <w:r>
        <w:t>Платежный терминал - устройство для приема платежным агентом от плательщика денежных средств, функционирующее в автоматическом режиме без участия уполномоченного лица платежного агента.</w:t>
      </w:r>
    </w:p>
    <w:p w:rsidR="00211BCF" w:rsidRDefault="00211BCF">
      <w:pPr>
        <w:pStyle w:val="ConsPlusNormal"/>
        <w:spacing w:before="220"/>
        <w:ind w:firstLine="540"/>
        <w:jc w:val="both"/>
      </w:pPr>
      <w:r>
        <w:t>Придомовая территория - земельный участок, на котором расположен многоквартирный дом и границы которого определены на основании данных государственного кадастрового учета.</w:t>
      </w:r>
    </w:p>
    <w:p w:rsidR="00211BCF" w:rsidRDefault="00211BCF">
      <w:pPr>
        <w:pStyle w:val="ConsPlusNormal"/>
        <w:spacing w:before="220"/>
        <w:ind w:firstLine="540"/>
        <w:jc w:val="both"/>
      </w:pPr>
      <w:r>
        <w:t>Прилегающая территория - территория общего пользования городского округа,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городского округа в соответствии с порядком, установленным законом субъекта Российской Федерации.</w:t>
      </w:r>
    </w:p>
    <w:p w:rsidR="00211BCF" w:rsidRDefault="00211BCF">
      <w:pPr>
        <w:pStyle w:val="ConsPlusNormal"/>
        <w:spacing w:before="220"/>
        <w:ind w:firstLine="540"/>
        <w:jc w:val="both"/>
      </w:pPr>
      <w:r>
        <w:t>Проезды - участки территории городского округа для осуществления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 в т.ч. внутридворовые проезды.</w:t>
      </w:r>
    </w:p>
    <w:p w:rsidR="00211BCF" w:rsidRDefault="00211BCF">
      <w:pPr>
        <w:pStyle w:val="ConsPlusNormal"/>
        <w:spacing w:before="220"/>
        <w:ind w:firstLine="540"/>
        <w:jc w:val="both"/>
      </w:pPr>
      <w: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211BCF" w:rsidRDefault="00211BCF">
      <w:pPr>
        <w:pStyle w:val="ConsPlusNormal"/>
        <w:spacing w:before="220"/>
        <w:ind w:firstLine="540"/>
        <w:jc w:val="both"/>
      </w:pPr>
      <w:r>
        <w:t>Противогололедные материалы - вещества или смеси веществ, предназначенные для обработки дорожного полотна, тротуаров, пешеходных дорожек в период гололеда.</w:t>
      </w:r>
    </w:p>
    <w:p w:rsidR="00211BCF" w:rsidRDefault="00211BCF">
      <w:pPr>
        <w:pStyle w:val="ConsPlusNormal"/>
        <w:spacing w:before="220"/>
        <w:ind w:firstLine="540"/>
        <w:jc w:val="both"/>
      </w:pPr>
      <w: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211BCF" w:rsidRDefault="00211BCF">
      <w:pPr>
        <w:pStyle w:val="ConsPlusNormal"/>
        <w:spacing w:before="220"/>
        <w:ind w:firstLine="540"/>
        <w:jc w:val="both"/>
      </w:pPr>
      <w:r>
        <w:t>Сезонное (летнее) кафе - специально оборудованное временное сооружение (комплекс сооружений), в т.ч. при стационарном объекте предприятия общественного питания, представляющее собой площадку для организации обслуживания и отдыха потребителей.</w:t>
      </w:r>
    </w:p>
    <w:p w:rsidR="00211BCF" w:rsidRDefault="00211BCF">
      <w:pPr>
        <w:pStyle w:val="ConsPlusNormal"/>
        <w:spacing w:before="220"/>
        <w:ind w:firstLine="540"/>
        <w:jc w:val="both"/>
      </w:pPr>
      <w:r>
        <w:t>Сквер - рекреационная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211BCF" w:rsidRDefault="00211BCF">
      <w:pPr>
        <w:pStyle w:val="ConsPlusNormal"/>
        <w:spacing w:before="220"/>
        <w:ind w:firstLine="540"/>
        <w:jc w:val="both"/>
      </w:pPr>
      <w:r>
        <w:t xml:space="preserve">Содержание дорог - комплекс работ, в результате которых поддерживается транспортно-эксплуатационное состояние дороги, защитных и искусственных дорожных сооружений, полосы отвода, элементов обустройства дороги, организации и безопасности движения, отвечающих требованиям </w:t>
      </w:r>
      <w:hyperlink r:id="rId25">
        <w:r>
          <w:rPr>
            <w:color w:val="0000FF"/>
          </w:rPr>
          <w:t>ГОСТа Р 50597-2017</w:t>
        </w:r>
      </w:hyperlink>
      <w: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211BCF" w:rsidRDefault="00211BCF">
      <w:pPr>
        <w:pStyle w:val="ConsPlusNormal"/>
        <w:jc w:val="both"/>
      </w:pPr>
      <w:r>
        <w:t xml:space="preserve">(в ред. </w:t>
      </w:r>
      <w:hyperlink r:id="rId26">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lastRenderedPageBreak/>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т.д.</w:t>
      </w:r>
    </w:p>
    <w:p w:rsidR="00211BCF" w:rsidRDefault="00211BCF">
      <w:pPr>
        <w:pStyle w:val="ConsPlusNormal"/>
        <w:spacing w:before="220"/>
        <w:ind w:firstLine="540"/>
        <w:jc w:val="both"/>
      </w:pPr>
      <w:r>
        <w:t>Текущий ремонт зданий и сооружений - комплекс строительных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эксплуатационных показателей.</w:t>
      </w:r>
    </w:p>
    <w:p w:rsidR="00211BCF" w:rsidRDefault="00211BCF">
      <w:pPr>
        <w:pStyle w:val="ConsPlusNormal"/>
        <w:spacing w:before="220"/>
        <w:ind w:firstLine="540"/>
        <w:jc w:val="both"/>
      </w:pPr>
      <w:r>
        <w:t>Территория предприятий, организаций, учреждений и иных хозяйствующих субъектов - часть городской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211BCF" w:rsidRDefault="00211BCF">
      <w:pPr>
        <w:pStyle w:val="ConsPlusNormal"/>
        <w:spacing w:before="220"/>
        <w:ind w:firstLine="540"/>
        <w:jc w:val="both"/>
      </w:pPr>
      <w: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11BCF" w:rsidRDefault="00211BCF">
      <w:pPr>
        <w:pStyle w:val="ConsPlusNormal"/>
        <w:spacing w:before="220"/>
        <w:ind w:firstLine="540"/>
        <w:jc w:val="both"/>
      </w:pPr>
      <w:r>
        <w:t>Указатели информационные - размещаемые на фасаде здания, строения, сооружения объекты, которые содержат информацию о наименовании улиц, площадей, административно-территориальных единиц, номерах объектов адресации, направлении движения и расстоянии до места нахождения каких-либо объектов.</w:t>
      </w:r>
    </w:p>
    <w:p w:rsidR="00211BCF" w:rsidRDefault="00211BCF">
      <w:pPr>
        <w:pStyle w:val="ConsPlusNormal"/>
        <w:spacing w:before="220"/>
        <w:ind w:firstLine="540"/>
        <w:jc w:val="both"/>
      </w:pPr>
      <w:r>
        <w:t>Уличный информационно-коммуникационный указатель - это конструкция, содержащая информацию о наименовании улиц, проездов, площадей, градообразующих объектов.</w:t>
      </w:r>
    </w:p>
    <w:p w:rsidR="00211BCF" w:rsidRDefault="00211BCF">
      <w:pPr>
        <w:pStyle w:val="ConsPlusNormal"/>
        <w:spacing w:before="220"/>
        <w:ind w:firstLine="540"/>
        <w:jc w:val="both"/>
      </w:pPr>
      <w:r>
        <w:t>Уличное коммунально-бытовое оборудование - различные виды мусоросборников - контейнеров и урн.</w:t>
      </w:r>
    </w:p>
    <w:p w:rsidR="00211BCF" w:rsidRDefault="00211BCF">
      <w:pPr>
        <w:pStyle w:val="ConsPlusNormal"/>
        <w:spacing w:before="220"/>
        <w:ind w:firstLine="540"/>
        <w:jc w:val="both"/>
      </w:pPr>
      <w:r>
        <w:t>Урна - металлическая или бетонная емкость разных объемов, предназначенная для сбора мелкого мусора. Размер урны должен соответствовать назначению данной территории.</w:t>
      </w:r>
    </w:p>
    <w:p w:rsidR="00211BCF" w:rsidRDefault="00211BCF">
      <w:pPr>
        <w:pStyle w:val="ConsPlusNormal"/>
        <w:spacing w:before="220"/>
        <w:ind w:firstLine="540"/>
        <w:jc w:val="both"/>
      </w:pPr>
      <w:r>
        <w:t>Установка наружного освещения (УНО) - совокупность оборудования: опорных конструкций (металлических и железобетонных опор, кронштейнов), светотехнического оборудования (светильников) и линий электропередачи.</w:t>
      </w:r>
    </w:p>
    <w:p w:rsidR="00211BCF" w:rsidRDefault="00211BCF">
      <w:pPr>
        <w:pStyle w:val="ConsPlusNormal"/>
        <w:spacing w:before="220"/>
        <w:ind w:firstLine="540"/>
        <w:jc w:val="both"/>
      </w:pPr>
      <w:r>
        <w:t>Фасад здания - наружная сторона здания или сооружения. Различают главный фасад, выходящий на улицу, дворовый фасад и боковые фасады.</w:t>
      </w:r>
    </w:p>
    <w:p w:rsidR="00211BCF" w:rsidRDefault="00211BCF">
      <w:pPr>
        <w:pStyle w:val="ConsPlusNormal"/>
        <w:spacing w:before="220"/>
        <w:ind w:firstLine="540"/>
        <w:jc w:val="both"/>
      </w:pPr>
      <w: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11BCF" w:rsidRDefault="00211BCF">
      <w:pPr>
        <w:pStyle w:val="ConsPlusNormal"/>
        <w:spacing w:before="220"/>
        <w:ind w:firstLine="540"/>
        <w:jc w:val="both"/>
      </w:pPr>
      <w:r>
        <w:t xml:space="preserve">Эскизный проект нестационарного торгового объекта (далее - НТО) - основа для дальнейшего, окончательного проектирования НТО (типового/нетипового) с учетом требований к размещению НТО, предусмотренных в </w:t>
      </w:r>
      <w:hyperlink w:anchor="P394">
        <w:r>
          <w:rPr>
            <w:color w:val="0000FF"/>
          </w:rPr>
          <w:t>статье 11 главы 2</w:t>
        </w:r>
      </w:hyperlink>
      <w:r>
        <w:t xml:space="preserve"> настоящих Правил.</w:t>
      </w:r>
    </w:p>
    <w:p w:rsidR="00211BCF" w:rsidRDefault="00211BCF">
      <w:pPr>
        <w:pStyle w:val="ConsPlusNormal"/>
        <w:spacing w:before="220"/>
        <w:ind w:firstLine="540"/>
        <w:jc w:val="both"/>
      </w:pPr>
      <w:r>
        <w:t>Ограждающие устройства - ворота, калитки, шлагбаумы, в том числе автоматические, и декоративные ограждения (заборы).</w:t>
      </w:r>
    </w:p>
    <w:p w:rsidR="00211BCF" w:rsidRDefault="00211BCF">
      <w:pPr>
        <w:pStyle w:val="ConsPlusNormal"/>
        <w:jc w:val="both"/>
      </w:pPr>
      <w:r>
        <w:t xml:space="preserve">(абзац введен </w:t>
      </w:r>
      <w:hyperlink r:id="rId27">
        <w:r>
          <w:rPr>
            <w:color w:val="0000FF"/>
          </w:rPr>
          <w:t>Решением</w:t>
        </w:r>
      </w:hyperlink>
      <w:r>
        <w:t xml:space="preserve"> Думы городского округа Тольятти Самарской области от 13.11.2019 N 410)</w:t>
      </w:r>
    </w:p>
    <w:p w:rsidR="00211BCF" w:rsidRDefault="00211BCF">
      <w:pPr>
        <w:pStyle w:val="ConsPlusNormal"/>
        <w:spacing w:before="220"/>
        <w:ind w:firstLine="540"/>
        <w:jc w:val="both"/>
      </w:pPr>
      <w:r>
        <w:t xml:space="preserve">Рекреационные территории - территории, входящие в состав градостроительных зон и территорий рекреационного назначения (зоны отдыха, парки, сады, бульвары, скверы), а также </w:t>
      </w:r>
      <w:r>
        <w:lastRenderedPageBreak/>
        <w:t>территории, на которых размещаются и (или) которые предназначены для размещения объектов рекреации (отдыха) в пределах иных зон, выполняющих хозяйственную, транспортную, потребительскую функцию (детские, спортивные площадки, сооружения и трассы, площадки для выгула и дрессировки собак, беседки, лавочки, территории малых архитектурных форм и ландшафтных композиций, городские леса).</w:t>
      </w:r>
    </w:p>
    <w:p w:rsidR="00211BCF" w:rsidRDefault="00211BCF">
      <w:pPr>
        <w:pStyle w:val="ConsPlusNormal"/>
        <w:jc w:val="both"/>
      </w:pPr>
      <w:r>
        <w:t xml:space="preserve">(абзац введен </w:t>
      </w:r>
      <w:hyperlink r:id="rId28">
        <w:r>
          <w:rPr>
            <w:color w:val="0000FF"/>
          </w:rPr>
          <w:t>Решением</w:t>
        </w:r>
      </w:hyperlink>
      <w:r>
        <w:t xml:space="preserve"> Думы городского округа Тольятти Самарской области от 13.11.2019 N 410)</w:t>
      </w:r>
    </w:p>
    <w:p w:rsidR="00211BCF" w:rsidRDefault="00211BCF">
      <w:pPr>
        <w:pStyle w:val="ConsPlusNormal"/>
        <w:spacing w:before="220"/>
        <w:ind w:firstLine="540"/>
        <w:jc w:val="both"/>
      </w:pPr>
      <w:r>
        <w:t>Содержание территории - комплекс мероприятий, направленных на поддержание уровня благоустройства территории городского округа путем:</w:t>
      </w:r>
    </w:p>
    <w:p w:rsidR="00211BCF" w:rsidRDefault="00211BCF">
      <w:pPr>
        <w:pStyle w:val="ConsPlusNormal"/>
        <w:spacing w:before="220"/>
        <w:ind w:firstLine="540"/>
        <w:jc w:val="both"/>
      </w:pPr>
      <w:r>
        <w:t>- обеспечения сохранности элементов благоустройства и санитарного состояния территории;</w:t>
      </w:r>
    </w:p>
    <w:p w:rsidR="00211BCF" w:rsidRDefault="00211BCF">
      <w:pPr>
        <w:pStyle w:val="ConsPlusNormal"/>
        <w:spacing w:before="220"/>
        <w:ind w:firstLine="540"/>
        <w:jc w:val="both"/>
      </w:pPr>
      <w:r>
        <w:t>- организации мероприятий по благоустройству территории, обеспечивающих соответствие территории требованиям настоящих Правил;</w:t>
      </w:r>
    </w:p>
    <w:p w:rsidR="00211BCF" w:rsidRDefault="00211BCF">
      <w:pPr>
        <w:pStyle w:val="ConsPlusNormal"/>
        <w:spacing w:before="220"/>
        <w:ind w:firstLine="540"/>
        <w:jc w:val="both"/>
      </w:pPr>
      <w:r>
        <w:t>- организации мероприятий по систематическому контролю за состоянием территории, фасадов зданий, строений, сооружений, за техническим, физическим, эстетическим состоянием объектов и элементов благоустройства, за соответствием их эксплуатационным требованиям, а также за использованием территории физическими и юридическими лицами, в том числе с применением систем видеонаблюдения и общественного контроля;</w:t>
      </w:r>
    </w:p>
    <w:p w:rsidR="00211BCF" w:rsidRDefault="00211BCF">
      <w:pPr>
        <w:pStyle w:val="ConsPlusNormal"/>
        <w:spacing w:before="220"/>
        <w:ind w:firstLine="540"/>
        <w:jc w:val="both"/>
      </w:pPr>
      <w:r>
        <w:t>- проведения мероприятий,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урн и контейнеров, объектов транспортной инфраструктуры и иных объектов, находящихся на земельном участке и являющихся объектами и элементами благоустройства, в соответствии с действующим законодательством.</w:t>
      </w:r>
    </w:p>
    <w:p w:rsidR="00211BCF" w:rsidRDefault="00211BCF">
      <w:pPr>
        <w:pStyle w:val="ConsPlusNormal"/>
        <w:jc w:val="both"/>
      </w:pPr>
      <w:r>
        <w:t xml:space="preserve">(абзац введен </w:t>
      </w:r>
      <w:hyperlink r:id="rId29">
        <w:r>
          <w:rPr>
            <w:color w:val="0000FF"/>
          </w:rPr>
          <w:t>Решением</w:t>
        </w:r>
      </w:hyperlink>
      <w:r>
        <w:t xml:space="preserve"> Думы городского округа Тольятти Самарской области от 13.11.2019 N 410)</w:t>
      </w:r>
    </w:p>
    <w:p w:rsidR="00211BCF" w:rsidRDefault="00211BCF">
      <w:pPr>
        <w:pStyle w:val="ConsPlusNormal"/>
        <w:spacing w:before="220"/>
        <w:ind w:firstLine="540"/>
        <w:jc w:val="both"/>
      </w:pPr>
      <w: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 а равно лица, ответственные за эксплуатацию зданий, строений, сооружений.</w:t>
      </w:r>
    </w:p>
    <w:p w:rsidR="00211BCF" w:rsidRDefault="00211BCF">
      <w:pPr>
        <w:pStyle w:val="ConsPlusNormal"/>
        <w:jc w:val="both"/>
      </w:pPr>
      <w:r>
        <w:t xml:space="preserve">(абзац введен </w:t>
      </w:r>
      <w:hyperlink r:id="rId30">
        <w:r>
          <w:rPr>
            <w:color w:val="0000FF"/>
          </w:rPr>
          <w:t>Решением</w:t>
        </w:r>
      </w:hyperlink>
      <w:r>
        <w:t xml:space="preserve"> Думы городского округа Тольятти Самарской области от 13.11.2019 N 410)</w:t>
      </w:r>
    </w:p>
    <w:p w:rsidR="00211BCF" w:rsidRDefault="00211BCF">
      <w:pPr>
        <w:pStyle w:val="ConsPlusNormal"/>
        <w:spacing w:before="220"/>
        <w:ind w:firstLine="540"/>
        <w:jc w:val="both"/>
      </w:pPr>
      <w:r>
        <w:t>Уполномоченный орган - администрация городского округа Тольятти - орган местного самоуправления, определенный Правилами благоустройства территории муниципального образования в целях разработки, планирования и систематизации мероприятий по благоустройству, проведения мониторинга и контроля за благоустройством на территории муниципального образования.</w:t>
      </w:r>
    </w:p>
    <w:p w:rsidR="00211BCF" w:rsidRDefault="00211BCF">
      <w:pPr>
        <w:pStyle w:val="ConsPlusNormal"/>
        <w:jc w:val="both"/>
      </w:pPr>
      <w:r>
        <w:t xml:space="preserve">(абзац введен </w:t>
      </w:r>
      <w:hyperlink r:id="rId31">
        <w:r>
          <w:rPr>
            <w:color w:val="0000FF"/>
          </w:rPr>
          <w:t>Решением</w:t>
        </w:r>
      </w:hyperlink>
      <w:r>
        <w:t xml:space="preserve"> Думы городского округа Тольятти Самарской области от 13.11.2019 N 410)</w:t>
      </w:r>
    </w:p>
    <w:p w:rsidR="00211BCF" w:rsidRDefault="00211BCF">
      <w:pPr>
        <w:pStyle w:val="ConsPlusNormal"/>
        <w:spacing w:before="220"/>
        <w:ind w:firstLine="540"/>
        <w:jc w:val="both"/>
      </w:pPr>
      <w:r>
        <w:t>Эксплуатация зданий, строений, сооружений - использование зданий, строений, сооружений, комплекс работ по содержанию, обслуживанию и ремонту.</w:t>
      </w:r>
    </w:p>
    <w:p w:rsidR="00211BCF" w:rsidRDefault="00211BCF">
      <w:pPr>
        <w:pStyle w:val="ConsPlusNormal"/>
        <w:jc w:val="both"/>
      </w:pPr>
      <w:r>
        <w:t xml:space="preserve">(абзац введен </w:t>
      </w:r>
      <w:hyperlink r:id="rId32">
        <w:r>
          <w:rPr>
            <w:color w:val="0000FF"/>
          </w:rPr>
          <w:t>Решением</w:t>
        </w:r>
      </w:hyperlink>
      <w:r>
        <w:t xml:space="preserve"> Думы городского округа Тольятти Самарской области от 13.11.2019 N 410)</w:t>
      </w:r>
    </w:p>
    <w:p w:rsidR="00211BCF" w:rsidRDefault="00211BCF">
      <w:pPr>
        <w:pStyle w:val="ConsPlusNormal"/>
        <w:spacing w:before="220"/>
        <w:ind w:firstLine="540"/>
        <w:jc w:val="both"/>
      </w:pPr>
      <w: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211BCF" w:rsidRDefault="00211BCF">
      <w:pPr>
        <w:pStyle w:val="ConsPlusNormal"/>
        <w:jc w:val="both"/>
      </w:pPr>
      <w:r>
        <w:t xml:space="preserve">(абзац введен </w:t>
      </w:r>
      <w:hyperlink r:id="rId33">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Объекты озеленения - парки, скверы, бульвары, газоны, пешеходные аллеи, цветники, объекты ландшафтной архитектуры.</w:t>
      </w:r>
    </w:p>
    <w:p w:rsidR="00211BCF" w:rsidRDefault="00211BCF">
      <w:pPr>
        <w:pStyle w:val="ConsPlusNormal"/>
        <w:jc w:val="both"/>
      </w:pPr>
      <w:r>
        <w:t xml:space="preserve">(абзац введен </w:t>
      </w:r>
      <w:hyperlink r:id="rId34">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 xml:space="preserve">Аварийные деревья - деревья, имеющие повреждения и (или) дефекты ствола и (или) кроны, корневой системы (в том числе имеющие наклон 45 градусов и менее), из-за которых они </w:t>
      </w:r>
      <w:r>
        <w:lastRenderedPageBreak/>
        <w:t>представляют угрозу жизни и (или) здоровью людей, угрозу повреждения или разрушения зданий, строений, сооружений и другого имущества.</w:t>
      </w:r>
    </w:p>
    <w:p w:rsidR="00211BCF" w:rsidRDefault="00211BCF">
      <w:pPr>
        <w:pStyle w:val="ConsPlusNormal"/>
        <w:jc w:val="both"/>
      </w:pPr>
      <w:r>
        <w:t xml:space="preserve">(абзац введен </w:t>
      </w:r>
      <w:hyperlink r:id="rId35">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w:t>
      </w:r>
    </w:p>
    <w:p w:rsidR="00211BCF" w:rsidRDefault="00211BCF">
      <w:pPr>
        <w:pStyle w:val="ConsPlusNormal"/>
        <w:jc w:val="both"/>
      </w:pPr>
      <w:r>
        <w:t xml:space="preserve">(абзац введен </w:t>
      </w:r>
      <w:hyperlink r:id="rId36">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Уничтожение зеленых насаждений - повреждение зеленых насаждений, повлекшее прекращение роста.</w:t>
      </w:r>
    </w:p>
    <w:p w:rsidR="00211BCF" w:rsidRDefault="00211BCF">
      <w:pPr>
        <w:pStyle w:val="ConsPlusNormal"/>
        <w:jc w:val="both"/>
      </w:pPr>
      <w:r>
        <w:t xml:space="preserve">(абзац введен </w:t>
      </w:r>
      <w:hyperlink r:id="rId37">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Снос (удаление) зеленых насаждений - произведенное на основании выданного порубочного билета правомерное прекращение существования зеленых насаждений, выполняемое с целью их замены либо на основании необходимости ведения ремонтных или строительных работ на городских объектах.</w:t>
      </w:r>
    </w:p>
    <w:p w:rsidR="00211BCF" w:rsidRDefault="00211BCF">
      <w:pPr>
        <w:pStyle w:val="ConsPlusNormal"/>
        <w:jc w:val="both"/>
      </w:pPr>
      <w:r>
        <w:t xml:space="preserve">(абзац введен </w:t>
      </w:r>
      <w:hyperlink r:id="rId38">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Обрезка зеленых насаждений (санитарная, омолаживающая, формовочная) - произведенные на основании выданного порубочного билета мероприятия по уходу за надземной частью зеленых насаждений с учетом биологических особенностей их роста и развития.</w:t>
      </w:r>
    </w:p>
    <w:p w:rsidR="00211BCF" w:rsidRDefault="00211BCF">
      <w:pPr>
        <w:pStyle w:val="ConsPlusNormal"/>
        <w:jc w:val="both"/>
      </w:pPr>
      <w:r>
        <w:t xml:space="preserve">(абзац введен </w:t>
      </w:r>
      <w:hyperlink r:id="rId39">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Пересадка зеленых насаждений - произведенные на основании выданного разрешения мероприятия по перемещению зеленых насаждений, выполнение которых объективно необходимо в целях обеспечения условий для размещения объектов строительства, обслуживания инженерного благоустройства, надземных коммуникаций, создания качества окружающей среды.</w:t>
      </w:r>
    </w:p>
    <w:p w:rsidR="00211BCF" w:rsidRDefault="00211BCF">
      <w:pPr>
        <w:pStyle w:val="ConsPlusNormal"/>
        <w:jc w:val="both"/>
      </w:pPr>
      <w:r>
        <w:t xml:space="preserve">(абзац введен </w:t>
      </w:r>
      <w:hyperlink r:id="rId40">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Самовольная вырубка (снос, обрезка, пересадка) зеленых насаждений - действия, совершенные без порубочного билета или без разрешения либо вопреки установленному запрету, в том числе без оплаты компенсационной стоимости.</w:t>
      </w:r>
    </w:p>
    <w:p w:rsidR="00211BCF" w:rsidRDefault="00211BCF">
      <w:pPr>
        <w:pStyle w:val="ConsPlusNormal"/>
        <w:jc w:val="both"/>
      </w:pPr>
      <w:r>
        <w:t xml:space="preserve">(абзац введен </w:t>
      </w:r>
      <w:hyperlink r:id="rId41">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от уничтожения и (или) повреждения, восстановление или улучшение выполнения насаждениями экологических, санитарно-гигиенических и рекреационных функций.</w:t>
      </w:r>
    </w:p>
    <w:p w:rsidR="00211BCF" w:rsidRDefault="00211BCF">
      <w:pPr>
        <w:pStyle w:val="ConsPlusNormal"/>
        <w:jc w:val="both"/>
      </w:pPr>
      <w:r>
        <w:t xml:space="preserve">(абзац введен </w:t>
      </w:r>
      <w:hyperlink r:id="rId42">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Компенсационное (восстановительное) озеленение - воспроизводство зеленых насаждений взамен уничтоженных (поврежденных, снесенных), выполняемое с учетом установленных законодательством норм посадки зеленых насаждений.</w:t>
      </w:r>
    </w:p>
    <w:p w:rsidR="00211BCF" w:rsidRDefault="00211BCF">
      <w:pPr>
        <w:pStyle w:val="ConsPlusNormal"/>
        <w:jc w:val="both"/>
      </w:pPr>
      <w:r>
        <w:t xml:space="preserve">(абзац введен </w:t>
      </w:r>
      <w:hyperlink r:id="rId43">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Компенсационная стоимость - стоимостная оценка зеленых насаждений, устанавливаемая для учета их ценности при сносе, включая расходы на создание и содержание зеленых насаждений.</w:t>
      </w:r>
    </w:p>
    <w:p w:rsidR="00211BCF" w:rsidRDefault="00211BCF">
      <w:pPr>
        <w:pStyle w:val="ConsPlusNormal"/>
        <w:jc w:val="both"/>
      </w:pPr>
      <w:r>
        <w:t xml:space="preserve">(абзац введен </w:t>
      </w:r>
      <w:hyperlink r:id="rId44">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Заказчик проведения земляных работ - юридическое или физическое лицо, являющееся правообладателем земельного участка, на котором предполагается проводить земляные работы, либо собственником, либо эксплуатирующей организацией объектов.</w:t>
      </w:r>
    </w:p>
    <w:p w:rsidR="00211BCF" w:rsidRDefault="00211BCF">
      <w:pPr>
        <w:pStyle w:val="ConsPlusNormal"/>
        <w:jc w:val="both"/>
      </w:pPr>
      <w:r>
        <w:t xml:space="preserve">(абзац введен </w:t>
      </w:r>
      <w:hyperlink r:id="rId45">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Заявитель - заказчик или уполномоченный представитель, выступающий от имени заказчика с запросом о предоставлении муниципальной услуги.</w:t>
      </w:r>
    </w:p>
    <w:p w:rsidR="00211BCF" w:rsidRDefault="00211BCF">
      <w:pPr>
        <w:pStyle w:val="ConsPlusNormal"/>
        <w:jc w:val="both"/>
      </w:pPr>
      <w:r>
        <w:lastRenderedPageBreak/>
        <w:t xml:space="preserve">(абзац введен </w:t>
      </w:r>
      <w:hyperlink r:id="rId46">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Эскизный проект объекта капитального строительства - документ в виде текстовых и графических материалов, которые содержат информацию об архитектурно-градостроительном облике вновь строящегося или подлежащего реконструкции объекта капитального строительства.</w:t>
      </w:r>
    </w:p>
    <w:p w:rsidR="00211BCF" w:rsidRDefault="00211BCF">
      <w:pPr>
        <w:pStyle w:val="ConsPlusNormal"/>
        <w:jc w:val="both"/>
      </w:pPr>
      <w:r>
        <w:t xml:space="preserve">(абзац введен </w:t>
      </w:r>
      <w:hyperlink r:id="rId47">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Паспорт фасада - документ в виде текстовых и графических материалов, отображающих информацию о внешнем оформлении фасада существующего объекта капитального строительства, его конструктивных элементах, о размещении дополнительных элементов и устройств.</w:t>
      </w:r>
    </w:p>
    <w:p w:rsidR="00211BCF" w:rsidRDefault="00211BCF">
      <w:pPr>
        <w:pStyle w:val="ConsPlusNormal"/>
        <w:jc w:val="both"/>
      </w:pPr>
      <w:r>
        <w:t xml:space="preserve">(абзац введен </w:t>
      </w:r>
      <w:hyperlink r:id="rId48">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jc w:val="both"/>
      </w:pPr>
    </w:p>
    <w:p w:rsidR="00211BCF" w:rsidRDefault="00211BCF">
      <w:pPr>
        <w:pStyle w:val="ConsPlusTitle"/>
        <w:jc w:val="center"/>
        <w:outlineLvl w:val="1"/>
      </w:pPr>
      <w:r>
        <w:t>Глава 2. ОБЪЕКТЫ И ЭЛЕМЕНТЫ БЛАГОУСТРОЙСТВА ТЕРРИТОРИИ</w:t>
      </w:r>
    </w:p>
    <w:p w:rsidR="00211BCF" w:rsidRDefault="00211BCF">
      <w:pPr>
        <w:pStyle w:val="ConsPlusNormal"/>
        <w:jc w:val="center"/>
      </w:pPr>
      <w:r>
        <w:t xml:space="preserve">(в ред. </w:t>
      </w:r>
      <w:hyperlink r:id="rId49">
        <w:r>
          <w:rPr>
            <w:color w:val="0000FF"/>
          </w:rPr>
          <w:t>Решения</w:t>
        </w:r>
      </w:hyperlink>
      <w:r>
        <w:t xml:space="preserve"> Думы городского округа Тольятти Самарской</w:t>
      </w:r>
    </w:p>
    <w:p w:rsidR="00211BCF" w:rsidRDefault="00211BCF">
      <w:pPr>
        <w:pStyle w:val="ConsPlusNormal"/>
        <w:jc w:val="center"/>
      </w:pPr>
      <w:r>
        <w:t>области от 28.04.2021 N 908)</w:t>
      </w:r>
    </w:p>
    <w:p w:rsidR="00211BCF" w:rsidRDefault="00211BCF">
      <w:pPr>
        <w:pStyle w:val="ConsPlusNormal"/>
        <w:jc w:val="both"/>
      </w:pPr>
    </w:p>
    <w:p w:rsidR="00211BCF" w:rsidRDefault="00211BCF">
      <w:pPr>
        <w:pStyle w:val="ConsPlusTitle"/>
        <w:ind w:firstLine="540"/>
        <w:jc w:val="both"/>
        <w:outlineLvl w:val="2"/>
      </w:pPr>
      <w:r>
        <w:t>Статья 3. Элементы инженерной подготовки и защиты территории</w:t>
      </w:r>
    </w:p>
    <w:p w:rsidR="00211BCF" w:rsidRDefault="00211BCF">
      <w:pPr>
        <w:pStyle w:val="ConsPlusNormal"/>
        <w:jc w:val="both"/>
      </w:pPr>
    </w:p>
    <w:p w:rsidR="00211BCF" w:rsidRDefault="00211BCF">
      <w:pPr>
        <w:pStyle w:val="ConsPlusNormal"/>
        <w:ind w:firstLine="540"/>
        <w:jc w:val="both"/>
      </w:pPr>
      <w:r>
        <w:t>1. Элементы инженерной подготовки и защиты территории городского округа должны:</w:t>
      </w:r>
    </w:p>
    <w:p w:rsidR="00211BCF" w:rsidRDefault="00211BCF">
      <w:pPr>
        <w:pStyle w:val="ConsPlusNormal"/>
        <w:spacing w:before="220"/>
        <w:ind w:firstLine="540"/>
        <w:jc w:val="both"/>
      </w:pPr>
      <w:r>
        <w:t>1) обеспечивать безопасность и удобство пользования территорией;</w:t>
      </w:r>
    </w:p>
    <w:p w:rsidR="00211BCF" w:rsidRDefault="00211BCF">
      <w:pPr>
        <w:pStyle w:val="ConsPlusNormal"/>
        <w:spacing w:before="220"/>
        <w:ind w:firstLine="540"/>
        <w:jc w:val="both"/>
      </w:pPr>
      <w:r>
        <w:t>2) обеспечивать ее защиту от неблагоприятных явлений природного и техногенного воздействия в связи с новым строительством или реконструкцией;</w:t>
      </w:r>
    </w:p>
    <w:p w:rsidR="00211BCF" w:rsidRDefault="00211BCF">
      <w:pPr>
        <w:pStyle w:val="ConsPlusNormal"/>
        <w:spacing w:before="220"/>
        <w:ind w:firstLine="540"/>
        <w:jc w:val="both"/>
      </w:pPr>
      <w:r>
        <w:t>3) проектироваться в составе мероприятий по организации рельефа и стока поверхностных вод.</w:t>
      </w:r>
    </w:p>
    <w:p w:rsidR="00211BCF" w:rsidRDefault="00211BCF">
      <w:pPr>
        <w:pStyle w:val="ConsPlusNormal"/>
        <w:spacing w:before="220"/>
        <w:ind w:firstLine="540"/>
        <w:jc w:val="both"/>
      </w:pPr>
      <w:r>
        <w:t>2. При организации рельефа проектируемой и реконструируемой территории застройщики, производящие работы, обеспечивают:</w:t>
      </w:r>
    </w:p>
    <w:p w:rsidR="00211BCF" w:rsidRDefault="00211BCF">
      <w:pPr>
        <w:pStyle w:val="ConsPlusNormal"/>
        <w:spacing w:before="220"/>
        <w:ind w:firstLine="540"/>
        <w:jc w:val="both"/>
      </w:pPr>
      <w:r>
        <w:t>1) максимальное сохранение рельефа, почвенного покрова, имеющихся зеленых насаждений, существующего поверхностного водоотвода;</w:t>
      </w:r>
    </w:p>
    <w:p w:rsidR="00211BCF" w:rsidRDefault="00211BCF">
      <w:pPr>
        <w:pStyle w:val="ConsPlusNormal"/>
        <w:spacing w:before="220"/>
        <w:ind w:firstLine="540"/>
        <w:jc w:val="both"/>
      </w:pPr>
      <w:r>
        <w:t>2) снятие плодородного слоя почвы толщиной 150 - 200 мм и оборудование места для его временного хранения;</w:t>
      </w:r>
    </w:p>
    <w:p w:rsidR="00211BCF" w:rsidRDefault="00211BCF">
      <w:pPr>
        <w:pStyle w:val="ConsPlusNormal"/>
        <w:spacing w:before="220"/>
        <w:ind w:firstLine="540"/>
        <w:jc w:val="both"/>
      </w:pPr>
      <w:r>
        <w:t>3) использование для подсыпки грунта на территории только минеральных грунтов и верхнего плодородного слоя почвы;</w:t>
      </w:r>
    </w:p>
    <w:p w:rsidR="00211BCF" w:rsidRDefault="00211BCF">
      <w:pPr>
        <w:pStyle w:val="ConsPlusNormal"/>
        <w:spacing w:before="220"/>
        <w:ind w:firstLine="540"/>
        <w:jc w:val="both"/>
      </w:pPr>
      <w:r>
        <w:t>4) выполнение подпорных стенок и откосов при искусственном изменении поверхности склонов согласно проекту в зависимости от местоположения откосов и подпорных стен;</w:t>
      </w:r>
    </w:p>
    <w:p w:rsidR="00211BCF" w:rsidRDefault="00211BCF">
      <w:pPr>
        <w:pStyle w:val="ConsPlusNormal"/>
        <w:spacing w:before="220"/>
        <w:ind w:firstLine="540"/>
        <w:jc w:val="both"/>
      </w:pPr>
      <w:bookmarkStart w:id="1" w:name="P184"/>
      <w:bookmarkEnd w:id="1"/>
      <w:r>
        <w:t>5) укрепление откосов с использованием материала и технологии укрепления в зависимости от местоположения откоса, предполагаемого уровня механических нагрузок на склон, крутизны склона и формируемой среды:</w:t>
      </w:r>
    </w:p>
    <w:p w:rsidR="00211BCF" w:rsidRDefault="00211BCF">
      <w:pPr>
        <w:pStyle w:val="ConsPlusNormal"/>
        <w:spacing w:before="220"/>
        <w:ind w:firstLine="540"/>
        <w:jc w:val="both"/>
      </w:pPr>
      <w:r>
        <w:t>- на территориях зон особо охраняемых природных территорий откосы открытых русел водоемов необходимо укреплять материалами, сохраняющими естественный вид берегов; в городской застройке - предотвращающими неорганизованное попадание поверхностного стока в водоем и разрушение берегов;</w:t>
      </w:r>
    </w:p>
    <w:p w:rsidR="00211BCF" w:rsidRDefault="00211BCF">
      <w:pPr>
        <w:pStyle w:val="ConsPlusNormal"/>
        <w:spacing w:before="220"/>
        <w:ind w:firstLine="540"/>
        <w:jc w:val="both"/>
      </w:pPr>
      <w:r>
        <w:t>- перепад рельефа менее 0,4 м необходимо оформлять бортовым камнем или выкладкой естественного камня, более 0,4 м - монолитными или свайными видами подпорных стенок;</w:t>
      </w:r>
    </w:p>
    <w:p w:rsidR="00211BCF" w:rsidRDefault="00211BCF">
      <w:pPr>
        <w:pStyle w:val="ConsPlusNormal"/>
        <w:spacing w:before="220"/>
        <w:ind w:firstLine="540"/>
        <w:jc w:val="both"/>
      </w:pPr>
      <w:r>
        <w:t xml:space="preserve">6) водоотведение поверхностных сточных вод в соответствии с </w:t>
      </w:r>
      <w:hyperlink r:id="rId50">
        <w:r>
          <w:rPr>
            <w:color w:val="0000FF"/>
          </w:rPr>
          <w:t>СП 32.13330.2018</w:t>
        </w:r>
      </w:hyperlink>
      <w:r>
        <w:t xml:space="preserve">. Свод </w:t>
      </w:r>
      <w:r>
        <w:lastRenderedPageBreak/>
        <w:t>правил. Канализация. Наружные сети и сооружения. СНиП 2.04.03-85.</w:t>
      </w:r>
    </w:p>
    <w:p w:rsidR="00211BCF" w:rsidRDefault="00211BCF">
      <w:pPr>
        <w:pStyle w:val="ConsPlusNormal"/>
        <w:jc w:val="both"/>
      </w:pPr>
      <w:r>
        <w:t xml:space="preserve">(в ред. </w:t>
      </w:r>
      <w:hyperlink r:id="rId51">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3. Каждый земельный участок должен быть оборудован системой отвода поверхностного стока по одному из способов:</w:t>
      </w:r>
    </w:p>
    <w:p w:rsidR="00211BCF" w:rsidRDefault="00211BCF">
      <w:pPr>
        <w:pStyle w:val="ConsPlusNormal"/>
        <w:spacing w:before="220"/>
        <w:ind w:firstLine="540"/>
        <w:jc w:val="both"/>
      </w:pPr>
      <w:r>
        <w:t>1) посредством устройства дождевой (ливневой) канализации;</w:t>
      </w:r>
    </w:p>
    <w:p w:rsidR="00211BCF" w:rsidRDefault="00211BCF">
      <w:pPr>
        <w:pStyle w:val="ConsPlusNormal"/>
        <w:spacing w:before="220"/>
        <w:ind w:firstLine="540"/>
        <w:jc w:val="both"/>
      </w:pPr>
      <w:r>
        <w:t>2) посредством организации водоотведения по рельефу местности либо устройства водоотводных лотков;</w:t>
      </w:r>
    </w:p>
    <w:p w:rsidR="00211BCF" w:rsidRDefault="00211BCF">
      <w:pPr>
        <w:pStyle w:val="ConsPlusNormal"/>
        <w:spacing w:before="220"/>
        <w:ind w:firstLine="540"/>
        <w:jc w:val="both"/>
      </w:pPr>
      <w:r>
        <w:t>3) посредством комбинации названных способов.</w:t>
      </w:r>
    </w:p>
    <w:p w:rsidR="00211BCF" w:rsidRDefault="00211BCF">
      <w:pPr>
        <w:pStyle w:val="ConsPlusNormal"/>
        <w:spacing w:before="220"/>
        <w:ind w:firstLine="540"/>
        <w:jc w:val="both"/>
      </w:pPr>
      <w:r>
        <w:t>4. Необходимо предусматривать ограждение подпорных стенок и верхних бровок откосов при размещении на них транспортных коммуникаций.</w:t>
      </w:r>
    </w:p>
    <w:p w:rsidR="00211BCF" w:rsidRDefault="00211BCF">
      <w:pPr>
        <w:pStyle w:val="ConsPlusNormal"/>
        <w:spacing w:before="220"/>
        <w:ind w:firstLine="540"/>
        <w:jc w:val="both"/>
      </w:pPr>
      <w:r>
        <w:t>5. Дождеприемные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w:t>
      </w:r>
    </w:p>
    <w:p w:rsidR="00211BCF" w:rsidRDefault="00211BCF">
      <w:pPr>
        <w:pStyle w:val="ConsPlusNormal"/>
        <w:spacing w:before="220"/>
        <w:ind w:firstLine="540"/>
        <w:jc w:val="both"/>
      </w:pPr>
      <w:r>
        <w:t>6.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и должны иметь ширину отверстий не более 15 мм.</w:t>
      </w:r>
    </w:p>
    <w:p w:rsidR="00211BCF" w:rsidRDefault="00211BCF">
      <w:pPr>
        <w:pStyle w:val="ConsPlusNormal"/>
        <w:jc w:val="both"/>
      </w:pPr>
    </w:p>
    <w:p w:rsidR="00211BCF" w:rsidRDefault="00211BCF">
      <w:pPr>
        <w:pStyle w:val="ConsPlusTitle"/>
        <w:ind w:firstLine="540"/>
        <w:jc w:val="both"/>
        <w:outlineLvl w:val="2"/>
      </w:pPr>
      <w:r>
        <w:t>Статья 4. Виды покрытий</w:t>
      </w:r>
    </w:p>
    <w:p w:rsidR="00211BCF" w:rsidRDefault="00211BCF">
      <w:pPr>
        <w:pStyle w:val="ConsPlusNormal"/>
        <w:jc w:val="both"/>
      </w:pPr>
    </w:p>
    <w:p w:rsidR="00211BCF" w:rsidRDefault="00211BCF">
      <w:pPr>
        <w:pStyle w:val="ConsPlusNormal"/>
        <w:ind w:firstLine="540"/>
        <w:jc w:val="both"/>
      </w:pPr>
      <w:r>
        <w:t>1. Покрытия поверхности обеспечивают на территории городского округа условия безопасного и комфортного передвижения, а также формируют архитектурно-художественный облик городского округа. Для целей благоустройства территории определены следующие виды покрытий:</w:t>
      </w:r>
    </w:p>
    <w:p w:rsidR="00211BCF" w:rsidRDefault="00211BCF">
      <w:pPr>
        <w:pStyle w:val="ConsPlusNormal"/>
        <w:spacing w:before="220"/>
        <w:ind w:firstLine="540"/>
        <w:jc w:val="both"/>
      </w:pPr>
      <w:r>
        <w:t>1) твердые (капитальные) - монолитные или сборные, выполняемые из асфальтобетона, цементобетона, природного камня и тому подобных материалов;</w:t>
      </w:r>
    </w:p>
    <w:p w:rsidR="00211BCF" w:rsidRDefault="00211BCF">
      <w:pPr>
        <w:pStyle w:val="ConsPlusNormal"/>
        <w:spacing w:before="220"/>
        <w:ind w:firstLine="540"/>
        <w:jc w:val="both"/>
      </w:pPr>
      <w:r>
        <w:t>2) мягкие (некапитальные), выполняемые из природных или искусственных сыпучих материалов (песок, щебень, гранитные высевки, керамзит, резиновая крошка и другие), находящихся в естественном состоянии, сухих смесях, уплотненных или укрепленных вяжущими;</w:t>
      </w:r>
    </w:p>
    <w:p w:rsidR="00211BCF" w:rsidRDefault="00211BCF">
      <w:pPr>
        <w:pStyle w:val="ConsPlusNormal"/>
        <w:spacing w:before="220"/>
        <w:ind w:firstLine="540"/>
        <w:jc w:val="both"/>
      </w:pPr>
      <w:r>
        <w:t>3) газонные, выполняемые по специальным технологиям подготовки и посадки травяного покрова;</w:t>
      </w:r>
    </w:p>
    <w:p w:rsidR="00211BCF" w:rsidRDefault="00211BCF">
      <w:pPr>
        <w:pStyle w:val="ConsPlusNormal"/>
        <w:spacing w:before="220"/>
        <w:ind w:firstLine="540"/>
        <w:jc w:val="both"/>
      </w:pPr>
      <w:r>
        <w:t>4) комбинированные, представляющие сочетания покрытий, указанных выше (например, плитка, утопленная в газон, и тому подобное);</w:t>
      </w:r>
    </w:p>
    <w:p w:rsidR="00211BCF" w:rsidRDefault="00211BCF">
      <w:pPr>
        <w:pStyle w:val="ConsPlusNormal"/>
        <w:spacing w:before="220"/>
        <w:ind w:firstLine="540"/>
        <w:jc w:val="both"/>
      </w:pPr>
      <w:r>
        <w:t>5) грунтовые.</w:t>
      </w:r>
    </w:p>
    <w:p w:rsidR="00211BCF" w:rsidRDefault="00211BCF">
      <w:pPr>
        <w:pStyle w:val="ConsPlusNormal"/>
        <w:spacing w:before="220"/>
        <w:ind w:firstLine="540"/>
        <w:jc w:val="both"/>
      </w:pPr>
      <w:r>
        <w:t>2. Применяемый в проекте вид покрытия необходимо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тому подобных объектов); газонных и комбинированных как наиболее экологичных.</w:t>
      </w:r>
    </w:p>
    <w:p w:rsidR="00211BCF" w:rsidRDefault="00211BCF">
      <w:pPr>
        <w:pStyle w:val="ConsPlusNormal"/>
        <w:spacing w:before="220"/>
        <w:ind w:firstLine="540"/>
        <w:jc w:val="both"/>
      </w:pPr>
      <w:r>
        <w:t xml:space="preserve">3. Твердые виды покрытия устанавливать с шероховатой поверхностью с коэффициентом </w:t>
      </w:r>
      <w:r>
        <w:lastRenderedPageBreak/>
        <w:t>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211BCF" w:rsidRDefault="00211BCF">
      <w:pPr>
        <w:pStyle w:val="ConsPlusNormal"/>
        <w:spacing w:before="220"/>
        <w:ind w:firstLine="540"/>
        <w:jc w:val="both"/>
      </w:pPr>
      <w:r>
        <w:t>4. Уклон поверхности твердых видов покрытия должен обеспечивать отвод поверхностных сточных вод, на водоразделах при наличии системы дождевой (ливневой) канализации он назначается не менее 4 промилле; при отсутствии системы дождевой (ливневой) канализации - не менее 5 промилле. Максимальные уклоны следует назначать в зависимости от условий движения транспорта и пешеходов.</w:t>
      </w:r>
    </w:p>
    <w:p w:rsidR="00211BCF" w:rsidRDefault="00211BCF">
      <w:pPr>
        <w:pStyle w:val="ConsPlusNormal"/>
        <w:spacing w:before="220"/>
        <w:ind w:firstLine="540"/>
        <w:jc w:val="both"/>
      </w:pPr>
      <w:r>
        <w:t>5. Для деревьев, расположенных в мощении, при отсутствии иных видов защиты (приствольных решеток, бордюров, периметральных скамей и прочее)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211BCF" w:rsidRDefault="00211BCF">
      <w:pPr>
        <w:pStyle w:val="ConsPlusNormal"/>
        <w:jc w:val="both"/>
      </w:pPr>
    </w:p>
    <w:p w:rsidR="00211BCF" w:rsidRDefault="00211BCF">
      <w:pPr>
        <w:pStyle w:val="ConsPlusTitle"/>
        <w:ind w:firstLine="540"/>
        <w:jc w:val="both"/>
        <w:outlineLvl w:val="2"/>
      </w:pPr>
      <w:r>
        <w:t>Статья 5. Сопряжения поверхностей</w:t>
      </w:r>
    </w:p>
    <w:p w:rsidR="00211BCF" w:rsidRDefault="00211BCF">
      <w:pPr>
        <w:pStyle w:val="ConsPlusNormal"/>
        <w:jc w:val="both"/>
      </w:pPr>
    </w:p>
    <w:p w:rsidR="00211BCF" w:rsidRDefault="00211BCF">
      <w:pPr>
        <w:pStyle w:val="ConsPlusNormal"/>
        <w:ind w:firstLine="540"/>
        <w:jc w:val="both"/>
      </w:pPr>
      <w:r>
        <w:t>1. К элементам сопряжения поверхностей относят различные виды бортовых камней, пандусы, ступени, лестницы.</w:t>
      </w:r>
    </w:p>
    <w:p w:rsidR="00211BCF" w:rsidRDefault="00211BCF">
      <w:pPr>
        <w:pStyle w:val="ConsPlusNormal"/>
        <w:spacing w:before="220"/>
        <w:ind w:firstLine="540"/>
        <w:jc w:val="both"/>
      </w:pPr>
      <w:r>
        <w:t xml:space="preserve">Данные элементы устанавливаются с учетом обеспечения условий доступности для инвалидов и маломобильных групп населения согласно требованиям </w:t>
      </w:r>
      <w:hyperlink r:id="rId52">
        <w:r>
          <w:rPr>
            <w:color w:val="0000FF"/>
          </w:rPr>
          <w:t>СП 59.13330.2016</w:t>
        </w:r>
      </w:hyperlink>
      <w:r>
        <w:t xml:space="preserve"> "Доступность зданий и сооружений для маломобильных групп населения" и </w:t>
      </w:r>
      <w:hyperlink r:id="rId53">
        <w:r>
          <w:rPr>
            <w:color w:val="0000FF"/>
          </w:rPr>
          <w:t>Правил</w:t>
        </w:r>
      </w:hyperlink>
      <w:r>
        <w:t xml:space="preserve">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N 649.</w:t>
      </w:r>
    </w:p>
    <w:p w:rsidR="00211BCF" w:rsidRDefault="00211BCF">
      <w:pPr>
        <w:pStyle w:val="ConsPlusNormal"/>
        <w:spacing w:before="220"/>
        <w:ind w:firstLine="540"/>
        <w:jc w:val="both"/>
      </w:pPr>
      <w:bookmarkStart w:id="2" w:name="P214"/>
      <w:bookmarkEnd w:id="2"/>
      <w:r>
        <w:t>2.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обязательно применение повышенного бортового камня на улицах общегородского значения, а также площадках автостоянок при крупных объектах обслуживания. Бортовые камни устанавливаются с превышением над уровнем газона не менее 50 мм на расстоянии не менее 0,5 м от внешнего края бортового камня, что защищает газон и предотвращает попадание грязи и растительного мусора на проезжую часть.</w:t>
      </w:r>
    </w:p>
    <w:p w:rsidR="00211BCF" w:rsidRDefault="00211BCF">
      <w:pPr>
        <w:pStyle w:val="ConsPlusNormal"/>
        <w:spacing w:before="220"/>
        <w:ind w:firstLine="540"/>
        <w:jc w:val="both"/>
      </w:pPr>
      <w:bookmarkStart w:id="3" w:name="P215"/>
      <w:bookmarkEnd w:id="3"/>
      <w:r>
        <w:t>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тому подобное) для оформления примыкания различных типов покрытия.</w:t>
      </w:r>
    </w:p>
    <w:p w:rsidR="00211BCF" w:rsidRDefault="00211BCF">
      <w:pPr>
        <w:pStyle w:val="ConsPlusNormal"/>
        <w:spacing w:before="220"/>
        <w:ind w:firstLine="540"/>
        <w:jc w:val="both"/>
      </w:pPr>
      <w:r>
        <w:t>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211BCF" w:rsidRDefault="00211BCF">
      <w:pPr>
        <w:pStyle w:val="ConsPlusNormal"/>
        <w:spacing w:before="220"/>
        <w:ind w:firstLine="540"/>
        <w:jc w:val="both"/>
      </w:pPr>
      <w:r>
        <w:t xml:space="preserve">5. При проектировании открытых лестниц на перепадах рельефа высоту ступеней необходимо назначать не более 120 мм, ширину - не менее 400 мм и уклон 10 - 20 промилле в сторону </w:t>
      </w:r>
      <w:r>
        <w:lastRenderedPageBreak/>
        <w:t>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городского округа высота ступеней может быть увеличена до 150 мм, а ширина ступеней и длина площадки - уменьшена до 300 мм и 1,0 м соответственно.</w:t>
      </w:r>
    </w:p>
    <w:p w:rsidR="00211BCF" w:rsidRDefault="00211BCF">
      <w:pPr>
        <w:pStyle w:val="ConsPlusNormal"/>
        <w:spacing w:before="220"/>
        <w:ind w:firstLine="540"/>
        <w:jc w:val="both"/>
      </w:pPr>
      <w:r>
        <w:t>6. Пандус необходимо выполнять из нескользкого материала с шероховатой текстурой поверхности без горизонтальных канавок. При отсутствии ограждающих пандус конструкций обязательно предусматривать ограждающий бортик высотой не менее 75 мм и поручни. Уклон бордюрного пандуса следует принимать 1:12.</w:t>
      </w:r>
    </w:p>
    <w:p w:rsidR="00211BCF" w:rsidRDefault="00211BCF">
      <w:pPr>
        <w:pStyle w:val="ConsPlusNormal"/>
        <w:spacing w:before="220"/>
        <w:ind w:firstLine="540"/>
        <w:jc w:val="both"/>
      </w:pPr>
      <w:r>
        <w:t>7. При повороте пандуса или его протяженности более 9 м не реже чем через каждые 9 м обязательно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211BCF" w:rsidRDefault="00211BCF">
      <w:pPr>
        <w:pStyle w:val="ConsPlusNormal"/>
        <w:spacing w:before="220"/>
        <w:ind w:firstLine="540"/>
        <w:jc w:val="both"/>
      </w:pPr>
      <w:r>
        <w:t>8.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желательно предусматривать конструкции поручней, исключающие соприкосновение руки с металлом.</w:t>
      </w:r>
    </w:p>
    <w:p w:rsidR="00211BCF" w:rsidRDefault="00211BCF">
      <w:pPr>
        <w:pStyle w:val="ConsPlusNormal"/>
        <w:spacing w:before="220"/>
        <w:ind w:firstLine="540"/>
        <w:jc w:val="both"/>
      </w:pPr>
      <w:r>
        <w:t xml:space="preserve">9.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согласно </w:t>
      </w:r>
      <w:hyperlink w:anchor="P184">
        <w:r>
          <w:rPr>
            <w:color w:val="0000FF"/>
          </w:rPr>
          <w:t>подпункту 5 пункта 2 статьи 3 главы 2</w:t>
        </w:r>
      </w:hyperlink>
      <w:r>
        <w:t xml:space="preserve"> настоящих Правил.</w:t>
      </w:r>
    </w:p>
    <w:p w:rsidR="00211BCF" w:rsidRDefault="00211BCF">
      <w:pPr>
        <w:pStyle w:val="ConsPlusNormal"/>
        <w:jc w:val="both"/>
      </w:pPr>
    </w:p>
    <w:p w:rsidR="00211BCF" w:rsidRDefault="00211BCF">
      <w:pPr>
        <w:pStyle w:val="ConsPlusTitle"/>
        <w:ind w:firstLine="540"/>
        <w:jc w:val="both"/>
        <w:outlineLvl w:val="2"/>
      </w:pPr>
      <w:r>
        <w:t>Статья 6. Ограждения</w:t>
      </w:r>
    </w:p>
    <w:p w:rsidR="00211BCF" w:rsidRDefault="00211BCF">
      <w:pPr>
        <w:pStyle w:val="ConsPlusNormal"/>
        <w:jc w:val="both"/>
      </w:pPr>
    </w:p>
    <w:p w:rsidR="00211BCF" w:rsidRDefault="00211BCF">
      <w:pPr>
        <w:pStyle w:val="ConsPlusNormal"/>
        <w:ind w:firstLine="540"/>
        <w:jc w:val="both"/>
      </w:pPr>
      <w:r>
        <w:t>1. В целях благоустройства на территории городского округа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другие), степени проницаемости для взгляда (прозрачные, глухие), степени стационарности (постоянные, временные, передвижные).</w:t>
      </w:r>
    </w:p>
    <w:p w:rsidR="00211BCF" w:rsidRDefault="00211BCF">
      <w:pPr>
        <w:pStyle w:val="ConsPlusNormal"/>
        <w:spacing w:before="220"/>
        <w:ind w:firstLine="540"/>
        <w:jc w:val="both"/>
      </w:pPr>
      <w:r>
        <w:t>2. Содержание общих межевых границ между соседними земельными участками осуществляется на равноправных началах, устанавливаемых в порядке добровольной договоренности.</w:t>
      </w:r>
    </w:p>
    <w:p w:rsidR="00211BCF" w:rsidRDefault="00211BCF">
      <w:pPr>
        <w:pStyle w:val="ConsPlusNormal"/>
        <w:spacing w:before="220"/>
        <w:ind w:firstLine="540"/>
        <w:jc w:val="both"/>
      </w:pPr>
      <w:r>
        <w:t>Ограждения на межевых границах между земельными участками устанавливают высотой до 1,5 м, не сплошные. Сплошные ограждения выполняют высотой не более 1,2 м с обязательным устройством продуха не менее 0,1 м по низу забора. Сплошные глухие ограждения на улицах с интенсивным транспортным движением допускается выполнять высотой до 1,8 м. При прохождении ограждения напротив окон жилых комнат дома на соседнем земельном участке высота ограждения не должна превышать расстояния от наружной грани фундамента жилого дома на соседнем участке. Возведение ограждения на межевых границах с превышением указанной высоты допускается по согласованию со смежными землепользователями.</w:t>
      </w:r>
    </w:p>
    <w:p w:rsidR="00211BCF" w:rsidRDefault="00211BCF">
      <w:pPr>
        <w:pStyle w:val="ConsPlusNormal"/>
        <w:spacing w:before="220"/>
        <w:ind w:firstLine="540"/>
        <w:jc w:val="both"/>
      </w:pPr>
      <w:r>
        <w:t xml:space="preserve">3.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w:t>
      </w:r>
      <w:r>
        <w:lastRenderedPageBreak/>
        <w:t>проектам индивидуального проектирования.</w:t>
      </w:r>
    </w:p>
    <w:p w:rsidR="00211BCF" w:rsidRDefault="00211BCF">
      <w:pPr>
        <w:pStyle w:val="ConsPlusNormal"/>
        <w:spacing w:before="220"/>
        <w:ind w:firstLine="540"/>
        <w:jc w:val="both"/>
      </w:pPr>
      <w:r>
        <w:t>4. 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металлические ограждения.</w:t>
      </w:r>
    </w:p>
    <w:p w:rsidR="00211BCF" w:rsidRDefault="00211BCF">
      <w:pPr>
        <w:pStyle w:val="ConsPlusNormal"/>
        <w:spacing w:before="220"/>
        <w:ind w:firstLine="540"/>
        <w:jc w:val="both"/>
      </w:pPr>
      <w:r>
        <w:t>5. 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необходимо размещать на территории газона с отступом от границы примыкания порядка 0,2 - 0,3 м.</w:t>
      </w:r>
    </w:p>
    <w:p w:rsidR="00211BCF" w:rsidRDefault="00211BCF">
      <w:pPr>
        <w:pStyle w:val="ConsPlusNormal"/>
        <w:spacing w:before="220"/>
        <w:ind w:firstLine="540"/>
        <w:jc w:val="both"/>
      </w:pPr>
      <w:r>
        <w:t>6.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211BCF" w:rsidRDefault="00211BCF">
      <w:pPr>
        <w:pStyle w:val="ConsPlusNormal"/>
        <w:spacing w:before="220"/>
        <w:ind w:firstLine="540"/>
        <w:jc w:val="both"/>
      </w:pPr>
      <w:r>
        <w:t>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11BCF" w:rsidRDefault="00211BCF">
      <w:pPr>
        <w:pStyle w:val="ConsPlusNormal"/>
        <w:spacing w:before="220"/>
        <w:ind w:firstLine="540"/>
        <w:jc w:val="both"/>
      </w:pPr>
      <w:r>
        <w:t>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211BCF" w:rsidRDefault="00211BCF">
      <w:pPr>
        <w:pStyle w:val="ConsPlusNormal"/>
        <w:spacing w:before="220"/>
        <w:ind w:firstLine="540"/>
        <w:jc w:val="both"/>
      </w:pPr>
      <w: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211BCF" w:rsidRDefault="00211BCF">
      <w:pPr>
        <w:pStyle w:val="ConsPlusNormal"/>
        <w:spacing w:before="220"/>
        <w:ind w:firstLine="540"/>
        <w:jc w:val="both"/>
      </w:pPr>
      <w:r>
        <w:t>Дорожные ограждения содержатся специализированной организацией, осуществляющей содержание и уборку дорог.</w:t>
      </w:r>
    </w:p>
    <w:p w:rsidR="00211BCF" w:rsidRDefault="00211BCF">
      <w:pPr>
        <w:pStyle w:val="ConsPlusNormal"/>
        <w:spacing w:before="220"/>
        <w:ind w:firstLine="540"/>
        <w:jc w:val="both"/>
      </w:pPr>
      <w: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211BCF" w:rsidRDefault="00211BCF">
      <w:pPr>
        <w:pStyle w:val="ConsPlusNormal"/>
        <w:spacing w:before="220"/>
        <w:ind w:firstLine="540"/>
        <w:jc w:val="both"/>
      </w:pPr>
      <w:r>
        <w:t>Ограждения подлежат влажной уборке в летний период не реже одного раза в месяц.</w:t>
      </w:r>
    </w:p>
    <w:p w:rsidR="00211BCF" w:rsidRDefault="00211BCF">
      <w:pPr>
        <w:pStyle w:val="ConsPlusNormal"/>
        <w:spacing w:before="220"/>
        <w:ind w:firstLine="540"/>
        <w:jc w:val="both"/>
      </w:pPr>
      <w:r>
        <w:t>Покраска ограждений осуществляется два раза в год (весной, осенью).</w:t>
      </w:r>
    </w:p>
    <w:p w:rsidR="00211BCF" w:rsidRDefault="00211BCF">
      <w:pPr>
        <w:pStyle w:val="ConsPlusNormal"/>
        <w:jc w:val="both"/>
      </w:pPr>
    </w:p>
    <w:p w:rsidR="00211BCF" w:rsidRDefault="00211BCF">
      <w:pPr>
        <w:pStyle w:val="ConsPlusTitle"/>
        <w:ind w:firstLine="540"/>
        <w:jc w:val="both"/>
        <w:outlineLvl w:val="2"/>
      </w:pPr>
      <w:r>
        <w:t>Статья 7. Малые архитектурные формы (МАФ)</w:t>
      </w:r>
    </w:p>
    <w:p w:rsidR="00211BCF" w:rsidRDefault="00211BCF">
      <w:pPr>
        <w:pStyle w:val="ConsPlusNormal"/>
        <w:jc w:val="both"/>
      </w:pPr>
    </w:p>
    <w:p w:rsidR="00211BCF" w:rsidRDefault="00211BCF">
      <w:pPr>
        <w:pStyle w:val="ConsPlusNormal"/>
        <w:ind w:firstLine="540"/>
        <w:jc w:val="both"/>
      </w:pPr>
      <w:r>
        <w:t>1. В целях благоустройства на территории городского округа при создании МАФ используются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211BCF" w:rsidRDefault="00211BCF">
      <w:pPr>
        <w:pStyle w:val="ConsPlusNormal"/>
        <w:spacing w:before="220"/>
        <w:ind w:firstLine="540"/>
        <w:jc w:val="both"/>
      </w:pPr>
      <w:r>
        <w:t>2. При проектировании, выборе МАФ необходимо учитывать:</w:t>
      </w:r>
    </w:p>
    <w:p w:rsidR="00211BCF" w:rsidRDefault="00211BCF">
      <w:pPr>
        <w:pStyle w:val="ConsPlusNormal"/>
        <w:spacing w:before="220"/>
        <w:ind w:firstLine="540"/>
        <w:jc w:val="both"/>
      </w:pPr>
      <w:r>
        <w:t>1) соответствие материалов и конструкции МАФ климату и назначению МАФ;</w:t>
      </w:r>
    </w:p>
    <w:p w:rsidR="00211BCF" w:rsidRDefault="00211BCF">
      <w:pPr>
        <w:pStyle w:val="ConsPlusNormal"/>
        <w:spacing w:before="220"/>
        <w:ind w:firstLine="540"/>
        <w:jc w:val="both"/>
      </w:pPr>
      <w:r>
        <w:t>2) антивандальную защищенность - от разрушения, оклейки, нанесения надписей и изображений;</w:t>
      </w:r>
    </w:p>
    <w:p w:rsidR="00211BCF" w:rsidRDefault="00211BCF">
      <w:pPr>
        <w:pStyle w:val="ConsPlusNormal"/>
        <w:spacing w:before="220"/>
        <w:ind w:firstLine="540"/>
        <w:jc w:val="both"/>
      </w:pPr>
      <w:r>
        <w:t>3) возможность ремонта или замены деталей МАФ;</w:t>
      </w:r>
    </w:p>
    <w:p w:rsidR="00211BCF" w:rsidRDefault="00211BCF">
      <w:pPr>
        <w:pStyle w:val="ConsPlusNormal"/>
        <w:spacing w:before="220"/>
        <w:ind w:firstLine="540"/>
        <w:jc w:val="both"/>
      </w:pPr>
      <w:r>
        <w:lastRenderedPageBreak/>
        <w:t>4) защиту от образования наледи и снежных заносов, обеспечение стока воды;</w:t>
      </w:r>
    </w:p>
    <w:p w:rsidR="00211BCF" w:rsidRDefault="00211BCF">
      <w:pPr>
        <w:pStyle w:val="ConsPlusNormal"/>
        <w:spacing w:before="220"/>
        <w:ind w:firstLine="540"/>
        <w:jc w:val="both"/>
      </w:pPr>
      <w:r>
        <w:t>5) удобство обслуживания, а также механизированной и ручной очистки территории рядом с МАФ и под конструкцией;</w:t>
      </w:r>
    </w:p>
    <w:p w:rsidR="00211BCF" w:rsidRDefault="00211BCF">
      <w:pPr>
        <w:pStyle w:val="ConsPlusNormal"/>
        <w:spacing w:before="220"/>
        <w:ind w:firstLine="540"/>
        <w:jc w:val="both"/>
      </w:pPr>
      <w:r>
        <w:t>6) эргономичность конструкций (высоту и наклон спинки, высоту урн и прочее);</w:t>
      </w:r>
    </w:p>
    <w:p w:rsidR="00211BCF" w:rsidRDefault="00211BCF">
      <w:pPr>
        <w:pStyle w:val="ConsPlusNormal"/>
        <w:spacing w:before="220"/>
        <w:ind w:firstLine="540"/>
        <w:jc w:val="both"/>
      </w:pPr>
      <w:r>
        <w:t>7) расцветку, не диссонирующую с окружением;</w:t>
      </w:r>
    </w:p>
    <w:p w:rsidR="00211BCF" w:rsidRDefault="00211BCF">
      <w:pPr>
        <w:pStyle w:val="ConsPlusNormal"/>
        <w:spacing w:before="220"/>
        <w:ind w:firstLine="540"/>
        <w:jc w:val="both"/>
      </w:pPr>
      <w:r>
        <w:t>8) безопасность для потенциальных пользователей;</w:t>
      </w:r>
    </w:p>
    <w:p w:rsidR="00211BCF" w:rsidRDefault="00211BCF">
      <w:pPr>
        <w:pStyle w:val="ConsPlusNormal"/>
        <w:spacing w:before="220"/>
        <w:ind w:firstLine="540"/>
        <w:jc w:val="both"/>
      </w:pPr>
      <w:r>
        <w:t>9) стилистическое сочетание с другими МАФ и окружающей архитектурой;</w:t>
      </w:r>
    </w:p>
    <w:p w:rsidR="00211BCF" w:rsidRDefault="00211BCF">
      <w:pPr>
        <w:pStyle w:val="ConsPlusNormal"/>
        <w:spacing w:before="220"/>
        <w:ind w:firstLine="540"/>
        <w:jc w:val="both"/>
      </w:pPr>
      <w: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211BCF" w:rsidRDefault="00211BCF">
      <w:pPr>
        <w:pStyle w:val="ConsPlusNormal"/>
        <w:spacing w:before="220"/>
        <w:ind w:firstLine="540"/>
        <w:jc w:val="both"/>
      </w:pPr>
      <w:r>
        <w:t>3. Общие требования к установке МАФ:</w:t>
      </w:r>
    </w:p>
    <w:p w:rsidR="00211BCF" w:rsidRDefault="00211BCF">
      <w:pPr>
        <w:pStyle w:val="ConsPlusNormal"/>
        <w:spacing w:before="220"/>
        <w:ind w:firstLine="540"/>
        <w:jc w:val="both"/>
      </w:pPr>
      <w:r>
        <w:t>1) расположение, не создающее препятствий для пешеходов;</w:t>
      </w:r>
    </w:p>
    <w:p w:rsidR="00211BCF" w:rsidRDefault="00211BCF">
      <w:pPr>
        <w:pStyle w:val="ConsPlusNormal"/>
        <w:spacing w:before="220"/>
        <w:ind w:firstLine="540"/>
        <w:jc w:val="both"/>
      </w:pPr>
      <w:r>
        <w:t>2) компактная установка на минимальной площади в местах большого скопления людей;</w:t>
      </w:r>
    </w:p>
    <w:p w:rsidR="00211BCF" w:rsidRDefault="00211BCF">
      <w:pPr>
        <w:pStyle w:val="ConsPlusNormal"/>
        <w:spacing w:before="220"/>
        <w:ind w:firstLine="540"/>
        <w:jc w:val="both"/>
      </w:pPr>
      <w:r>
        <w:t>3) устойчивость конструкции;</w:t>
      </w:r>
    </w:p>
    <w:p w:rsidR="00211BCF" w:rsidRDefault="00211BCF">
      <w:pPr>
        <w:pStyle w:val="ConsPlusNormal"/>
        <w:spacing w:before="220"/>
        <w:ind w:firstLine="540"/>
        <w:jc w:val="both"/>
      </w:pPr>
      <w:r>
        <w:t>4) надежная фиксация или обеспечение возможности перемещения в зависимости от условий расположения;</w:t>
      </w:r>
    </w:p>
    <w:p w:rsidR="00211BCF" w:rsidRDefault="00211BCF">
      <w:pPr>
        <w:pStyle w:val="ConsPlusNormal"/>
        <w:spacing w:before="220"/>
        <w:ind w:firstLine="540"/>
        <w:jc w:val="both"/>
      </w:pPr>
      <w:r>
        <w:t>5) наличие в каждой конкретной зоне МАФ рекомендуемых типов для такой зоны.</w:t>
      </w:r>
    </w:p>
    <w:p w:rsidR="00211BCF" w:rsidRDefault="00211BCF">
      <w:pPr>
        <w:pStyle w:val="ConsPlusNormal"/>
        <w:spacing w:before="220"/>
        <w:ind w:firstLine="540"/>
        <w:jc w:val="both"/>
      </w:pPr>
      <w:r>
        <w:t>4. Требования к установке урн:</w:t>
      </w:r>
    </w:p>
    <w:p w:rsidR="00211BCF" w:rsidRDefault="00211BCF">
      <w:pPr>
        <w:pStyle w:val="ConsPlusNormal"/>
        <w:spacing w:before="220"/>
        <w:ind w:firstLine="540"/>
        <w:jc w:val="both"/>
      </w:pPr>
      <w:r>
        <w:t>1) достаточная высота (максимальная до 100 см) и объем;</w:t>
      </w:r>
    </w:p>
    <w:p w:rsidR="00211BCF" w:rsidRDefault="00211BCF">
      <w:pPr>
        <w:pStyle w:val="ConsPlusNormal"/>
        <w:spacing w:before="220"/>
        <w:ind w:firstLine="540"/>
        <w:jc w:val="both"/>
      </w:pPr>
      <w:r>
        <w:t>2) наличие рельефного текстурирования или перфорирования для защиты от графического вандализма;</w:t>
      </w:r>
    </w:p>
    <w:p w:rsidR="00211BCF" w:rsidRDefault="00211BCF">
      <w:pPr>
        <w:pStyle w:val="ConsPlusNormal"/>
        <w:spacing w:before="220"/>
        <w:ind w:firstLine="540"/>
        <w:jc w:val="both"/>
      </w:pPr>
      <w:r>
        <w:t>3) защита от дождя и снега;</w:t>
      </w:r>
    </w:p>
    <w:p w:rsidR="00211BCF" w:rsidRDefault="00211BCF">
      <w:pPr>
        <w:pStyle w:val="ConsPlusNormal"/>
        <w:spacing w:before="220"/>
        <w:ind w:firstLine="540"/>
        <w:jc w:val="both"/>
      </w:pPr>
      <w:r>
        <w:t>4) использование и аккуратное расположение вставных ведер и мусорных мешков.</w:t>
      </w:r>
    </w:p>
    <w:p w:rsidR="00211BCF" w:rsidRDefault="00211BCF">
      <w:pPr>
        <w:pStyle w:val="ConsPlusNormal"/>
        <w:spacing w:before="220"/>
        <w:ind w:firstLine="540"/>
        <w:jc w:val="both"/>
      </w:pPr>
      <w:r>
        <w:t>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211BCF" w:rsidRDefault="00211BCF">
      <w:pPr>
        <w:pStyle w:val="ConsPlusNormal"/>
        <w:spacing w:before="220"/>
        <w:ind w:firstLine="540"/>
        <w:jc w:val="both"/>
      </w:pPr>
      <w:r>
        <w:t>1) установка скамей осуществляется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w:t>
      </w:r>
    </w:p>
    <w:p w:rsidR="00211BCF" w:rsidRDefault="00211BCF">
      <w:pPr>
        <w:pStyle w:val="ConsPlusNormal"/>
        <w:spacing w:before="220"/>
        <w:ind w:firstLine="540"/>
        <w:jc w:val="both"/>
      </w:pPr>
      <w:r>
        <w:t>2) наличие спинок для скамей рекреационных зон, наличие спинок и поручней для скамей дворовых зон, отсутствие спинок и поручней для скамей транзитных зон;</w:t>
      </w:r>
    </w:p>
    <w:p w:rsidR="00211BCF" w:rsidRDefault="00211BCF">
      <w:pPr>
        <w:pStyle w:val="ConsPlusNormal"/>
        <w:spacing w:before="220"/>
        <w:ind w:firstLine="540"/>
        <w:jc w:val="both"/>
      </w:pPr>
      <w:r>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211BCF" w:rsidRDefault="00211BCF">
      <w:pPr>
        <w:pStyle w:val="ConsPlusNormal"/>
        <w:spacing w:before="220"/>
        <w:ind w:firstLine="540"/>
        <w:jc w:val="both"/>
      </w:pPr>
      <w:r>
        <w:t>6. Требования к установке цветочниц (вазонов), в том числе навесных:</w:t>
      </w:r>
    </w:p>
    <w:p w:rsidR="00211BCF" w:rsidRDefault="00211BCF">
      <w:pPr>
        <w:pStyle w:val="ConsPlusNormal"/>
        <w:spacing w:before="220"/>
        <w:ind w:firstLine="540"/>
        <w:jc w:val="both"/>
      </w:pPr>
      <w:r>
        <w:t xml:space="preserve">1) высота цветочниц (вазонов) обеспечивает предотвращение случайного наезда </w:t>
      </w:r>
      <w:r>
        <w:lastRenderedPageBreak/>
        <w:t>автомобилей и попадания мусора;</w:t>
      </w:r>
    </w:p>
    <w:p w:rsidR="00211BCF" w:rsidRDefault="00211BCF">
      <w:pPr>
        <w:pStyle w:val="ConsPlusNormal"/>
        <w:spacing w:before="220"/>
        <w:ind w:firstLine="540"/>
        <w:jc w:val="both"/>
      </w:pPr>
      <w:r>
        <w:t>2) дизайн (цвет, форма) цветочниц (вазонов) не отвлекает внимание от растений;</w:t>
      </w:r>
    </w:p>
    <w:p w:rsidR="00211BCF" w:rsidRDefault="00211BCF">
      <w:pPr>
        <w:pStyle w:val="ConsPlusNormal"/>
        <w:spacing w:before="220"/>
        <w:ind w:firstLine="540"/>
        <w:jc w:val="both"/>
      </w:pPr>
      <w: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211BCF" w:rsidRDefault="00211BCF">
      <w:pPr>
        <w:pStyle w:val="ConsPlusNormal"/>
        <w:spacing w:before="220"/>
        <w:ind w:firstLine="540"/>
        <w:jc w:val="both"/>
      </w:pPr>
      <w:r>
        <w:t>7. При установке ограждений необходимо учитывать следующее:</w:t>
      </w:r>
    </w:p>
    <w:p w:rsidR="00211BCF" w:rsidRDefault="00211BCF">
      <w:pPr>
        <w:pStyle w:val="ConsPlusNormal"/>
        <w:spacing w:before="220"/>
        <w:ind w:firstLine="540"/>
        <w:jc w:val="both"/>
      </w:pPr>
      <w:r>
        <w:t>1) прочность, обеспечивающая защиту пешеходов от наезда автомобилей;</w:t>
      </w:r>
    </w:p>
    <w:p w:rsidR="00211BCF" w:rsidRDefault="00211BCF">
      <w:pPr>
        <w:pStyle w:val="ConsPlusNormal"/>
        <w:spacing w:before="220"/>
        <w:ind w:firstLine="540"/>
        <w:jc w:val="both"/>
      </w:pPr>
      <w:r>
        <w:t>2) модульность, позволяющая создавать конструкции любой формы;</w:t>
      </w:r>
    </w:p>
    <w:p w:rsidR="00211BCF" w:rsidRDefault="00211BCF">
      <w:pPr>
        <w:pStyle w:val="ConsPlusNormal"/>
        <w:spacing w:before="220"/>
        <w:ind w:firstLine="540"/>
        <w:jc w:val="both"/>
      </w:pPr>
      <w:r>
        <w:t>3) наличие светоотражающих элементов в местах возможного наезда автомобиля;</w:t>
      </w:r>
    </w:p>
    <w:p w:rsidR="00211BCF" w:rsidRDefault="00211BCF">
      <w:pPr>
        <w:pStyle w:val="ConsPlusNormal"/>
        <w:spacing w:before="220"/>
        <w:ind w:firstLine="540"/>
        <w:jc w:val="both"/>
      </w:pPr>
      <w:r>
        <w:t>4) расположение ограды не далее 10 см от края газона;</w:t>
      </w:r>
    </w:p>
    <w:p w:rsidR="00211BCF" w:rsidRDefault="00211BCF">
      <w:pPr>
        <w:pStyle w:val="ConsPlusNormal"/>
        <w:spacing w:before="220"/>
        <w:ind w:firstLine="540"/>
        <w:jc w:val="both"/>
      </w:pPr>
      <w:r>
        <w:t>5) использование нейтральных цветов или естественного цвета используемого материала.</w:t>
      </w:r>
    </w:p>
    <w:p w:rsidR="00211BCF" w:rsidRDefault="00211BCF">
      <w:pPr>
        <w:pStyle w:val="ConsPlusNormal"/>
        <w:spacing w:before="220"/>
        <w:ind w:firstLine="540"/>
        <w:jc w:val="both"/>
      </w:pPr>
      <w:r>
        <w:t>8. На тротуарах автомобильных дорог используются:</w:t>
      </w:r>
    </w:p>
    <w:p w:rsidR="00211BCF" w:rsidRDefault="00211BCF">
      <w:pPr>
        <w:pStyle w:val="ConsPlusNormal"/>
        <w:spacing w:before="220"/>
        <w:ind w:firstLine="540"/>
        <w:jc w:val="both"/>
      </w:pPr>
      <w:r>
        <w:t>1) скамьи без спинки с местом для сумок;</w:t>
      </w:r>
    </w:p>
    <w:p w:rsidR="00211BCF" w:rsidRDefault="00211BCF">
      <w:pPr>
        <w:pStyle w:val="ConsPlusNormal"/>
        <w:spacing w:before="220"/>
        <w:ind w:firstLine="540"/>
        <w:jc w:val="both"/>
      </w:pPr>
      <w:r>
        <w:t>2) опоры у скамей для людей с ограниченными возможностями;</w:t>
      </w:r>
    </w:p>
    <w:p w:rsidR="00211BCF" w:rsidRDefault="00211BCF">
      <w:pPr>
        <w:pStyle w:val="ConsPlusNormal"/>
        <w:spacing w:before="220"/>
        <w:ind w:firstLine="540"/>
        <w:jc w:val="both"/>
      </w:pPr>
      <w:r>
        <w:t>3) заграждения, обеспечивающие защиту пешеходов от наезда автомобилей;</w:t>
      </w:r>
    </w:p>
    <w:p w:rsidR="00211BCF" w:rsidRDefault="00211BCF">
      <w:pPr>
        <w:pStyle w:val="ConsPlusNormal"/>
        <w:spacing w:before="220"/>
        <w:ind w:firstLine="540"/>
        <w:jc w:val="both"/>
      </w:pPr>
      <w:r>
        <w:t>4) навесные кашпо, навесные цветочницы и вазоны;</w:t>
      </w:r>
    </w:p>
    <w:p w:rsidR="00211BCF" w:rsidRDefault="00211BCF">
      <w:pPr>
        <w:pStyle w:val="ConsPlusNormal"/>
        <w:spacing w:before="220"/>
        <w:ind w:firstLine="540"/>
        <w:jc w:val="both"/>
      </w:pPr>
      <w:r>
        <w:t>5) высокие цветочницы (вазоны) и урны.</w:t>
      </w:r>
    </w:p>
    <w:p w:rsidR="00211BCF" w:rsidRDefault="00211BCF">
      <w:pPr>
        <w:pStyle w:val="ConsPlusNormal"/>
        <w:spacing w:before="220"/>
        <w:ind w:firstLine="540"/>
        <w:jc w:val="both"/>
      </w:pPr>
      <w:r>
        <w:t>9. Для пешеходных зон используются:</w:t>
      </w:r>
    </w:p>
    <w:p w:rsidR="00211BCF" w:rsidRDefault="00211BCF">
      <w:pPr>
        <w:pStyle w:val="ConsPlusNormal"/>
        <w:spacing w:before="220"/>
        <w:ind w:firstLine="540"/>
        <w:jc w:val="both"/>
      </w:pPr>
      <w:r>
        <w:t>1) уличные фонари, высота которых соотносима с ростом человека;</w:t>
      </w:r>
    </w:p>
    <w:p w:rsidR="00211BCF" w:rsidRDefault="00211BCF">
      <w:pPr>
        <w:pStyle w:val="ConsPlusNormal"/>
        <w:spacing w:before="220"/>
        <w:ind w:firstLine="540"/>
        <w:jc w:val="both"/>
      </w:pPr>
      <w:r>
        <w:t>2) скамьи, предполагающие длительное сидение;</w:t>
      </w:r>
    </w:p>
    <w:p w:rsidR="00211BCF" w:rsidRDefault="00211BCF">
      <w:pPr>
        <w:pStyle w:val="ConsPlusNormal"/>
        <w:spacing w:before="220"/>
        <w:ind w:firstLine="540"/>
        <w:jc w:val="both"/>
      </w:pPr>
      <w:r>
        <w:t>3) цветочницы и кашпо (вазоны);</w:t>
      </w:r>
    </w:p>
    <w:p w:rsidR="00211BCF" w:rsidRDefault="00211BCF">
      <w:pPr>
        <w:pStyle w:val="ConsPlusNormal"/>
        <w:spacing w:before="220"/>
        <w:ind w:firstLine="540"/>
        <w:jc w:val="both"/>
      </w:pPr>
      <w:r>
        <w:t>4) информационные стенды;</w:t>
      </w:r>
    </w:p>
    <w:p w:rsidR="00211BCF" w:rsidRDefault="00211BCF">
      <w:pPr>
        <w:pStyle w:val="ConsPlusNormal"/>
        <w:spacing w:before="220"/>
        <w:ind w:firstLine="540"/>
        <w:jc w:val="both"/>
      </w:pPr>
      <w:r>
        <w:t>5) защитные ограждения;</w:t>
      </w:r>
    </w:p>
    <w:p w:rsidR="00211BCF" w:rsidRDefault="00211BCF">
      <w:pPr>
        <w:pStyle w:val="ConsPlusNormal"/>
        <w:spacing w:before="220"/>
        <w:ind w:firstLine="540"/>
        <w:jc w:val="both"/>
      </w:pPr>
      <w:r>
        <w:t>6) столы для игр.</w:t>
      </w:r>
    </w:p>
    <w:p w:rsidR="00211BCF" w:rsidRDefault="00211BCF">
      <w:pPr>
        <w:pStyle w:val="ConsPlusNormal"/>
        <w:spacing w:before="220"/>
        <w:ind w:firstLine="540"/>
        <w:jc w:val="both"/>
      </w:pPr>
      <w:r>
        <w:t>10. Для защиты от графического вандализма конструкцию опор освещения и прочих объектов следует выбирать или проектировать рельефной, в том числе с использованием краски, содержащей рельефные частицы.</w:t>
      </w:r>
    </w:p>
    <w:p w:rsidR="00211BCF" w:rsidRDefault="00211BCF">
      <w:pPr>
        <w:pStyle w:val="ConsPlusNormal"/>
        <w:spacing w:before="220"/>
        <w:ind w:firstLine="540"/>
        <w:jc w:val="both"/>
      </w:pPr>
      <w:r>
        <w:t>11. При проектировании и размещении МАФ необходимо:</w:t>
      </w:r>
    </w:p>
    <w:p w:rsidR="00211BCF" w:rsidRDefault="00211BCF">
      <w:pPr>
        <w:pStyle w:val="ConsPlusNormal"/>
        <w:spacing w:before="220"/>
        <w:ind w:firstLine="540"/>
        <w:jc w:val="both"/>
      </w:pPr>
      <w:r>
        <w:t>1) использовать легко очищающиеся и не боящиеся абразивных и растворяющих веществ материалы;</w:t>
      </w:r>
    </w:p>
    <w:p w:rsidR="00211BCF" w:rsidRDefault="00211BCF">
      <w:pPr>
        <w:pStyle w:val="ConsPlusNormal"/>
        <w:spacing w:before="220"/>
        <w:ind w:firstLine="540"/>
        <w:jc w:val="both"/>
      </w:pPr>
      <w:r>
        <w:t>2) использовать на плоских поверхностях МАФ перфорирование или рельефное текстурирование, препятствующие расклейке объявлений и разрисовыванию поверхности и облегчающие очистку.</w:t>
      </w:r>
    </w:p>
    <w:p w:rsidR="00211BCF" w:rsidRDefault="00211BCF">
      <w:pPr>
        <w:pStyle w:val="ConsPlusNormal"/>
        <w:spacing w:before="220"/>
        <w:ind w:firstLine="540"/>
        <w:jc w:val="both"/>
      </w:pPr>
      <w:r>
        <w:lastRenderedPageBreak/>
        <w:t>12. Не допускается:</w:t>
      </w:r>
    </w:p>
    <w:p w:rsidR="00211BCF" w:rsidRDefault="00211BCF">
      <w:pPr>
        <w:pStyle w:val="ConsPlusNormal"/>
        <w:spacing w:before="220"/>
        <w:ind w:firstLine="540"/>
        <w:jc w:val="both"/>
      </w:pPr>
      <w:r>
        <w:t>1) использовать МАФ не по назначению (отдых взрослых на детских игровых площадках, сушка белья на спортивных площадках и т.д.);</w:t>
      </w:r>
    </w:p>
    <w:p w:rsidR="00211BCF" w:rsidRDefault="00211BCF">
      <w:pPr>
        <w:pStyle w:val="ConsPlusNormal"/>
        <w:spacing w:before="220"/>
        <w:ind w:firstLine="540"/>
        <w:jc w:val="both"/>
      </w:pPr>
      <w:r>
        <w:t>2) развешивать и наклеивать любую информационно-печатную продукцию на МАФ;</w:t>
      </w:r>
    </w:p>
    <w:p w:rsidR="00211BCF" w:rsidRDefault="00211BCF">
      <w:pPr>
        <w:pStyle w:val="ConsPlusNormal"/>
        <w:spacing w:before="220"/>
        <w:ind w:firstLine="540"/>
        <w:jc w:val="both"/>
      </w:pPr>
      <w:r>
        <w:t>3) ломать и повреждать МАФ и их конструктивные элементы.</w:t>
      </w:r>
    </w:p>
    <w:p w:rsidR="00211BCF" w:rsidRDefault="00211BCF">
      <w:pPr>
        <w:pStyle w:val="ConsPlusNormal"/>
        <w:jc w:val="both"/>
      </w:pPr>
    </w:p>
    <w:p w:rsidR="00211BCF" w:rsidRDefault="00211BCF">
      <w:pPr>
        <w:pStyle w:val="ConsPlusTitle"/>
        <w:ind w:firstLine="540"/>
        <w:jc w:val="both"/>
        <w:outlineLvl w:val="2"/>
      </w:pPr>
      <w:r>
        <w:t>Статья 8. Игровое и спортивное оборудование</w:t>
      </w:r>
    </w:p>
    <w:p w:rsidR="00211BCF" w:rsidRDefault="00211BCF">
      <w:pPr>
        <w:pStyle w:val="ConsPlusNormal"/>
        <w:jc w:val="both"/>
      </w:pPr>
    </w:p>
    <w:p w:rsidR="00211BCF" w:rsidRDefault="00211BCF">
      <w:pPr>
        <w:pStyle w:val="ConsPlusNormal"/>
        <w:ind w:firstLine="540"/>
        <w:jc w:val="both"/>
      </w:pPr>
      <w:r>
        <w:t>1. Игровое и спортивное оборудование на территории городского округа представлено игровыми, физкультурно-оздоровительными устройствами, сооружениями и (или) их комплексами.</w:t>
      </w:r>
    </w:p>
    <w:p w:rsidR="00211BCF" w:rsidRDefault="00211BCF">
      <w:pPr>
        <w:pStyle w:val="ConsPlusNormal"/>
        <w:spacing w:before="220"/>
        <w:ind w:firstLine="540"/>
        <w:jc w:val="both"/>
      </w:pPr>
      <w: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Допускается применять модульное оборудование, обеспечивающее вариантность сочетаний элементов.</w:t>
      </w:r>
    </w:p>
    <w:p w:rsidR="00211BCF" w:rsidRDefault="00211BCF">
      <w:pPr>
        <w:pStyle w:val="ConsPlusNormal"/>
        <w:spacing w:before="220"/>
        <w:ind w:firstLine="540"/>
        <w:jc w:val="both"/>
      </w:pPr>
      <w:r>
        <w:t>2. Необходимо предусматривать следующие требования к материалу игрового оборудования и условиям его обработки:</w:t>
      </w:r>
    </w:p>
    <w:p w:rsidR="00211BCF" w:rsidRDefault="00211BCF">
      <w:pPr>
        <w:pStyle w:val="ConsPlusNormal"/>
        <w:spacing w:before="220"/>
        <w:ind w:firstLine="540"/>
        <w:jc w:val="both"/>
      </w:pPr>
      <w: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11BCF" w:rsidRDefault="00211BCF">
      <w:pPr>
        <w:pStyle w:val="ConsPlusNormal"/>
        <w:spacing w:before="220"/>
        <w:ind w:firstLine="540"/>
        <w:jc w:val="both"/>
      </w:pPr>
      <w:r>
        <w:t>2) металл следует применять преимущественно для несущих конструкций оборудования, имеющих надежные соединения и соответствующую обработку (влагостойкая покраска, антикоррозийное покрытие); применять металлопластик (не травмирует, не ржавеет, морозоустойчив);</w:t>
      </w:r>
    </w:p>
    <w:p w:rsidR="00211BCF" w:rsidRDefault="00211BCF">
      <w:pPr>
        <w:pStyle w:val="ConsPlusNormal"/>
        <w:spacing w:before="220"/>
        <w:ind w:firstLine="540"/>
        <w:jc w:val="both"/>
      </w:pPr>
      <w:r>
        <w:t>3) бетонные и железобетонные элементы оборудования должны иметь гладкие поверхности и выполняться из бетона марки не ниже 300, морозостойкостью не менее 150;</w:t>
      </w:r>
    </w:p>
    <w:p w:rsidR="00211BCF" w:rsidRDefault="00211BCF">
      <w:pPr>
        <w:pStyle w:val="ConsPlusNormal"/>
        <w:spacing w:before="220"/>
        <w:ind w:firstLine="540"/>
        <w:jc w:val="both"/>
      </w:pPr>
      <w: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211BCF" w:rsidRDefault="00211BCF">
      <w:pPr>
        <w:pStyle w:val="ConsPlusNormal"/>
        <w:spacing w:before="220"/>
        <w:ind w:firstLine="540"/>
        <w:jc w:val="both"/>
      </w:pPr>
      <w:r>
        <w:t>3. В требованиях к конструкциям игрового оборудования необходимо исключать острые углы, застревание;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11BCF" w:rsidRDefault="00211BCF">
      <w:pPr>
        <w:pStyle w:val="ConsPlusNormal"/>
        <w:spacing w:before="220"/>
        <w:ind w:firstLine="540"/>
        <w:jc w:val="both"/>
      </w:pPr>
      <w:r>
        <w:t>4. При размещении игрового оборудования на детских игровых площадках необходимо соблюдать минимальные расстояния безопасности - не менее 1,5 м в стороны от боковых конструкций и не менее 2,0 м вперед (назад) от крайних точек качели, качалок в состоянии наклона от нижнего края ската горки и 3,0 м вверх от нижней вращающейся поверхности карусели.</w:t>
      </w:r>
    </w:p>
    <w:p w:rsidR="00211BCF" w:rsidRDefault="00211BCF">
      <w:pPr>
        <w:pStyle w:val="ConsPlusNormal"/>
        <w:spacing w:before="220"/>
        <w:ind w:firstLine="540"/>
        <w:jc w:val="both"/>
      </w:pPr>
      <w:r>
        <w:t>В пределах минимальных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211BCF" w:rsidRDefault="00211BCF">
      <w:pPr>
        <w:pStyle w:val="ConsPlusNormal"/>
        <w:spacing w:before="220"/>
        <w:ind w:firstLine="540"/>
        <w:jc w:val="both"/>
      </w:pPr>
      <w:r>
        <w:t xml:space="preserve">5.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w:t>
      </w:r>
      <w:r>
        <w:lastRenderedPageBreak/>
        <w:t>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тому подобное). При выборе следует руководствоваться каталогами сертифицированного оборудования.</w:t>
      </w:r>
    </w:p>
    <w:p w:rsidR="00211BCF" w:rsidRDefault="00211BCF">
      <w:pPr>
        <w:pStyle w:val="ConsPlusNormal"/>
        <w:jc w:val="both"/>
      </w:pPr>
    </w:p>
    <w:p w:rsidR="00211BCF" w:rsidRDefault="00211BCF">
      <w:pPr>
        <w:pStyle w:val="ConsPlusTitle"/>
        <w:ind w:firstLine="540"/>
        <w:jc w:val="both"/>
        <w:outlineLvl w:val="2"/>
      </w:pPr>
      <w:r>
        <w:t>Статья 9. Освещение и осветительное оборудование</w:t>
      </w:r>
    </w:p>
    <w:p w:rsidR="00211BCF" w:rsidRDefault="00211BCF">
      <w:pPr>
        <w:pStyle w:val="ConsPlusNormal"/>
        <w:jc w:val="both"/>
      </w:pPr>
    </w:p>
    <w:p w:rsidR="00211BCF" w:rsidRDefault="00211BCF">
      <w:pPr>
        <w:pStyle w:val="ConsPlusNormal"/>
        <w:ind w:firstLine="540"/>
        <w:jc w:val="both"/>
      </w:pPr>
      <w:r>
        <w:t>1. В зависимости от градостроительных условий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том числе при необходимости светоцветового зонирования территорий городского округа и формирования системы светопространственных ансамблей.</w:t>
      </w:r>
    </w:p>
    <w:p w:rsidR="00211BCF" w:rsidRDefault="00211BCF">
      <w:pPr>
        <w:pStyle w:val="ConsPlusNormal"/>
        <w:spacing w:before="220"/>
        <w:ind w:firstLine="540"/>
        <w:jc w:val="both"/>
      </w:pPr>
      <w:r>
        <w:t>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211BCF" w:rsidRDefault="00211BCF">
      <w:pPr>
        <w:pStyle w:val="ConsPlusNormal"/>
        <w:spacing w:before="220"/>
        <w:ind w:firstLine="540"/>
        <w:jc w:val="both"/>
      </w:pPr>
      <w:r>
        <w:t xml:space="preserve">1) количественные и качественные показатели, предусмотренные действующими нормами искусственного освещения жилых территорий и наружного архитектурного освещения </w:t>
      </w:r>
      <w:hyperlink r:id="rId54">
        <w:r>
          <w:rPr>
            <w:color w:val="0000FF"/>
          </w:rPr>
          <w:t>(СНиП 23-05)</w:t>
        </w:r>
      </w:hyperlink>
      <w:r>
        <w:t>;</w:t>
      </w:r>
    </w:p>
    <w:p w:rsidR="00211BCF" w:rsidRDefault="00211BCF">
      <w:pPr>
        <w:pStyle w:val="ConsPlusNormal"/>
        <w:spacing w:before="220"/>
        <w:ind w:firstLine="540"/>
        <w:jc w:val="both"/>
      </w:pPr>
      <w:r>
        <w:t>2)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11BCF" w:rsidRDefault="00211BCF">
      <w:pPr>
        <w:pStyle w:val="ConsPlusNormal"/>
        <w:spacing w:before="220"/>
        <w:ind w:firstLine="540"/>
        <w:jc w:val="both"/>
      </w:pPr>
      <w:r>
        <w:t>3) экономичность и энергоэффективность применяемых установок, рациональное распределение и использование электроэнергии;</w:t>
      </w:r>
    </w:p>
    <w:p w:rsidR="00211BCF" w:rsidRDefault="00211BCF">
      <w:pPr>
        <w:pStyle w:val="ConsPlusNormal"/>
        <w:spacing w:before="220"/>
        <w:ind w:firstLine="540"/>
        <w:jc w:val="both"/>
      </w:pPr>
      <w:r>
        <w:t>4) эстетику элементов осветительных установок, их дизайн, качество материалов и изделий с учетом восприятия в дневное и ночное время;</w:t>
      </w:r>
    </w:p>
    <w:p w:rsidR="00211BCF" w:rsidRDefault="00211BCF">
      <w:pPr>
        <w:pStyle w:val="ConsPlusNormal"/>
        <w:spacing w:before="220"/>
        <w:ind w:firstLine="540"/>
        <w:jc w:val="both"/>
      </w:pPr>
      <w:r>
        <w:t>5) удобство обслуживания и управления при разных режимах работы установок.</w:t>
      </w:r>
    </w:p>
    <w:p w:rsidR="00211BCF" w:rsidRDefault="00211BCF">
      <w:pPr>
        <w:pStyle w:val="ConsPlusNormal"/>
        <w:spacing w:before="220"/>
        <w:ind w:firstLine="540"/>
        <w:jc w:val="both"/>
      </w:pPr>
      <w:r>
        <w:t>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211BCF" w:rsidRDefault="00211BCF">
      <w:pPr>
        <w:pStyle w:val="ConsPlusNormal"/>
        <w:spacing w:before="220"/>
        <w:ind w:firstLine="540"/>
        <w:jc w:val="both"/>
      </w:pPr>
      <w:r>
        <w:t>4. 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w:t>
      </w:r>
    </w:p>
    <w:p w:rsidR="00211BCF" w:rsidRDefault="00211BCF">
      <w:pPr>
        <w:pStyle w:val="ConsPlusNormal"/>
        <w:spacing w:before="220"/>
        <w:ind w:firstLine="540"/>
        <w:jc w:val="both"/>
      </w:pPr>
      <w:r>
        <w:t>5.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использовать для освещения обширных пространств, транспортных развязок и магистралей, открытых паркингов.</w:t>
      </w:r>
    </w:p>
    <w:p w:rsidR="00211BCF" w:rsidRDefault="00211BCF">
      <w:pPr>
        <w:pStyle w:val="ConsPlusNormal"/>
        <w:spacing w:before="220"/>
        <w:ind w:firstLine="540"/>
        <w:jc w:val="both"/>
      </w:pPr>
      <w:r>
        <w:t>6. В парапетных установках светильники необходимо встраивать линией или пунктиром в парапет высотой до 1,2 м, ограждающий проезжую часть путепроводов, мостов,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211BCF" w:rsidRDefault="00211BCF">
      <w:pPr>
        <w:pStyle w:val="ConsPlusNormal"/>
        <w:spacing w:before="220"/>
        <w:ind w:firstLine="540"/>
        <w:jc w:val="both"/>
      </w:pPr>
      <w:r>
        <w:t>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rsidR="00211BCF" w:rsidRDefault="00211BCF">
      <w:pPr>
        <w:pStyle w:val="ConsPlusNormal"/>
        <w:spacing w:before="220"/>
        <w:ind w:firstLine="540"/>
        <w:jc w:val="both"/>
      </w:pPr>
      <w:r>
        <w:t xml:space="preserve">8. Архитектурное освещение (АО) применяется для формирования художественного оформления вечернего вида городского округа,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w:t>
      </w:r>
      <w:r>
        <w:lastRenderedPageBreak/>
        <w:t>ансамблей.</w:t>
      </w:r>
    </w:p>
    <w:p w:rsidR="00211BCF" w:rsidRDefault="00211BCF">
      <w:pPr>
        <w:pStyle w:val="ConsPlusNormal"/>
        <w:spacing w:before="220"/>
        <w:ind w:firstLine="540"/>
        <w:jc w:val="both"/>
      </w:pPr>
      <w:r>
        <w:t>9.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тому подобное.</w:t>
      </w:r>
    </w:p>
    <w:p w:rsidR="00211BCF" w:rsidRDefault="00211BCF">
      <w:pPr>
        <w:pStyle w:val="ConsPlusNormal"/>
        <w:spacing w:before="220"/>
        <w:ind w:firstLine="540"/>
        <w:jc w:val="both"/>
      </w:pPr>
      <w:r>
        <w:t>10. В целях архитектурного освещения использовать также установки ФО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11BCF" w:rsidRDefault="00211BCF">
      <w:pPr>
        <w:pStyle w:val="ConsPlusNormal"/>
        <w:spacing w:before="220"/>
        <w:ind w:firstLine="540"/>
        <w:jc w:val="both"/>
      </w:pPr>
      <w:r>
        <w:t>11. Световая информация (СИ), в том числе световая реклама, должны помогать ориентации пешеходов и водителей автотранспорта в пространстве городского округа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обеспечивающей четкость восприятия с расчетных расстояний и гармоничность светового ансамбля, не противоречащей действующим правилам дорожного движения, не нарушающей комфортность проживания населения.</w:t>
      </w:r>
    </w:p>
    <w:p w:rsidR="00211BCF" w:rsidRDefault="00211BCF">
      <w:pPr>
        <w:pStyle w:val="ConsPlusNormal"/>
        <w:spacing w:before="220"/>
        <w:ind w:firstLine="540"/>
        <w:jc w:val="both"/>
      </w:pPr>
      <w:r>
        <w:t>12. 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w:t>
      </w:r>
    </w:p>
    <w:p w:rsidR="00211BCF" w:rsidRDefault="00211BCF">
      <w:pPr>
        <w:pStyle w:val="ConsPlusNormal"/>
        <w:spacing w:before="220"/>
        <w:ind w:firstLine="540"/>
        <w:jc w:val="both"/>
      </w:pPr>
      <w:r>
        <w:t>13. Источники света в установках ФО необходимо выбирать с учетом требований, улучшения ориентации, формирования благоприятных зрительных условий, светоцветового зонирования.</w:t>
      </w:r>
    </w:p>
    <w:p w:rsidR="00211BCF" w:rsidRDefault="00211BCF">
      <w:pPr>
        <w:pStyle w:val="ConsPlusNormal"/>
        <w:spacing w:before="220"/>
        <w:ind w:firstLine="540"/>
        <w:jc w:val="both"/>
      </w:pPr>
      <w:r>
        <w:t>14.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производится на озелененных территориях или на фоне освещенных фасадов зданий, сооружений, склонов рельефа.</w:t>
      </w:r>
    </w:p>
    <w:p w:rsidR="00211BCF" w:rsidRDefault="00211BCF">
      <w:pPr>
        <w:pStyle w:val="ConsPlusNormal"/>
        <w:spacing w:before="220"/>
        <w:ind w:firstLine="540"/>
        <w:jc w:val="both"/>
      </w:pPr>
      <w:r>
        <w:t>15.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211BCF" w:rsidRDefault="00211BCF">
      <w:pPr>
        <w:pStyle w:val="ConsPlusNormal"/>
        <w:spacing w:before="220"/>
        <w:ind w:firstLine="540"/>
        <w:jc w:val="both"/>
      </w:pPr>
      <w:r>
        <w:t>16. 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должна приниматься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
    <w:p w:rsidR="00211BCF" w:rsidRDefault="00211BCF">
      <w:pPr>
        <w:pStyle w:val="ConsPlusNormal"/>
        <w:spacing w:before="220"/>
        <w:ind w:firstLine="540"/>
        <w:jc w:val="both"/>
      </w:pPr>
      <w:r>
        <w:t>17. Опоры уличных светильников для освещения проезжей части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211BCF" w:rsidRDefault="00211BCF">
      <w:pPr>
        <w:pStyle w:val="ConsPlusNormal"/>
        <w:spacing w:before="220"/>
        <w:ind w:firstLine="540"/>
        <w:jc w:val="both"/>
      </w:pPr>
      <w:r>
        <w:t>18. Опоры на пересечениях дорог устанавливаются до начала закругления тротуаров и не ближе 1,5 м от различного рода въездов, не нарушая единого строя линии их установки.</w:t>
      </w:r>
    </w:p>
    <w:p w:rsidR="00211BCF" w:rsidRDefault="00211BCF">
      <w:pPr>
        <w:pStyle w:val="ConsPlusNormal"/>
        <w:jc w:val="both"/>
      </w:pPr>
    </w:p>
    <w:p w:rsidR="00211BCF" w:rsidRDefault="00211BCF">
      <w:pPr>
        <w:pStyle w:val="ConsPlusTitle"/>
        <w:ind w:firstLine="540"/>
        <w:jc w:val="both"/>
        <w:outlineLvl w:val="2"/>
      </w:pPr>
      <w:r>
        <w:t>Статья 10. Вывески и информация</w:t>
      </w:r>
    </w:p>
    <w:p w:rsidR="00211BCF" w:rsidRDefault="00211BCF">
      <w:pPr>
        <w:pStyle w:val="ConsPlusNormal"/>
        <w:jc w:val="both"/>
      </w:pPr>
    </w:p>
    <w:p w:rsidR="00211BCF" w:rsidRDefault="00211BCF">
      <w:pPr>
        <w:pStyle w:val="ConsPlusNormal"/>
        <w:ind w:firstLine="540"/>
        <w:jc w:val="both"/>
      </w:pPr>
      <w:r>
        <w:t>1. Световые вывески и информация, предназначенные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должны противоречить действующим правилам дорожного движения.</w:t>
      </w:r>
    </w:p>
    <w:p w:rsidR="00211BCF" w:rsidRDefault="00211BCF">
      <w:pPr>
        <w:pStyle w:val="ConsPlusNormal"/>
        <w:spacing w:before="220"/>
        <w:ind w:firstLine="540"/>
        <w:jc w:val="both"/>
      </w:pPr>
      <w:r>
        <w:t>2. Юридическими лицами, индивидуальными предпринимателями в соответствии с действующим законодательством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211BCF" w:rsidRDefault="00211BCF">
      <w:pPr>
        <w:pStyle w:val="ConsPlusNormal"/>
        <w:spacing w:before="220"/>
        <w:ind w:firstLine="540"/>
        <w:jc w:val="both"/>
      </w:pPr>
      <w:r>
        <w:t xml:space="preserve">На вывесках допускается размещение только информации, предусмотренной </w:t>
      </w:r>
      <w:hyperlink r:id="rId55">
        <w:r>
          <w:rPr>
            <w:color w:val="0000FF"/>
          </w:rPr>
          <w:t>Законом</w:t>
        </w:r>
      </w:hyperlink>
      <w:r>
        <w:t xml:space="preserve"> Российской Федерации от 07.02.1992 N 2300-1 "О защите прав потребителей".</w:t>
      </w:r>
    </w:p>
    <w:p w:rsidR="00211BCF" w:rsidRDefault="00211BCF">
      <w:pPr>
        <w:pStyle w:val="ConsPlusNormal"/>
        <w:spacing w:before="220"/>
        <w:ind w:firstLine="540"/>
        <w:jc w:val="both"/>
      </w:pPr>
      <w:r>
        <w:t xml:space="preserve">Размещение на вывесках прочей информации считается рекламой и подлежит оформлению в установленном порядке в соответствии с Федеральным </w:t>
      </w:r>
      <w:hyperlink r:id="rId56">
        <w:r>
          <w:rPr>
            <w:color w:val="0000FF"/>
          </w:rPr>
          <w:t>законом</w:t>
        </w:r>
      </w:hyperlink>
      <w:r>
        <w:t xml:space="preserve"> от 13.03.2006 N 38-ФЗ "О рекламе".</w:t>
      </w:r>
    </w:p>
    <w:p w:rsidR="00211BCF" w:rsidRDefault="00211BCF">
      <w:pPr>
        <w:pStyle w:val="ConsPlusNormal"/>
        <w:spacing w:before="220"/>
        <w:ind w:firstLine="540"/>
        <w:jc w:val="both"/>
      </w:pPr>
      <w:r>
        <w:t>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211BCF" w:rsidRDefault="00211BCF">
      <w:pPr>
        <w:pStyle w:val="ConsPlusNormal"/>
        <w:spacing w:before="220"/>
        <w:ind w:firstLine="540"/>
        <w:jc w:val="both"/>
      </w:pPr>
      <w:r>
        <w:t>Не допускается повреждение зданий, сооружений и иных объектов при креплении к ним вывесок и информации, а также снижение их целостности, прочности и устойчивости. Владелец вывески или информационной конструкции обязан восстановить благоустройство территории и (или) внешний вид фасада после монтажа (демонтажа).</w:t>
      </w:r>
    </w:p>
    <w:p w:rsidR="00211BCF" w:rsidRDefault="00211BCF">
      <w:pPr>
        <w:pStyle w:val="ConsPlusNormal"/>
        <w:spacing w:before="220"/>
        <w:ind w:firstLine="540"/>
        <w:jc w:val="both"/>
      </w:pPr>
      <w:r>
        <w:t>3. Типология вывесок:</w:t>
      </w:r>
    </w:p>
    <w:p w:rsidR="00211BCF" w:rsidRDefault="00211BCF">
      <w:pPr>
        <w:pStyle w:val="ConsPlusNormal"/>
        <w:spacing w:before="220"/>
        <w:ind w:firstLine="540"/>
        <w:jc w:val="both"/>
      </w:pPr>
      <w:r>
        <w:t>1) вывеска на крыше - размещение отдельных букв и знаков на крышах зданий с использованием конструктивных решений;</w:t>
      </w:r>
    </w:p>
    <w:p w:rsidR="00211BCF" w:rsidRDefault="00211BCF">
      <w:pPr>
        <w:pStyle w:val="ConsPlusNormal"/>
        <w:spacing w:before="220"/>
        <w:ind w:firstLine="540"/>
        <w:jc w:val="both"/>
      </w:pPr>
      <w:r>
        <w:t>2) настенная вывеска - размещение отдельных букв и знаков на конструкции, закрепленной на поверхности фасада, параллельно его плоскости. Настенная вывеска может быть без подложки, с подложкой, в виде светового короба (lightbox);</w:t>
      </w:r>
    </w:p>
    <w:p w:rsidR="00211BCF" w:rsidRDefault="00211BCF">
      <w:pPr>
        <w:pStyle w:val="ConsPlusNormal"/>
        <w:spacing w:before="220"/>
        <w:ind w:firstLine="540"/>
        <w:jc w:val="both"/>
      </w:pPr>
      <w:r>
        <w:t>3) консольная вывеска, закрепленная на расстоянии от стены - размещение букв, знаков и декоративных элементов на конструкции, закрепленной перпендикулярно плоскости фасада подвесным креплением на расстоянии от стены;</w:t>
      </w:r>
    </w:p>
    <w:p w:rsidR="00211BCF" w:rsidRDefault="00211BCF">
      <w:pPr>
        <w:pStyle w:val="ConsPlusNormal"/>
        <w:spacing w:before="220"/>
        <w:ind w:firstLine="540"/>
        <w:jc w:val="both"/>
      </w:pPr>
      <w:r>
        <w:t>4) консольная вывеска, закрепленная вплотную к стене, - размещение букв, знаков и декоративных элементов на конструкции, закрепленной перпендикулярно плоскости фасада невидимым креплением вплотную к стене;</w:t>
      </w:r>
    </w:p>
    <w:p w:rsidR="00211BCF" w:rsidRDefault="00211BCF">
      <w:pPr>
        <w:pStyle w:val="ConsPlusNormal"/>
        <w:spacing w:before="220"/>
        <w:ind w:firstLine="540"/>
        <w:jc w:val="both"/>
      </w:pPr>
      <w:r>
        <w:t>5) вывески на остеклении - размещение на остеклении витрин отдельных плоских или объемных букв, знаков и декоративных элементов либо методом нанесения трафаретной печати, либо методом аппликации.</w:t>
      </w:r>
    </w:p>
    <w:p w:rsidR="00211BCF" w:rsidRDefault="00211BCF">
      <w:pPr>
        <w:pStyle w:val="ConsPlusNormal"/>
        <w:spacing w:before="220"/>
        <w:ind w:firstLine="540"/>
        <w:jc w:val="both"/>
      </w:pPr>
      <w:r>
        <w:t>4. Требования к размещению вывесок:</w:t>
      </w:r>
    </w:p>
    <w:p w:rsidR="00211BCF" w:rsidRDefault="00211BCF">
      <w:pPr>
        <w:pStyle w:val="ConsPlusNormal"/>
        <w:spacing w:before="220"/>
        <w:ind w:firstLine="540"/>
        <w:jc w:val="both"/>
      </w:pPr>
      <w:r>
        <w:t>1) на крышах нежилых домов вывески выполняются в виде отдельных букв и знаков (как плоских, так и объемных) с внутренней подсветкой.</w:t>
      </w:r>
    </w:p>
    <w:p w:rsidR="00211BCF" w:rsidRDefault="00211BCF">
      <w:pPr>
        <w:pStyle w:val="ConsPlusNormal"/>
        <w:spacing w:before="220"/>
        <w:ind w:firstLine="540"/>
        <w:jc w:val="both"/>
      </w:pPr>
      <w:r>
        <w:t>Предельно допустимый размер букв на крыше зависит от этажности:</w:t>
      </w:r>
    </w:p>
    <w:p w:rsidR="00211BCF" w:rsidRDefault="00211BCF">
      <w:pPr>
        <w:pStyle w:val="ConsPlusNormal"/>
        <w:spacing w:before="220"/>
        <w:ind w:firstLine="540"/>
        <w:jc w:val="both"/>
      </w:pPr>
      <w:r>
        <w:lastRenderedPageBreak/>
        <w:t>1 - 3 этажа - 0,8 м (высота букв);</w:t>
      </w:r>
    </w:p>
    <w:p w:rsidR="00211BCF" w:rsidRDefault="00211BCF">
      <w:pPr>
        <w:pStyle w:val="ConsPlusNormal"/>
        <w:spacing w:before="220"/>
        <w:ind w:firstLine="540"/>
        <w:jc w:val="both"/>
      </w:pPr>
      <w:r>
        <w:t>4 - 6 этажей - 1,2 м;</w:t>
      </w:r>
    </w:p>
    <w:p w:rsidR="00211BCF" w:rsidRDefault="00211BCF">
      <w:pPr>
        <w:pStyle w:val="ConsPlusNormal"/>
        <w:spacing w:before="220"/>
        <w:ind w:firstLine="540"/>
        <w:jc w:val="both"/>
      </w:pPr>
      <w:r>
        <w:t>7 - 9 этажей - 1,8 м;</w:t>
      </w:r>
    </w:p>
    <w:p w:rsidR="00211BCF" w:rsidRDefault="00211BCF">
      <w:pPr>
        <w:pStyle w:val="ConsPlusNormal"/>
        <w:spacing w:before="220"/>
        <w:ind w:firstLine="540"/>
        <w:jc w:val="both"/>
      </w:pPr>
      <w:r>
        <w:t>10 - 14 этажей - 2,2 м;</w:t>
      </w:r>
    </w:p>
    <w:p w:rsidR="00211BCF" w:rsidRDefault="00211BCF">
      <w:pPr>
        <w:pStyle w:val="ConsPlusNormal"/>
        <w:spacing w:before="220"/>
        <w:ind w:firstLine="540"/>
        <w:jc w:val="both"/>
      </w:pPr>
      <w:r>
        <w:t>15 и более этажей - 3 м.</w:t>
      </w:r>
    </w:p>
    <w:p w:rsidR="00211BCF" w:rsidRDefault="00211BCF">
      <w:pPr>
        <w:pStyle w:val="ConsPlusNormal"/>
        <w:spacing w:before="220"/>
        <w:ind w:firstLine="540"/>
        <w:jc w:val="both"/>
      </w:pPr>
      <w:r>
        <w:t>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211BCF" w:rsidRDefault="00211BCF">
      <w:pPr>
        <w:pStyle w:val="ConsPlusNormal"/>
        <w:spacing w:before="220"/>
        <w:ind w:firstLine="540"/>
        <w:jc w:val="both"/>
      </w:pPr>
      <w:r>
        <w:t>2) настенные вывески без подложки размещаются на плоских участках фасада, свободных от архитектурных элементов, на единой горизонтальной оси на уровне линии перекрытий между первым и вторым этажами либо ниже указанной линии.</w:t>
      </w:r>
    </w:p>
    <w:p w:rsidR="00211BCF" w:rsidRDefault="00211BCF">
      <w:pPr>
        <w:pStyle w:val="ConsPlusNormal"/>
        <w:spacing w:before="220"/>
        <w:ind w:firstLine="540"/>
        <w:jc w:val="both"/>
      </w:pPr>
      <w:r>
        <w:t>Настенные вывески необходимо выравнивать по центральной оси витрин, оконных и дверных проемов.</w:t>
      </w:r>
    </w:p>
    <w:p w:rsidR="00211BCF" w:rsidRDefault="00211BCF">
      <w:pPr>
        <w:pStyle w:val="ConsPlusNormal"/>
        <w:spacing w:before="220"/>
        <w:ind w:firstLine="540"/>
        <w:jc w:val="both"/>
      </w:pPr>
      <w:r>
        <w:t>Несколько настенных вывесок без подложки размещаются в один высотный ряд и на единой горизонтальной линии. Несколько настенных вывесок с подложкой должны иметь единую высоту;</w:t>
      </w:r>
    </w:p>
    <w:p w:rsidR="00211BCF" w:rsidRDefault="00211BCF">
      <w:pPr>
        <w:pStyle w:val="ConsPlusNormal"/>
        <w:spacing w:before="220"/>
        <w:ind w:firstLine="540"/>
        <w:jc w:val="both"/>
      </w:pPr>
      <w:r>
        <w:t>3) консольные вывески располагаются в одной горизонтальной оси с настенными вывесками у арок, на границах и внешних углах здания, строения, сооружения.</w:t>
      </w:r>
    </w:p>
    <w:p w:rsidR="00211BCF" w:rsidRDefault="00211BCF">
      <w:pPr>
        <w:pStyle w:val="ConsPlusNormal"/>
        <w:spacing w:before="220"/>
        <w:ind w:firstLine="540"/>
        <w:jc w:val="both"/>
      </w:pPr>
      <w:r>
        <w:t>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211BCF" w:rsidRDefault="00211BCF">
      <w:pPr>
        <w:pStyle w:val="ConsPlusNormal"/>
        <w:spacing w:before="220"/>
        <w:ind w:firstLine="540"/>
        <w:jc w:val="both"/>
      </w:pPr>
      <w: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211BCF" w:rsidRDefault="00211BCF">
      <w:pPr>
        <w:pStyle w:val="ConsPlusNormal"/>
        <w:spacing w:before="220"/>
        <w:ind w:firstLine="540"/>
        <w:jc w:val="both"/>
      </w:pPr>
      <w:r>
        <w:t>5. Установка световых вывесок для магазинов, предприятий общественного питания, бытового обслуживания и культурно-зрелищных мероприятий производится по заданиям и эскизам, согласованным с уполномоченным органом администрации городского округа.</w:t>
      </w:r>
    </w:p>
    <w:p w:rsidR="00211BCF" w:rsidRDefault="00211BCF">
      <w:pPr>
        <w:pStyle w:val="ConsPlusNormal"/>
        <w:spacing w:before="220"/>
        <w:ind w:firstLine="540"/>
        <w:jc w:val="both"/>
      </w:pPr>
      <w:r>
        <w:t>6. Требования к вывескам:</w:t>
      </w:r>
    </w:p>
    <w:p w:rsidR="00211BCF" w:rsidRDefault="00211BCF">
      <w:pPr>
        <w:pStyle w:val="ConsPlusNormal"/>
        <w:spacing w:before="220"/>
        <w:ind w:firstLine="540"/>
        <w:jc w:val="both"/>
      </w:pPr>
      <w:r>
        <w:t>1)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211BCF" w:rsidRDefault="00211BCF">
      <w:pPr>
        <w:pStyle w:val="ConsPlusNormal"/>
        <w:spacing w:before="220"/>
        <w:ind w:firstLine="540"/>
        <w:jc w:val="both"/>
      </w:pPr>
      <w:r>
        <w:t>2) вывески должны размещаться в соответствии с комплексными решениями фасадов на участке фасада, свободном от архитектурных деталей, и соответствовать архитектурным членениям фасада, стилевому единству архитектурно-художественного облика, материалам, цветовому решению фасада здания, строения, сооружения;</w:t>
      </w:r>
    </w:p>
    <w:p w:rsidR="00211BCF" w:rsidRDefault="00211BCF">
      <w:pPr>
        <w:pStyle w:val="ConsPlusNormal"/>
        <w:spacing w:before="220"/>
        <w:ind w:firstLine="540"/>
        <w:jc w:val="both"/>
      </w:pPr>
      <w:r>
        <w:t>3)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211BCF" w:rsidRDefault="00211BCF">
      <w:pPr>
        <w:pStyle w:val="ConsPlusNormal"/>
        <w:spacing w:before="220"/>
        <w:ind w:firstLine="540"/>
        <w:jc w:val="both"/>
      </w:pPr>
      <w:r>
        <w:t xml:space="preserve">4)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w:t>
      </w:r>
      <w:r>
        <w:lastRenderedPageBreak/>
        <w:t>юридического лица, индивидуального предпринимателя соответствующих прав, предусмотренных действующим законодательством;</w:t>
      </w:r>
    </w:p>
    <w:p w:rsidR="00211BCF" w:rsidRDefault="00211BCF">
      <w:pPr>
        <w:pStyle w:val="ConsPlusNormal"/>
        <w:spacing w:before="220"/>
        <w:ind w:firstLine="540"/>
        <w:jc w:val="both"/>
      </w:pPr>
      <w:r>
        <w:t>5) вывески могут иметь внутреннюю подсветку. Внутренняя подсветка вывески должна иметь немерцающий, приглушенный свет, не создавать прямых направленных лучей в окна жилых помещений. Установка и эксплуатация таких вывесок без проектной документации не допускаются. 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211BCF" w:rsidRDefault="00211BCF">
      <w:pPr>
        <w:pStyle w:val="ConsPlusNormal"/>
        <w:spacing w:before="220"/>
        <w:ind w:firstLine="540"/>
        <w:jc w:val="both"/>
      </w:pPr>
      <w:r>
        <w:t>6) 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(за исключением объектов культурного наследия), не должен превышать:</w:t>
      </w:r>
    </w:p>
    <w:p w:rsidR="00211BCF" w:rsidRDefault="00211BCF">
      <w:pPr>
        <w:pStyle w:val="ConsPlusNormal"/>
        <w:spacing w:before="220"/>
        <w:ind w:firstLine="540"/>
        <w:jc w:val="both"/>
      </w:pPr>
      <w:r>
        <w:t>0,5 м (по высоте);</w:t>
      </w:r>
    </w:p>
    <w:p w:rsidR="00211BCF" w:rsidRDefault="00211BCF">
      <w:pPr>
        <w:pStyle w:val="ConsPlusNormal"/>
        <w:spacing w:before="220"/>
        <w:ind w:firstLine="540"/>
        <w:jc w:val="both"/>
      </w:pPr>
      <w:r>
        <w:t>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211BCF" w:rsidRDefault="00211BCF">
      <w:pPr>
        <w:pStyle w:val="ConsPlusNormal"/>
        <w:spacing w:before="220"/>
        <w:ind w:firstLine="540"/>
        <w:jc w:val="both"/>
      </w:pPr>
      <w:r>
        <w:t>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211BCF" w:rsidRDefault="00211BCF">
      <w:pPr>
        <w:pStyle w:val="ConsPlusNormal"/>
        <w:spacing w:before="220"/>
        <w:ind w:firstLine="540"/>
        <w:jc w:val="both"/>
      </w:pPr>
      <w: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должны размещаться на единой горизонтальной линии (на одной высоте) и иметь одинаковую высоту.</w:t>
      </w:r>
    </w:p>
    <w:p w:rsidR="00211BCF" w:rsidRDefault="00211BCF">
      <w:pPr>
        <w:pStyle w:val="ConsPlusNormal"/>
        <w:spacing w:before="220"/>
        <w:ind w:firstLine="540"/>
        <w:jc w:val="both"/>
      </w:pPr>
      <w:r>
        <w:t>8. Указатели и вывески, не содержащие сведения рекламного характера, размещаются на территориях общего пользования на основании заключенного договора или полученного согласия от правообладателя территории, на которой планируются размещаться данные указатели или вывески.</w:t>
      </w:r>
    </w:p>
    <w:p w:rsidR="00211BCF" w:rsidRDefault="00211BCF">
      <w:pPr>
        <w:pStyle w:val="ConsPlusNormal"/>
        <w:spacing w:before="220"/>
        <w:ind w:firstLine="540"/>
        <w:jc w:val="both"/>
      </w:pPr>
      <w:r>
        <w:t>9. Запрещается:</w:t>
      </w:r>
    </w:p>
    <w:p w:rsidR="00211BCF" w:rsidRDefault="00211BCF">
      <w:pPr>
        <w:pStyle w:val="ConsPlusNormal"/>
        <w:spacing w:before="220"/>
        <w:ind w:firstLine="540"/>
        <w:jc w:val="both"/>
      </w:pPr>
      <w:r>
        <w:t>1) размещение вывески, в конструкции которой используется баннерная ткань;</w:t>
      </w:r>
    </w:p>
    <w:p w:rsidR="00211BCF" w:rsidRDefault="00211BCF">
      <w:pPr>
        <w:pStyle w:val="ConsPlusNormal"/>
        <w:spacing w:before="220"/>
        <w:ind w:firstLine="540"/>
        <w:jc w:val="both"/>
      </w:pPr>
      <w:r>
        <w:t>2) размещение вывески и ее элементов на ограждающих конструкциях (заборах, шлагбаумах, иных конструкциях);</w:t>
      </w:r>
    </w:p>
    <w:p w:rsidR="00211BCF" w:rsidRDefault="00211BCF">
      <w:pPr>
        <w:pStyle w:val="ConsPlusNormal"/>
        <w:spacing w:before="220"/>
        <w:ind w:firstLine="540"/>
        <w:jc w:val="both"/>
      </w:pPr>
      <w:r>
        <w:t>3) размещение вывески с полным или частичным перекрытием оконных и дверных проемов, витрин, наименования улиц и нумерации домов (информационных указателей);</w:t>
      </w:r>
    </w:p>
    <w:p w:rsidR="00211BCF" w:rsidRDefault="00211BCF">
      <w:pPr>
        <w:pStyle w:val="ConsPlusNormal"/>
        <w:spacing w:before="220"/>
        <w:ind w:firstLine="540"/>
        <w:jc w:val="both"/>
      </w:pPr>
      <w:r>
        <w:t>4) размещение вывески с нанесением на поверхность стены букв, знаков и декоративных элементов способом покраски или аппликации;</w:t>
      </w:r>
    </w:p>
    <w:p w:rsidR="00211BCF" w:rsidRDefault="00211BCF">
      <w:pPr>
        <w:pStyle w:val="ConsPlusNormal"/>
        <w:spacing w:before="220"/>
        <w:ind w:firstLine="540"/>
        <w:jc w:val="both"/>
      </w:pPr>
      <w:r>
        <w:t>5) размещение вывески, не соответствующей единой системе осей фасада;</w:t>
      </w:r>
    </w:p>
    <w:p w:rsidR="00211BCF" w:rsidRDefault="00211BCF">
      <w:pPr>
        <w:pStyle w:val="ConsPlusNormal"/>
        <w:spacing w:before="220"/>
        <w:ind w:firstLine="540"/>
        <w:jc w:val="both"/>
      </w:pPr>
      <w:r>
        <w:t>6) производить смену изображений на вывесках с заездом автотранспорта на объекты благоустройства;</w:t>
      </w:r>
    </w:p>
    <w:p w:rsidR="00211BCF" w:rsidRDefault="00211BCF">
      <w:pPr>
        <w:pStyle w:val="ConsPlusNormal"/>
        <w:spacing w:before="220"/>
        <w:ind w:firstLine="540"/>
        <w:jc w:val="both"/>
      </w:pPr>
      <w:r>
        <w:t xml:space="preserve">7) содержать вывески в ненадлежащем техническом, санитарном и эстетическом состоянии </w:t>
      </w:r>
      <w:r>
        <w:lastRenderedPageBreak/>
        <w:t>(поврежденный информационный материал, неокрашенные ржавые элементы конструкции);</w:t>
      </w:r>
    </w:p>
    <w:p w:rsidR="00211BCF" w:rsidRDefault="00211BCF">
      <w:pPr>
        <w:pStyle w:val="ConsPlusNormal"/>
        <w:spacing w:before="220"/>
        <w:ind w:firstLine="540"/>
        <w:jc w:val="both"/>
      </w:pPr>
      <w:r>
        <w:t>8) размещать вывески с отклонением от проектной документации.</w:t>
      </w:r>
    </w:p>
    <w:p w:rsidR="00211BCF" w:rsidRDefault="00211BCF">
      <w:pPr>
        <w:pStyle w:val="ConsPlusNormal"/>
        <w:spacing w:before="220"/>
        <w:ind w:firstLine="540"/>
        <w:jc w:val="both"/>
      </w:pPr>
      <w:r>
        <w:t>10. Организациям, эксплуатирующим объекты световой информации, следует обеспечивать своевременную замену перегоревших газосветовых трубок и электроламп. В случае неисправности отдельных знаков вывески она выключается полностью.</w:t>
      </w:r>
    </w:p>
    <w:p w:rsidR="00211BCF" w:rsidRDefault="00211BCF">
      <w:pPr>
        <w:pStyle w:val="ConsPlusNormal"/>
        <w:jc w:val="both"/>
      </w:pPr>
    </w:p>
    <w:p w:rsidR="00211BCF" w:rsidRDefault="00211BCF">
      <w:pPr>
        <w:pStyle w:val="ConsPlusTitle"/>
        <w:ind w:firstLine="540"/>
        <w:jc w:val="both"/>
        <w:outlineLvl w:val="2"/>
      </w:pPr>
      <w:bookmarkStart w:id="4" w:name="P394"/>
      <w:bookmarkEnd w:id="4"/>
      <w:r>
        <w:t>Статья 11. Некапитальные нестационарные сооружения</w:t>
      </w:r>
    </w:p>
    <w:p w:rsidR="00211BCF" w:rsidRDefault="00211BCF">
      <w:pPr>
        <w:pStyle w:val="ConsPlusNormal"/>
        <w:ind w:firstLine="540"/>
        <w:jc w:val="both"/>
      </w:pPr>
    </w:p>
    <w:p w:rsidR="00211BCF" w:rsidRDefault="00211BCF">
      <w:pPr>
        <w:pStyle w:val="ConsPlusNormal"/>
        <w:ind w:firstLine="540"/>
        <w:jc w:val="both"/>
      </w:pPr>
      <w:r>
        <w:t xml:space="preserve">(в ред. </w:t>
      </w:r>
      <w:hyperlink r:id="rId57">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jc w:val="both"/>
      </w:pPr>
    </w:p>
    <w:p w:rsidR="00211BCF" w:rsidRDefault="00211BCF">
      <w:pPr>
        <w:pStyle w:val="ConsPlusNormal"/>
        <w:ind w:firstLine="540"/>
        <w:jc w:val="both"/>
      </w:pPr>
      <w:r>
        <w:t>1. Некапитальными нестационарными сооружениями являются сооружения, выполненные из легких конструкций, не предусматривающих устройство заглубленных фундаментов и подземных сооружений.</w:t>
      </w:r>
    </w:p>
    <w:p w:rsidR="00211BCF" w:rsidRDefault="00211BCF">
      <w:pPr>
        <w:pStyle w:val="ConsPlusNormal"/>
        <w:spacing w:before="220"/>
        <w:ind w:firstLine="540"/>
        <w:jc w:val="both"/>
      </w:pPr>
      <w:r>
        <w:t>К видам некапитальных нестационарных сооружений относятся: нестационарные торговые объекты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211BCF" w:rsidRDefault="00211BCF">
      <w:pPr>
        <w:pStyle w:val="ConsPlusNormal"/>
        <w:spacing w:before="220"/>
        <w:ind w:firstLine="540"/>
        <w:jc w:val="both"/>
      </w:pPr>
      <w:r>
        <w:t>2. Содержание некапитальных нестационарных сооружений включает:</w:t>
      </w:r>
    </w:p>
    <w:p w:rsidR="00211BCF" w:rsidRDefault="00211BCF">
      <w:pPr>
        <w:pStyle w:val="ConsPlusNormal"/>
        <w:spacing w:before="220"/>
        <w:ind w:firstLine="540"/>
        <w:jc w:val="both"/>
      </w:pPr>
      <w:r>
        <w:t>1) восстановление конструктивных элементов и отделки фасадов, в том числе входных дверей и козырьков, отдельных ступеней и пандусов, фризов, витрин, водосточных систем, декоративных и иных конструктивных элементов и их окраску;</w:t>
      </w:r>
    </w:p>
    <w:p w:rsidR="00211BCF" w:rsidRDefault="00211BCF">
      <w:pPr>
        <w:pStyle w:val="ConsPlusNormal"/>
        <w:spacing w:before="220"/>
        <w:ind w:firstLine="540"/>
        <w:jc w:val="both"/>
      </w:pPr>
      <w:r>
        <w:t>2) поддержание в исправном состоянии размещенного на фасаде электроосвещения и включение его с наступлением темноты;</w:t>
      </w:r>
    </w:p>
    <w:p w:rsidR="00211BCF" w:rsidRDefault="00211BCF">
      <w:pPr>
        <w:pStyle w:val="ConsPlusNormal"/>
        <w:spacing w:before="220"/>
        <w:ind w:firstLine="540"/>
        <w:jc w:val="both"/>
      </w:pPr>
      <w:r>
        <w:t>3) очистку поверхностей фасадов (элементов фасадов), в том числе от надписей, рисунков (граффити), объявлений, плакатов и иной информационно-печатной продукции;</w:t>
      </w:r>
    </w:p>
    <w:p w:rsidR="00211BCF" w:rsidRDefault="00211BCF">
      <w:pPr>
        <w:pStyle w:val="ConsPlusNormal"/>
        <w:spacing w:before="220"/>
        <w:ind w:firstLine="540"/>
        <w:jc w:val="both"/>
      </w:pPr>
      <w:r>
        <w:t>4) поддержание в исправном состоянии и в чистоте размещенных на объекте информационных (вывесок) и рекламных конструкций;</w:t>
      </w:r>
    </w:p>
    <w:p w:rsidR="00211BCF" w:rsidRDefault="00211BCF">
      <w:pPr>
        <w:pStyle w:val="ConsPlusNormal"/>
        <w:spacing w:before="220"/>
        <w:ind w:firstLine="540"/>
        <w:jc w:val="both"/>
      </w:pPr>
      <w:r>
        <w:t>5) уборку (поддержание в чистоте) прилегающей территории, восстановление элементов благоустройства.</w:t>
      </w:r>
    </w:p>
    <w:p w:rsidR="00211BCF" w:rsidRDefault="00211BCF">
      <w:pPr>
        <w:pStyle w:val="ConsPlusNormal"/>
        <w:spacing w:before="220"/>
        <w:ind w:firstLine="540"/>
        <w:jc w:val="both"/>
      </w:pPr>
      <w:r>
        <w:t>3. Собственники (владельцы), арендаторы некапитальных нестационарных сооружений обязаны:</w:t>
      </w:r>
    </w:p>
    <w:p w:rsidR="00211BCF" w:rsidRDefault="00211BCF">
      <w:pPr>
        <w:pStyle w:val="ConsPlusNormal"/>
        <w:spacing w:before="220"/>
        <w:ind w:firstLine="540"/>
        <w:jc w:val="both"/>
      </w:pPr>
      <w:r>
        <w:t>1) проводить работы по поддержанию внешнего вида фасадов объектов в соответствии с проектной документацией, экологическими, санитарными, противопожарными и иными действующими нормативами и правилами;</w:t>
      </w:r>
    </w:p>
    <w:p w:rsidR="00211BCF" w:rsidRDefault="00211BCF">
      <w:pPr>
        <w:pStyle w:val="ConsPlusNormal"/>
        <w:spacing w:before="220"/>
        <w:ind w:firstLine="540"/>
        <w:jc w:val="both"/>
      </w:pPr>
      <w:r>
        <w:t>2) восстанавливать конструктивные элементы фасада, в том числе размещенные на фасаде информационные (вывески) и рекламные конструкции;</w:t>
      </w:r>
    </w:p>
    <w:p w:rsidR="00211BCF" w:rsidRDefault="00211BCF">
      <w:pPr>
        <w:pStyle w:val="ConsPlusNormal"/>
        <w:spacing w:before="220"/>
        <w:ind w:firstLine="540"/>
        <w:jc w:val="both"/>
      </w:pPr>
      <w:r>
        <w:t>3) поддерживать в чистоте благоустройство прилегающей территории, восстанавливать элементы благоустройства в случае их повреждения.</w:t>
      </w:r>
    </w:p>
    <w:p w:rsidR="00211BCF" w:rsidRDefault="00211BCF">
      <w:pPr>
        <w:pStyle w:val="ConsPlusNormal"/>
        <w:spacing w:before="220"/>
        <w:ind w:firstLine="540"/>
        <w:jc w:val="both"/>
      </w:pPr>
      <w:r>
        <w:t xml:space="preserve">4. Не допускается нахождение самовольно расклеенных объявлений, плакатов и иной информационно-печатной продукции, а также надписей и рисунков на фасадах некапитальных нестационарных сооружений и иных объектах благоустройства прилегающей территории. Ответственность за проведение работ по ремонту, покраске, очистке фасадов, ограждений и иных </w:t>
      </w:r>
      <w:r>
        <w:lastRenderedPageBreak/>
        <w:t>объектов благоустройства от самовольно расклеенных объявлений, плакатов и информационно-печатной продукции, очистку (либо закрашивание) от надписей и рисунков на фасадах (конструктивных элементах), ограждениях и иных объектах благоустройства в соответствии с проектной документацией несут собственники, пользователи и владельцы некапитальных нестационарных сооружений, закрашивание от надписей и рисунков должно производиться тем же цветом, что и фасад объекта (в том числе ограждения и иных объектов и элементов благоустройства).</w:t>
      </w:r>
    </w:p>
    <w:p w:rsidR="00211BCF" w:rsidRDefault="00211BCF">
      <w:pPr>
        <w:pStyle w:val="ConsPlusNormal"/>
        <w:spacing w:before="220"/>
        <w:ind w:firstLine="540"/>
        <w:jc w:val="both"/>
      </w:pPr>
      <w:r>
        <w:t>Очистка фасадов некапитальных нестационарных сооружений от самовольно расклеенных объявлений, плакатов и информационно-печатной продукции, очистка (либо закрашивание) от надписей и рисунков на фасадах должны быть осуществлены не позднее двух суток с момента их выявления.</w:t>
      </w:r>
    </w:p>
    <w:p w:rsidR="00211BCF" w:rsidRDefault="00211BCF">
      <w:pPr>
        <w:pStyle w:val="ConsPlusNormal"/>
        <w:spacing w:before="220"/>
        <w:ind w:firstLine="540"/>
        <w:jc w:val="both"/>
      </w:pPr>
      <w:r>
        <w:t>5.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и условиям долговременной эксплуатации. При остеклении витрин применяются только безосколочные, ударостойкие материалы, безопасные упрочняющие многослойные пленочные покрытия, поликарбонатные стекла.</w:t>
      </w:r>
    </w:p>
    <w:p w:rsidR="00211BCF" w:rsidRDefault="00211BCF">
      <w:pPr>
        <w:pStyle w:val="ConsPlusNormal"/>
        <w:spacing w:before="220"/>
        <w:ind w:firstLine="540"/>
        <w:jc w:val="both"/>
      </w:pPr>
      <w:r>
        <w:t>Для изготовления (модернизации) некапитальных нестационарных сооружений и их отделки применяются современные сертифицированные (в т.ч.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w:t>
      </w:r>
    </w:p>
    <w:p w:rsidR="00211BCF" w:rsidRDefault="00211BCF">
      <w:pPr>
        <w:pStyle w:val="ConsPlusNormal"/>
        <w:spacing w:before="220"/>
        <w:ind w:firstLine="540"/>
        <w:jc w:val="both"/>
      </w:pPr>
      <w:r>
        <w:t>6. Размещение (изменение внешнего архитектурного облика) нестационарных торговых объектов осуществляется на основании согласованного с департаментом градостроительной деятельности администрации городского округа Тольятти эскизного проекта.</w:t>
      </w:r>
    </w:p>
    <w:p w:rsidR="00211BCF" w:rsidRDefault="00211BCF">
      <w:pPr>
        <w:pStyle w:val="ConsPlusNormal"/>
        <w:spacing w:before="220"/>
        <w:ind w:firstLine="540"/>
        <w:jc w:val="both"/>
      </w:pPr>
      <w:r>
        <w:t>Цветовое решение фасада (и элементов фасада) нестационарного торгового объекта должно соответствовать эскизному проекту, согласованному с департаментом градостроительной деятельности администрации городского округа Тольятти.</w:t>
      </w:r>
    </w:p>
    <w:p w:rsidR="00211BCF" w:rsidRDefault="00211BCF">
      <w:pPr>
        <w:pStyle w:val="ConsPlusNormal"/>
        <w:spacing w:before="220"/>
        <w:ind w:firstLine="540"/>
        <w:jc w:val="both"/>
      </w:pPr>
      <w:r>
        <w:t>Эскизный проект некапитальных нестационарных сооружений содержит:</w:t>
      </w:r>
    </w:p>
    <w:p w:rsidR="00211BCF" w:rsidRDefault="00211BCF">
      <w:pPr>
        <w:pStyle w:val="ConsPlusNormal"/>
        <w:spacing w:before="220"/>
        <w:ind w:firstLine="540"/>
        <w:jc w:val="both"/>
      </w:pPr>
      <w:r>
        <w:t>1) титульный лист;</w:t>
      </w:r>
    </w:p>
    <w:p w:rsidR="00211BCF" w:rsidRDefault="00211BCF">
      <w:pPr>
        <w:pStyle w:val="ConsPlusNormal"/>
        <w:spacing w:before="220"/>
        <w:ind w:firstLine="540"/>
        <w:jc w:val="both"/>
      </w:pPr>
      <w:r>
        <w:t>2) текстовую часть - пояснительную записку, содержащую сведения об объекте:</w:t>
      </w:r>
    </w:p>
    <w:p w:rsidR="00211BCF" w:rsidRDefault="00211BCF">
      <w:pPr>
        <w:pStyle w:val="ConsPlusNormal"/>
        <w:spacing w:before="220"/>
        <w:ind w:firstLine="540"/>
        <w:jc w:val="both"/>
      </w:pPr>
      <w:r>
        <w:t>- местоположение;</w:t>
      </w:r>
    </w:p>
    <w:p w:rsidR="00211BCF" w:rsidRDefault="00211BCF">
      <w:pPr>
        <w:pStyle w:val="ConsPlusNormal"/>
        <w:spacing w:before="220"/>
        <w:ind w:firstLine="540"/>
        <w:jc w:val="both"/>
      </w:pPr>
      <w:r>
        <w:t>- габаритные размеры;</w:t>
      </w:r>
    </w:p>
    <w:p w:rsidR="00211BCF" w:rsidRDefault="00211BCF">
      <w:pPr>
        <w:pStyle w:val="ConsPlusNormal"/>
        <w:spacing w:before="220"/>
        <w:ind w:firstLine="540"/>
        <w:jc w:val="both"/>
      </w:pPr>
      <w:r>
        <w:t>- функциональное назначение;</w:t>
      </w:r>
    </w:p>
    <w:p w:rsidR="00211BCF" w:rsidRDefault="00211BCF">
      <w:pPr>
        <w:pStyle w:val="ConsPlusNormal"/>
        <w:spacing w:before="220"/>
        <w:ind w:firstLine="540"/>
        <w:jc w:val="both"/>
      </w:pPr>
      <w:r>
        <w:t>- описание фасадов и характеристика архитектуры сооружений;</w:t>
      </w:r>
    </w:p>
    <w:p w:rsidR="00211BCF" w:rsidRDefault="00211BCF">
      <w:pPr>
        <w:pStyle w:val="ConsPlusNormal"/>
        <w:spacing w:before="220"/>
        <w:ind w:firstLine="540"/>
        <w:jc w:val="both"/>
      </w:pPr>
      <w:r>
        <w:t>3) графическая часть, включающая:</w:t>
      </w:r>
    </w:p>
    <w:p w:rsidR="00211BCF" w:rsidRDefault="00211BCF">
      <w:pPr>
        <w:pStyle w:val="ConsPlusNormal"/>
        <w:spacing w:before="220"/>
        <w:ind w:firstLine="540"/>
        <w:jc w:val="both"/>
      </w:pPr>
      <w:r>
        <w:t>- ситуационный план в масштабе 1:5000 с указанием места размещения земельного участка на карте города;</w:t>
      </w:r>
    </w:p>
    <w:p w:rsidR="00211BCF" w:rsidRDefault="00211BCF">
      <w:pPr>
        <w:pStyle w:val="ConsPlusNormal"/>
        <w:spacing w:before="220"/>
        <w:ind w:firstLine="540"/>
        <w:jc w:val="both"/>
      </w:pPr>
      <w:r>
        <w:t>- схему планировочной организации, выполненную на топографической съемке земельного участка в масштабе 1:500, с указанием привязки сооружения к основным элементам территории участка (тротуары, проезжая часть, стены домов и т.д.), с нанесенными инженерными коммуникациями и существующими объектами (сроком изготовления не более 1 года);</w:t>
      </w:r>
    </w:p>
    <w:p w:rsidR="00211BCF" w:rsidRDefault="00211BCF">
      <w:pPr>
        <w:pStyle w:val="ConsPlusNormal"/>
        <w:spacing w:before="220"/>
        <w:ind w:firstLine="540"/>
        <w:jc w:val="both"/>
      </w:pPr>
      <w:r>
        <w:t>- план объекта, выполненный в масштабе 1:50, с указанием основных габаритных размеров;</w:t>
      </w:r>
    </w:p>
    <w:p w:rsidR="00211BCF" w:rsidRDefault="00211BCF">
      <w:pPr>
        <w:pStyle w:val="ConsPlusNormal"/>
        <w:spacing w:before="220"/>
        <w:ind w:firstLine="540"/>
        <w:jc w:val="both"/>
      </w:pPr>
      <w:r>
        <w:lastRenderedPageBreak/>
        <w:t>- развертки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w:t>
      </w:r>
    </w:p>
    <w:p w:rsidR="00211BCF" w:rsidRDefault="00211BCF">
      <w:pPr>
        <w:pStyle w:val="ConsPlusNormal"/>
        <w:spacing w:before="220"/>
        <w:ind w:firstLine="540"/>
        <w:jc w:val="both"/>
      </w:pPr>
      <w:r>
        <w:t>- цветное трехмерное изображение объекта, вписанного в окружающую среду;</w:t>
      </w:r>
    </w:p>
    <w:p w:rsidR="00211BCF" w:rsidRDefault="00211BCF">
      <w:pPr>
        <w:pStyle w:val="ConsPlusNormal"/>
        <w:spacing w:before="220"/>
        <w:ind w:firstLine="540"/>
        <w:jc w:val="both"/>
      </w:pPr>
      <w:r>
        <w:t>- материалы фотофиксации территории участка до начала работ по установке нового объекта.</w:t>
      </w:r>
    </w:p>
    <w:p w:rsidR="00211BCF" w:rsidRDefault="00211BCF">
      <w:pPr>
        <w:pStyle w:val="ConsPlusNormal"/>
        <w:spacing w:before="220"/>
        <w:ind w:firstLine="540"/>
        <w:jc w:val="both"/>
      </w:pPr>
      <w:r>
        <w:t>7. Проектом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(устройство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211BCF" w:rsidRDefault="00211BCF">
      <w:pPr>
        <w:pStyle w:val="ConsPlusNormal"/>
        <w:spacing w:before="220"/>
        <w:ind w:firstLine="540"/>
        <w:jc w:val="both"/>
      </w:pPr>
      <w:r>
        <w:t>8. В случае объединения нескольких некапитальных нестационарных сооружений в единый модуль различной конфигурации в соответствии со схемами блокировки, а также для объектов, находящихся в одной торговой зоне, материалы наружной отделки,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объектов торговой зоны и сблокированных объектов должна соответствовать установленной для данной торговой площадки.</w:t>
      </w:r>
    </w:p>
    <w:p w:rsidR="00211BCF" w:rsidRDefault="00211BCF">
      <w:pPr>
        <w:pStyle w:val="ConsPlusNormal"/>
        <w:spacing w:before="220"/>
        <w:ind w:firstLine="540"/>
        <w:jc w:val="both"/>
      </w:pPr>
      <w:r>
        <w:t>При проектировании мини-маркетов, мини-рынков, торговых рядов обязательно применение быстровозводимых модульных комплексов, выполненных из легких конструкций.</w:t>
      </w:r>
    </w:p>
    <w:p w:rsidR="00211BCF" w:rsidRDefault="00211BCF">
      <w:pPr>
        <w:pStyle w:val="ConsPlusNormal"/>
        <w:spacing w:before="220"/>
        <w:ind w:firstLine="540"/>
        <w:jc w:val="both"/>
      </w:pPr>
      <w:r>
        <w:t>9. Размещение некапитальных нестационарных сооружений на территориях городского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благоустройство территории и застройки.</w:t>
      </w:r>
    </w:p>
    <w:p w:rsidR="00211BCF" w:rsidRDefault="00211BCF">
      <w:pPr>
        <w:pStyle w:val="ConsPlusNormal"/>
        <w:spacing w:before="220"/>
        <w:ind w:firstLine="540"/>
        <w:jc w:val="both"/>
      </w:pPr>
      <w:r>
        <w:t>10. Не допускается размещение некапитальных нестационарных сооружений в нарушение требований действующего законодательства (санитарных, градостроительных, противопожарных и других норм и правил), в том числе:</w:t>
      </w:r>
    </w:p>
    <w:p w:rsidR="00211BCF" w:rsidRDefault="00211BCF">
      <w:pPr>
        <w:pStyle w:val="ConsPlusNormal"/>
        <w:spacing w:before="220"/>
        <w:ind w:firstLine="540"/>
        <w:jc w:val="both"/>
      </w:pPr>
      <w:r>
        <w:t>1) в арках зданий, на тротуарах, газонах, цветниках, клумбах,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а также ближе 20 м от окон жилых и общественных зданий и витрин стационарных торговых объектов, 3 метров от ствола дерева, 1,5 м от внешней границы кроны кустарника;</w:t>
      </w:r>
    </w:p>
    <w:p w:rsidR="00211BCF" w:rsidRDefault="00211BCF">
      <w:pPr>
        <w:pStyle w:val="ConsPlusNormal"/>
        <w:spacing w:before="220"/>
        <w:ind w:firstLine="540"/>
        <w:jc w:val="both"/>
      </w:pPr>
      <w:r>
        <w:t>2) на инженерных сетях и коммуникациях и в охранных зонах инженерных сетей (водопроводных, канализационных, электрических, кабелей сетей связи, трубопроводов), под железнодорожными путепроводами и автомобильными эстакадами, в 10-метровой зоне от наземных пешеходных переходов, от входов (выходов) в подземные и надземные пешеходные переходы, 25 м от вентиляционных шахт, 20 м от окон жилых помещений, перед витринами торговых организаций;</w:t>
      </w:r>
    </w:p>
    <w:p w:rsidR="00211BCF" w:rsidRDefault="00211BCF">
      <w:pPr>
        <w:pStyle w:val="ConsPlusNormal"/>
        <w:spacing w:before="220"/>
        <w:ind w:firstLine="540"/>
        <w:jc w:val="both"/>
      </w:pPr>
      <w:r>
        <w:t>3) в пределах треугольников видимости нерегулируемых пешеходных переходов, перекрестков и примыкания улиц и иных линейных транспортных объектов;</w:t>
      </w:r>
    </w:p>
    <w:p w:rsidR="00211BCF" w:rsidRDefault="00211BCF">
      <w:pPr>
        <w:pStyle w:val="ConsPlusNormal"/>
        <w:spacing w:before="220"/>
        <w:ind w:firstLine="540"/>
        <w:jc w:val="both"/>
      </w:pPr>
      <w:r>
        <w:t>4) на грунтовых (незапечатанных) поверхностях;</w:t>
      </w:r>
    </w:p>
    <w:p w:rsidR="00211BCF" w:rsidRDefault="00211BCF">
      <w:pPr>
        <w:pStyle w:val="ConsPlusNormal"/>
        <w:spacing w:before="220"/>
        <w:ind w:firstLine="540"/>
        <w:jc w:val="both"/>
      </w:pPr>
      <w:r>
        <w:t>5) на участках, на которых размещены объекты, не являющиеся объектами капитального строительства, и объекты благоустройства (контейнерные площадки, инвентарные объекты заводского изготовления, объекты модульного типа и иные некапитальные объекты), препятствующие размещению некапитального нестационарного сооружения;</w:t>
      </w:r>
    </w:p>
    <w:p w:rsidR="00211BCF" w:rsidRDefault="00211BCF">
      <w:pPr>
        <w:pStyle w:val="ConsPlusNormal"/>
        <w:spacing w:before="220"/>
        <w:ind w:firstLine="540"/>
        <w:jc w:val="both"/>
      </w:pPr>
      <w:r>
        <w:lastRenderedPageBreak/>
        <w:t>6) в случае создания некапитальным нестационарным сооружением препятствий при осуществлении работ по строительству и длительному (более одного года) ремонту объектов дорожно-транспортной, инженерной инфраструктуры, реконструкции или ремонту зданий, строений, сооружений, нежилых помещений, в которых размещен стационарный торговый объект;</w:t>
      </w:r>
    </w:p>
    <w:p w:rsidR="00211BCF" w:rsidRDefault="00211BCF">
      <w:pPr>
        <w:pStyle w:val="ConsPlusNormal"/>
        <w:spacing w:before="220"/>
        <w:ind w:firstLine="540"/>
        <w:jc w:val="both"/>
      </w:pPr>
      <w:r>
        <w:t>7)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необходимо предусматривать защитные виды покрытий в радиусе не менее 1,5 м от ствола: щебеночное, галечное, "соты" с засевом газона;</w:t>
      </w:r>
    </w:p>
    <w:p w:rsidR="00211BCF" w:rsidRDefault="00211BCF">
      <w:pPr>
        <w:pStyle w:val="ConsPlusNormal"/>
        <w:spacing w:before="220"/>
        <w:ind w:firstLine="540"/>
        <w:jc w:val="both"/>
      </w:pPr>
      <w:r>
        <w:t>8) в случае если размещение некапитальных нестационарных сооружений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211BCF" w:rsidRDefault="00211BCF">
      <w:pPr>
        <w:pStyle w:val="ConsPlusNormal"/>
        <w:spacing w:before="220"/>
        <w:ind w:firstLine="540"/>
        <w:jc w:val="both"/>
      </w:pPr>
      <w:r>
        <w:t>11. Некапитальные нестационарные сооружения, размещаемые на территориях пешеходных зон, в парках, скверах городского округа Тольятти, необходимо устанавливать на твердые виды покрытия, оборудовать наружным освещением, урнами и местами (площадками) для сбора твердых коммунальных отходов.</w:t>
      </w:r>
    </w:p>
    <w:p w:rsidR="00211BCF" w:rsidRDefault="00211BCF">
      <w:pPr>
        <w:pStyle w:val="ConsPlusNormal"/>
        <w:spacing w:before="220"/>
        <w:ind w:firstLine="540"/>
        <w:jc w:val="both"/>
      </w:pPr>
      <w:r>
        <w:t>12. Запрещается:</w:t>
      </w:r>
    </w:p>
    <w:p w:rsidR="00211BCF" w:rsidRDefault="00211BCF">
      <w:pPr>
        <w:pStyle w:val="ConsPlusNormal"/>
        <w:spacing w:before="220"/>
        <w:ind w:firstLine="540"/>
        <w:jc w:val="both"/>
      </w:pPr>
      <w:r>
        <w:t>1) заглубление фундаментов для размещения некапитальных нестационарных сооружений и применение капитальных строительных конструкций для их сооружения;</w:t>
      </w:r>
    </w:p>
    <w:p w:rsidR="00211BCF" w:rsidRDefault="00211BCF">
      <w:pPr>
        <w:pStyle w:val="ConsPlusNormal"/>
        <w:spacing w:before="220"/>
        <w:ind w:firstLine="540"/>
        <w:jc w:val="both"/>
      </w:pPr>
      <w:r>
        <w:t>2) применение в конструкции некапитальных нестационарных сооружений кирпича, блоков, бетона, рулонной и шиферной кровли;</w:t>
      </w:r>
    </w:p>
    <w:p w:rsidR="00211BCF" w:rsidRDefault="00211BCF">
      <w:pPr>
        <w:pStyle w:val="ConsPlusNormal"/>
        <w:spacing w:before="220"/>
        <w:ind w:firstLine="540"/>
        <w:jc w:val="both"/>
      </w:pPr>
      <w:r>
        <w:t>3) также не допускается применение строительных материалов и изделий, не обеспечивающих нормативные требования в части пожарной безопасности и износостойкости;</w:t>
      </w:r>
    </w:p>
    <w:p w:rsidR="00211BCF" w:rsidRDefault="00211BCF">
      <w:pPr>
        <w:pStyle w:val="ConsPlusNormal"/>
        <w:spacing w:before="220"/>
        <w:ind w:firstLine="540"/>
        <w:jc w:val="both"/>
      </w:pPr>
      <w:r>
        <w:t>4) отделка и окрашивание фасадов и их элементов либо частичная окраска фасадов и их элементов отличающимися по цвету от установленного для данного объекта проектной документацией;</w:t>
      </w:r>
    </w:p>
    <w:p w:rsidR="00211BCF" w:rsidRDefault="00211BCF">
      <w:pPr>
        <w:pStyle w:val="ConsPlusNormal"/>
        <w:spacing w:before="220"/>
        <w:ind w:firstLine="540"/>
        <w:jc w:val="both"/>
      </w:pPr>
      <w:r>
        <w:t>5) оборудование фасадов некапитальных нестационарных сооружений дополнительными элементами и устройствами, нарушающими их декоративное решение и внешний вид, установленные проектной документацией;</w:t>
      </w:r>
    </w:p>
    <w:p w:rsidR="00211BCF" w:rsidRDefault="00211BCF">
      <w:pPr>
        <w:pStyle w:val="ConsPlusNormal"/>
        <w:spacing w:before="220"/>
        <w:ind w:firstLine="540"/>
        <w:jc w:val="both"/>
      </w:pPr>
      <w:r>
        <w:t>6) размещение наружных блоков кондиционеров на фасаде некапитального нестационарного сооружения, а также крепление, ведущее к повреждению элементов фасада;</w:t>
      </w:r>
    </w:p>
    <w:p w:rsidR="00211BCF" w:rsidRDefault="00211BCF">
      <w:pPr>
        <w:pStyle w:val="ConsPlusNormal"/>
        <w:spacing w:before="220"/>
        <w:ind w:firstLine="540"/>
        <w:jc w:val="both"/>
      </w:pPr>
      <w:r>
        <w:t>7) развешивание и расклейка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некапитального нестационарного сооружения;</w:t>
      </w:r>
    </w:p>
    <w:p w:rsidR="00211BCF" w:rsidRDefault="00211BCF">
      <w:pPr>
        <w:pStyle w:val="ConsPlusNormal"/>
        <w:spacing w:before="220"/>
        <w:ind w:firstLine="540"/>
        <w:jc w:val="both"/>
      </w:pPr>
      <w:r>
        <w:t>8) самовольное изменение функционального назначения некапитального нестационарного сооружения;</w:t>
      </w:r>
    </w:p>
    <w:p w:rsidR="00211BCF" w:rsidRDefault="00211BCF">
      <w:pPr>
        <w:pStyle w:val="ConsPlusNormal"/>
        <w:spacing w:before="220"/>
        <w:ind w:firstLine="540"/>
        <w:jc w:val="both"/>
      </w:pPr>
      <w:r>
        <w:t>9) раскладка товаров, складирование тары (стеклопосуды) и запаса продуктов, торгового оборудования, столов, зонтов и т.д. за границами территории, отведенной под размещение нестационарного торгового объекта согласно заключенному договору на его размещение и эксплуатацию, в том числе и на прилегающей территории к территории, отведенной под размещение нестационарного торгового объекта;</w:t>
      </w:r>
    </w:p>
    <w:p w:rsidR="00211BCF" w:rsidRDefault="00211BCF">
      <w:pPr>
        <w:pStyle w:val="ConsPlusNormal"/>
        <w:spacing w:before="220"/>
        <w:ind w:firstLine="540"/>
        <w:jc w:val="both"/>
      </w:pPr>
      <w:r>
        <w:lastRenderedPageBreak/>
        <w:t>10) размещение у нестационарных торговых объектов дополнительного торгового оборудования (холодильные витрины и т.п.), столов, зонтов и других объектов, не предусмотренных проектом и эксплуатационными требованиями к нестационарным торговым объектам;</w:t>
      </w:r>
    </w:p>
    <w:p w:rsidR="00211BCF" w:rsidRDefault="00211BCF">
      <w:pPr>
        <w:pStyle w:val="ConsPlusNormal"/>
        <w:spacing w:before="220"/>
        <w:ind w:firstLine="540"/>
        <w:jc w:val="both"/>
      </w:pPr>
      <w:r>
        <w:t>11) возведение у нестационарных торговых объектов различного рода пристроек, козырьков, навесов, ставней, не предусмотренных проектом;</w:t>
      </w:r>
    </w:p>
    <w:p w:rsidR="00211BCF" w:rsidRDefault="00211BCF">
      <w:pPr>
        <w:pStyle w:val="ConsPlusNormal"/>
        <w:spacing w:before="220"/>
        <w:ind w:firstLine="540"/>
        <w:jc w:val="both"/>
      </w:pPr>
      <w:r>
        <w:t>12) реконструкция нестационарных торговых объектов;</w:t>
      </w:r>
    </w:p>
    <w:p w:rsidR="00211BCF" w:rsidRDefault="00211BCF">
      <w:pPr>
        <w:pStyle w:val="ConsPlusNormal"/>
        <w:spacing w:before="220"/>
        <w:ind w:firstLine="540"/>
        <w:jc w:val="both"/>
      </w:pPr>
      <w:r>
        <w:t>13) размещение нестационарных торговых объектов, имеющих более одного этажа, возведение дополнительных этажей над уровнем существующего объекта.</w:t>
      </w:r>
    </w:p>
    <w:p w:rsidR="00211BCF" w:rsidRDefault="00211BCF">
      <w:pPr>
        <w:pStyle w:val="ConsPlusNormal"/>
        <w:jc w:val="both"/>
      </w:pPr>
    </w:p>
    <w:p w:rsidR="00211BCF" w:rsidRDefault="00211BCF">
      <w:pPr>
        <w:pStyle w:val="ConsPlusTitle"/>
        <w:ind w:firstLine="540"/>
        <w:jc w:val="both"/>
        <w:outlineLvl w:val="2"/>
      </w:pPr>
      <w:r>
        <w:t>Статья 12. Оформление и оборудование зданий и сооружений</w:t>
      </w:r>
    </w:p>
    <w:p w:rsidR="00211BCF" w:rsidRDefault="00211BCF">
      <w:pPr>
        <w:pStyle w:val="ConsPlusNormal"/>
        <w:jc w:val="both"/>
      </w:pPr>
    </w:p>
    <w:p w:rsidR="00211BCF" w:rsidRDefault="00211BCF">
      <w:pPr>
        <w:pStyle w:val="ConsPlusNormal"/>
        <w:ind w:firstLine="540"/>
        <w:jc w:val="both"/>
      </w:pPr>
      <w:r>
        <w:t>1. Проектирование оформления и оборудования зданий и сооружений включает: колористическое решение внешних поверхностей стен, материалы кровли, некоторые вопросы оборудования конструктивных элементов здания (входные группы, цоколи), размещение антенн, водосточных труб, отмостков, домовых знаков, защитных сеток.</w:t>
      </w:r>
    </w:p>
    <w:p w:rsidR="00211BCF" w:rsidRDefault="00211BCF">
      <w:pPr>
        <w:pStyle w:val="ConsPlusNormal"/>
        <w:spacing w:before="220"/>
        <w:ind w:firstLine="540"/>
        <w:jc w:val="both"/>
      </w:pPr>
      <w:r>
        <w:t>2. Колористическое решение существующих, проектируемых зданий и сооружений следует проектировать с учетом общего цветового решения застройки улиц и территорий города.</w:t>
      </w:r>
    </w:p>
    <w:p w:rsidR="00211BCF" w:rsidRDefault="00211BCF">
      <w:pPr>
        <w:pStyle w:val="ConsPlusNormal"/>
        <w:spacing w:before="220"/>
        <w:ind w:firstLine="540"/>
        <w:jc w:val="both"/>
      </w:pPr>
      <w:r>
        <w:t>3. На зданиях и сооружениях городского округа необходимо предусматривать размещение следующих домовых знаков: указатель наименования улицы, площади, проспекта, проезда, переулка, указатель номера дома, строения и корпуса, указатель номера подъезда и квартир, международный символ доступности объекта для инвалидов,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w:t>
      </w:r>
    </w:p>
    <w:p w:rsidR="00211BCF" w:rsidRDefault="00211BCF">
      <w:pPr>
        <w:pStyle w:val="ConsPlusNormal"/>
        <w:spacing w:before="220"/>
        <w:ind w:firstLine="540"/>
        <w:jc w:val="both"/>
      </w:pPr>
      <w:r>
        <w:t>4. Жилые дома, здания, сооружения, подлежащие адресации (далее - объект адресации), должны быть оборудованы указателями с наименованиями улиц и номерами домов (далее - аншлаги).</w:t>
      </w:r>
    </w:p>
    <w:p w:rsidR="00211BCF" w:rsidRDefault="00211BCF">
      <w:pPr>
        <w:pStyle w:val="ConsPlusNormal"/>
        <w:spacing w:before="220"/>
        <w:ind w:firstLine="540"/>
        <w:jc w:val="both"/>
      </w:pPr>
      <w:r>
        <w:t>Высота домового указателя должна быть 300 мм. Ширина таблички зависит от количества букв в названии улицы.</w:t>
      </w:r>
    </w:p>
    <w:p w:rsidR="00211BCF" w:rsidRDefault="00211BCF">
      <w:pPr>
        <w:pStyle w:val="ConsPlusNormal"/>
        <w:spacing w:before="220"/>
        <w:ind w:firstLine="540"/>
        <w:jc w:val="both"/>
      </w:pPr>
      <w:r>
        <w:t>Табличка выполняется в белом цвете. По периметру таблички располагается синяя рамка шириной 10 мм. Номер дома расположен на синей подложке с размерами 260 x 260 мм (RAL: 5002 ультрамариново-синий; CMYK: 100; 70; 0; 40; RGB: 43; 44; 124).</w:t>
      </w:r>
    </w:p>
    <w:p w:rsidR="00211BCF" w:rsidRDefault="00211BCF">
      <w:pPr>
        <w:pStyle w:val="ConsPlusNormal"/>
        <w:spacing w:before="220"/>
        <w:ind w:firstLine="540"/>
        <w:jc w:val="both"/>
      </w:pPr>
      <w:r>
        <w:t>Название улиц выполняется в черном цвете. Шрифт названия улиц на русском языке - ArialNarrow (полужирный), высота заглавных букв - 90 мм. Шрифт названия улиц на английском языке - Arial, высота заглавных букв - 55 мм. Расстояние между русским наименованием улицы и английским - 40 мм (межстрочный интервал). Шрифт номера дома - Arial (Narrow) полужирный, высота - 140 мм, в белом цвете. Если количество цифр или букв в номере дома при высоте цифр 140 мм не помещается на синей подложке, то допускается уменьшение размера шрифта. Интервал между буквами - обычный (в MicrosoftWord), зависит от формы соседних букв, строится в соответствии со стилем шрифта и его размером.</w:t>
      </w:r>
    </w:p>
    <w:p w:rsidR="00211BCF" w:rsidRDefault="00211BCF">
      <w:pPr>
        <w:pStyle w:val="ConsPlusNormal"/>
        <w:spacing w:before="220"/>
        <w:ind w:firstLine="540"/>
        <w:jc w:val="both"/>
      </w:pPr>
      <w:r>
        <w:t xml:space="preserve">5. Размер шрифта наименований улиц всегда одинаковый, не зависит от длины названия улицы. Расстояние от края названия улицы с левой стороны до границы таблички 60 мм. Расстояние от синей подложки с номером дома до названий улиц - 50 мм. От низа таблички до названия улиц на английском языке - 50 мм, до названия на русском языке - 145 мм. Номер дома располагается </w:t>
      </w:r>
      <w:r>
        <w:lastRenderedPageBreak/>
        <w:t>по центру синей подложки.</w:t>
      </w:r>
    </w:p>
    <w:p w:rsidR="00211BCF" w:rsidRDefault="00211BCF">
      <w:pPr>
        <w:pStyle w:val="ConsPlusNormal"/>
        <w:spacing w:before="220"/>
        <w:ind w:firstLine="540"/>
        <w:jc w:val="both"/>
      </w:pPr>
      <w:r>
        <w:t>Адресные аншлаги могут иметь подсветку.</w:t>
      </w:r>
    </w:p>
    <w:p w:rsidR="00211BCF" w:rsidRDefault="00211BCF">
      <w:pPr>
        <w:pStyle w:val="ConsPlusNormal"/>
        <w:spacing w:before="220"/>
        <w:ind w:firstLine="540"/>
        <w:jc w:val="both"/>
      </w:pPr>
      <w:r>
        <w:t>Приоритетным расположением конструкции считать размещение с правой стороны фасада. Для зданий с длиной фасада свыше 25 метров размещается дополнительный домовой указатель с левой стороны фасада.</w:t>
      </w:r>
    </w:p>
    <w:p w:rsidR="00211BCF" w:rsidRDefault="00211BCF">
      <w:pPr>
        <w:pStyle w:val="ConsPlusNormal"/>
        <w:spacing w:before="220"/>
        <w:ind w:firstLine="540"/>
        <w:jc w:val="both"/>
      </w:pPr>
      <w:r>
        <w:t>6.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211BCF" w:rsidRDefault="00211BCF">
      <w:pPr>
        <w:pStyle w:val="ConsPlusNormal"/>
        <w:spacing w:before="220"/>
        <w:ind w:firstLine="540"/>
        <w:jc w:val="both"/>
      </w:pPr>
      <w:r>
        <w:t>7. Для предприятий (организаций), имеющих несколько строений (независимо от количества выходящих на улицу фасадов), указанные аншлаги устанавливаются в начале и в конце ряда строений.</w:t>
      </w:r>
    </w:p>
    <w:p w:rsidR="00211BCF" w:rsidRDefault="00211BCF">
      <w:pPr>
        <w:pStyle w:val="ConsPlusNormal"/>
        <w:spacing w:before="220"/>
        <w:ind w:firstLine="540"/>
        <w:jc w:val="both"/>
      </w:pPr>
      <w:r>
        <w:t>8. Разрешается размещение меток на основе QR-кодов на фасадах зданий, многоквартирных жилых домов, сооружений в месте расположения аншлагов.</w:t>
      </w:r>
    </w:p>
    <w:p w:rsidR="00211BCF" w:rsidRDefault="00211BCF">
      <w:pPr>
        <w:pStyle w:val="ConsPlusNormal"/>
        <w:spacing w:before="220"/>
        <w:ind w:firstLine="540"/>
        <w:jc w:val="both"/>
      </w:pPr>
      <w:r>
        <w:t>9. Аншлаги устанавливаются на высоте от 2,5 до 5,0 м от уровня земли на расстоянии не более 1 м от угла здания.</w:t>
      </w:r>
    </w:p>
    <w:p w:rsidR="00211BCF" w:rsidRDefault="00211BCF">
      <w:pPr>
        <w:pStyle w:val="ConsPlusNormal"/>
        <w:spacing w:before="220"/>
        <w:ind w:firstLine="540"/>
        <w:jc w:val="both"/>
      </w:pPr>
      <w:r>
        <w:t>10.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 Они должны быть размещены однотипно в каждом подъезде, доме, микрорайоне. Таблички с номерами квартир следует установить на двери каждой квартиры.</w:t>
      </w:r>
    </w:p>
    <w:p w:rsidR="00211BCF" w:rsidRDefault="00211BCF">
      <w:pPr>
        <w:pStyle w:val="ConsPlusNormal"/>
        <w:spacing w:before="220"/>
        <w:ind w:firstLine="540"/>
        <w:jc w:val="both"/>
      </w:pPr>
      <w:r>
        <w:t>11. Адресные аншлаги, указатели подъездов многоквартирных домов и номеров квартир должны содержаться в чистоте и исправном состоянии.</w:t>
      </w:r>
    </w:p>
    <w:p w:rsidR="00211BCF" w:rsidRDefault="00211BCF">
      <w:pPr>
        <w:pStyle w:val="ConsPlusNormal"/>
        <w:spacing w:before="220"/>
        <w:ind w:firstLine="540"/>
        <w:jc w:val="both"/>
      </w:pPr>
      <w:r>
        <w:t>12. Пришедшие в негодность и поврежденные адресные аншлаги, указатели подъездов многоквартирных домов и номеров квартир должны ремонтироваться или заменяться собственниками зданий и сооружений, в том числе частных жилых домов, и организациями, осуществляющими управление в многоквартирных домах.</w:t>
      </w:r>
    </w:p>
    <w:p w:rsidR="00211BCF" w:rsidRDefault="00211BCF">
      <w:pPr>
        <w:pStyle w:val="ConsPlusNormal"/>
        <w:spacing w:before="220"/>
        <w:ind w:firstLine="540"/>
        <w:jc w:val="both"/>
      </w:pPr>
      <w:r>
        <w:t>13. Для обеспечения поверхностного водоотвода от зданий и сооружений по их периметру следует предусматривать устройство отмостки с надежной гидроизоляцией. Уклон отмостки принимать не менее 10% в сторону от здания. Ширину отмостки для зданий и сооружений необходимо принимать 0,8 - 1,2 м, в сложных геологических условиях (грунты с карстами) - 1,5 - 3 м. В случае примыкания здания к пешеходным коммуникациям роль отмостки выполняет тротуар с твердым видом покрытия.</w:t>
      </w:r>
    </w:p>
    <w:p w:rsidR="00211BCF" w:rsidRDefault="00211BCF">
      <w:pPr>
        <w:pStyle w:val="ConsPlusNormal"/>
        <w:spacing w:before="220"/>
        <w:ind w:firstLine="540"/>
        <w:jc w:val="both"/>
      </w:pPr>
      <w:r>
        <w:t>14. При организации стока воды со скатных крыш через водосточные трубы необходимо соблюдение следующих требований:</w:t>
      </w:r>
    </w:p>
    <w:p w:rsidR="00211BCF" w:rsidRDefault="00211BCF">
      <w:pPr>
        <w:pStyle w:val="ConsPlusNormal"/>
        <w:spacing w:before="220"/>
        <w:ind w:firstLine="540"/>
        <w:jc w:val="both"/>
      </w:pPr>
      <w:r>
        <w:t>1) не допускать нарушения внешнего вида фасада, элементов фасада (декоративного решения) при размещении труб на стенах здания, обеспечивать требуемую пропускную способность исходя из расчетных объемов стока воды;</w:t>
      </w:r>
    </w:p>
    <w:p w:rsidR="00211BCF" w:rsidRDefault="00211BCF">
      <w:pPr>
        <w:pStyle w:val="ConsPlusNormal"/>
        <w:spacing w:before="220"/>
        <w:ind w:firstLine="540"/>
        <w:jc w:val="both"/>
      </w:pPr>
      <w:r>
        <w:t>2) не допускать высоты свободного падения воды из выходного отверстия трубы более 200 мм;</w:t>
      </w:r>
    </w:p>
    <w:p w:rsidR="00211BCF" w:rsidRDefault="00211BCF">
      <w:pPr>
        <w:pStyle w:val="ConsPlusNormal"/>
        <w:spacing w:before="220"/>
        <w:ind w:firstLine="540"/>
        <w:jc w:val="both"/>
      </w:pPr>
      <w:r>
        <w:t>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211BCF" w:rsidRDefault="00211BCF">
      <w:pPr>
        <w:pStyle w:val="ConsPlusNormal"/>
        <w:spacing w:before="220"/>
        <w:ind w:firstLine="540"/>
        <w:jc w:val="both"/>
      </w:pPr>
      <w:r>
        <w:lastRenderedPageBreak/>
        <w:t>4) предусматривать устройство дренажа в местах стока воды из трубы на газон или иные мягкие виды покрытия.</w:t>
      </w:r>
    </w:p>
    <w:p w:rsidR="00211BCF" w:rsidRDefault="00211BCF">
      <w:pPr>
        <w:pStyle w:val="ConsPlusNormal"/>
        <w:spacing w:before="220"/>
        <w:ind w:firstLine="540"/>
        <w:jc w:val="both"/>
      </w:pPr>
      <w:r>
        <w:t>15.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211BCF" w:rsidRDefault="00211BCF">
      <w:pPr>
        <w:pStyle w:val="ConsPlusNormal"/>
        <w:spacing w:before="220"/>
        <w:ind w:firstLine="540"/>
        <w:jc w:val="both"/>
      </w:pPr>
      <w:r>
        <w:t>16.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211BCF" w:rsidRDefault="00211BCF">
      <w:pPr>
        <w:pStyle w:val="ConsPlusNormal"/>
        <w:spacing w:before="220"/>
        <w:ind w:firstLine="540"/>
        <w:jc w:val="both"/>
      </w:pPr>
      <w:r>
        <w:t>17. В случае размещения входных групп в зоне тротуаров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w:t>
      </w:r>
    </w:p>
    <w:p w:rsidR="00211BCF" w:rsidRDefault="00211BCF">
      <w:pPr>
        <w:pStyle w:val="ConsPlusNormal"/>
        <w:spacing w:before="220"/>
        <w:ind w:firstLine="540"/>
        <w:jc w:val="both"/>
      </w:pPr>
      <w:r>
        <w:t>18. Допускается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 что следует подтверждать расчетом. В этом случае следует предусматривать наличие разделяющих элементов (стационарного или переносного ограждения), контейнерного озеленения.</w:t>
      </w:r>
    </w:p>
    <w:p w:rsidR="00211BCF" w:rsidRDefault="00211BCF">
      <w:pPr>
        <w:pStyle w:val="ConsPlusNormal"/>
        <w:spacing w:before="220"/>
        <w:ind w:firstLine="540"/>
        <w:jc w:val="both"/>
      </w:pPr>
      <w:r>
        <w:t>19. Входные двери в жилые и общественные здания могут быть выполнены в антивандальном исполнении.</w:t>
      </w:r>
    </w:p>
    <w:p w:rsidR="00211BCF" w:rsidRDefault="00211BCF">
      <w:pPr>
        <w:pStyle w:val="ConsPlusNormal"/>
        <w:spacing w:before="220"/>
        <w:ind w:firstLine="540"/>
        <w:jc w:val="both"/>
      </w:pPr>
      <w:r>
        <w:t>20. Входные двери в техническое подполье, подвалы, чердаки, крыши зданий и строений должны быть закрыты на замок.</w:t>
      </w:r>
    </w:p>
    <w:p w:rsidR="00211BCF" w:rsidRDefault="00211BCF">
      <w:pPr>
        <w:pStyle w:val="ConsPlusNormal"/>
        <w:spacing w:before="220"/>
        <w:ind w:firstLine="540"/>
        <w:jc w:val="both"/>
      </w:pPr>
      <w:r>
        <w:t>21. Витрины магазинов, организаций общественного питания и бытового обслуживания населения должны оборудоваться устройствами освещения.</w:t>
      </w:r>
    </w:p>
    <w:p w:rsidR="00211BCF" w:rsidRDefault="00211BCF">
      <w:pPr>
        <w:pStyle w:val="ConsPlusNormal"/>
        <w:spacing w:before="220"/>
        <w:ind w:firstLine="540"/>
        <w:jc w:val="both"/>
      </w:pPr>
      <w:r>
        <w:t>Освещение витрин должно производиться ежедневно с наступлением темного времени суток.</w:t>
      </w:r>
    </w:p>
    <w:p w:rsidR="00211BCF" w:rsidRDefault="00211BCF">
      <w:pPr>
        <w:pStyle w:val="ConsPlusNormal"/>
        <w:spacing w:before="220"/>
        <w:ind w:firstLine="540"/>
        <w:jc w:val="both"/>
      </w:pPr>
      <w:r>
        <w:t>22. Входы, цоколи, витражи зданий, строений и сооружений, витрины, иллюминации, вывески, объекты внешней рекламы и информации, телевизионные антенные устройства, МАФ, а также киоски, павильоны и лотки должны содержаться в чистоте и исправном состоянии.</w:t>
      </w:r>
    </w:p>
    <w:p w:rsidR="00211BCF" w:rsidRDefault="00211BCF">
      <w:pPr>
        <w:pStyle w:val="ConsPlusNormal"/>
        <w:spacing w:before="220"/>
        <w:ind w:firstLine="540"/>
        <w:jc w:val="both"/>
      </w:pPr>
      <w:r>
        <w:t>Пришедшие в негодность и поврежденные витражи зданий и строений, витрины, иллюминации, вывески, объекты внешней информации, телевизионные антенные устройства, МАФ, а также киоски, павильоны и лотки должны своевременно заменяться или ремонтироваться собственниками и владельцами.</w:t>
      </w:r>
    </w:p>
    <w:p w:rsidR="00211BCF" w:rsidRDefault="00211BCF">
      <w:pPr>
        <w:pStyle w:val="ConsPlusNormal"/>
        <w:jc w:val="both"/>
      </w:pPr>
    </w:p>
    <w:p w:rsidR="00211BCF" w:rsidRDefault="00211BCF">
      <w:pPr>
        <w:pStyle w:val="ConsPlusTitle"/>
        <w:ind w:firstLine="540"/>
        <w:jc w:val="both"/>
        <w:outlineLvl w:val="2"/>
      </w:pPr>
      <w:r>
        <w:t>Статья 13. Детские площадки</w:t>
      </w:r>
    </w:p>
    <w:p w:rsidR="00211BCF" w:rsidRDefault="00211BCF">
      <w:pPr>
        <w:pStyle w:val="ConsPlusNormal"/>
        <w:jc w:val="both"/>
      </w:pPr>
    </w:p>
    <w:p w:rsidR="00211BCF" w:rsidRDefault="00211BCF">
      <w:pPr>
        <w:pStyle w:val="ConsPlusNormal"/>
        <w:ind w:firstLine="540"/>
        <w:jc w:val="both"/>
      </w:pPr>
      <w:r>
        <w:t>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(велодромы и тому подобное) и оборудуются специальные места для катания на самокатах, роликовых досках и коньках.</w:t>
      </w:r>
    </w:p>
    <w:p w:rsidR="00211BCF" w:rsidRDefault="00211BCF">
      <w:pPr>
        <w:pStyle w:val="ConsPlusNormal"/>
        <w:spacing w:before="220"/>
        <w:ind w:firstLine="540"/>
        <w:jc w:val="both"/>
      </w:pPr>
      <w:r>
        <w:t xml:space="preserve">2. Расстояние от окон жилых домов и общественных зданий до границ детских площадок дошкольного возраста необходимо принимать не менее 10 м, младшего и среднего школьного </w:t>
      </w:r>
      <w:r>
        <w:lastRenderedPageBreak/>
        <w:t>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спортивно-игровые комплексы и места для катания - в парках жилого района.</w:t>
      </w:r>
    </w:p>
    <w:p w:rsidR="00211BCF" w:rsidRDefault="00211BCF">
      <w:pPr>
        <w:pStyle w:val="ConsPlusNormal"/>
        <w:spacing w:before="220"/>
        <w:ind w:firstLine="540"/>
        <w:jc w:val="both"/>
      </w:pPr>
      <w:r>
        <w:t>3. Площадки для игр детей на территориях жилого назначения проектируются из расчета 0,5 - 0,7 кв. м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211BCF" w:rsidRDefault="00211BCF">
      <w:pPr>
        <w:pStyle w:val="ConsPlusNormal"/>
        <w:spacing w:before="220"/>
        <w:ind w:firstLine="540"/>
        <w:jc w:val="both"/>
      </w:pPr>
      <w:r>
        <w:t>4. Площадки детей преддошкольного возраста имеют размеры 50 - 75 кв. м.</w:t>
      </w:r>
    </w:p>
    <w:p w:rsidR="00211BCF" w:rsidRDefault="00211BCF">
      <w:pPr>
        <w:pStyle w:val="ConsPlusNormal"/>
        <w:spacing w:before="220"/>
        <w:ind w:firstLine="540"/>
        <w:jc w:val="both"/>
      </w:pPr>
      <w:r>
        <w:t>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- 900 - 1 600 кв. м.</w:t>
      </w:r>
    </w:p>
    <w:p w:rsidR="00211BCF" w:rsidRDefault="00211BCF">
      <w:pPr>
        <w:pStyle w:val="ConsPlusNormal"/>
        <w:spacing w:before="220"/>
        <w:ind w:firstLine="540"/>
        <w:jc w:val="both"/>
      </w:pPr>
      <w:r>
        <w:t>6. В условиях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городского округа.</w:t>
      </w:r>
    </w:p>
    <w:p w:rsidR="00211BCF" w:rsidRDefault="00211BCF">
      <w:pPr>
        <w:pStyle w:val="ConsPlusNormal"/>
        <w:spacing w:before="220"/>
        <w:ind w:firstLine="540"/>
        <w:jc w:val="both"/>
      </w:pPr>
      <w:r>
        <w:t>7. Детские площадки необходимо изолировать от транзитного пешеходного движения, проездов, разворотных площадок, автостоянок, площадок накопления ТКО или иных отходов, от воздушных линий электропередачи.</w:t>
      </w:r>
    </w:p>
    <w:p w:rsidR="00211BCF" w:rsidRDefault="00211BCF">
      <w:pPr>
        <w:pStyle w:val="ConsPlusNormal"/>
        <w:spacing w:before="220"/>
        <w:ind w:firstLine="540"/>
        <w:jc w:val="both"/>
      </w:pPr>
      <w:r>
        <w:t>Запрещается организовывать подходы к детским площадкам с проездов и улиц.</w:t>
      </w:r>
    </w:p>
    <w:p w:rsidR="00211BCF" w:rsidRDefault="00211BCF">
      <w:pPr>
        <w:pStyle w:val="ConsPlusNormal"/>
        <w:spacing w:before="220"/>
        <w:ind w:firstLine="540"/>
        <w:jc w:val="both"/>
      </w:pPr>
      <w:r>
        <w:t xml:space="preserve">При условии изоляции детских площадок зелеными насаждениями (деревья, кустарники) минимальное расстояние от границ детских площадок до мест хранения легковых автомобилей принимается в соответствии </w:t>
      </w:r>
      <w:hyperlink r:id="rId58">
        <w:r>
          <w:rPr>
            <w:color w:val="0000FF"/>
          </w:rPr>
          <w:t>пунктом 3 таблицы 7.1.1</w:t>
        </w:r>
      </w:hyperlink>
      <w:r>
        <w:t xml:space="preserve"> СанПиН 2.2.1/2.1.1.1200-03 "Санитарно-защитные зоны и санитарная классификация предприятий, сооружений и иных объектов", мест (площадка) накопления ТКО или иных отходов (площадки контейнерные, для сбора крупногабаритных отходов, для установки бункера) - 20 м, отстойно-разворотных площадок на конечных остановках маршрутов городского пассажирского транспорта - не менее 50 м. При отсутствии сплошного ограждения, отделяющего детскую площадку от проезжей части внутриквартального или внутридворового проезда, в случаях расположения детской площадки на расстоянии менее 50 м от края проезжей части на прямых участках внутриквартальных и внутридворовых проездов протяженностью более 25 м через каждые 25 м устанавливаются искусственные неровности согласно </w:t>
      </w:r>
      <w:hyperlink r:id="rId59">
        <w:r>
          <w:rPr>
            <w:color w:val="0000FF"/>
          </w:rPr>
          <w:t>ГОСТ Р 52605-2006</w:t>
        </w:r>
      </w:hyperlink>
      <w:r>
        <w:t>.</w:t>
      </w:r>
    </w:p>
    <w:p w:rsidR="00211BCF" w:rsidRDefault="00211BCF">
      <w:pPr>
        <w:pStyle w:val="ConsPlusNormal"/>
        <w:spacing w:before="220"/>
        <w:ind w:firstLine="540"/>
        <w:jc w:val="both"/>
      </w:pPr>
      <w:r>
        <w:t xml:space="preserve">Расстояние по горизонтали (в свету) от существующих подземных инженерных сетей до границ детских площадок принимается в соответствии с </w:t>
      </w:r>
      <w:hyperlink r:id="rId60">
        <w:r>
          <w:rPr>
            <w:color w:val="0000FF"/>
          </w:rPr>
          <w:t>пунктом 12.35</w:t>
        </w:r>
      </w:hyperlink>
      <w:r>
        <w:t xml:space="preserve"> СП 42.13330.2016.</w:t>
      </w:r>
    </w:p>
    <w:p w:rsidR="00211BCF" w:rsidRDefault="00211BCF">
      <w:pPr>
        <w:pStyle w:val="ConsPlusNormal"/>
        <w:spacing w:before="220"/>
        <w:ind w:firstLine="540"/>
        <w:jc w:val="both"/>
      </w:pPr>
      <w:r>
        <w:t xml:space="preserve">Санитарный разрыв от детских площадок до воздушных линий электропередачи следует применять согласно </w:t>
      </w:r>
      <w:hyperlink r:id="rId61">
        <w:r>
          <w:rPr>
            <w:color w:val="0000FF"/>
          </w:rPr>
          <w:t>пункту 6.3</w:t>
        </w:r>
      </w:hyperlink>
      <w:r>
        <w:t xml:space="preserve"> СанПиН 2.2.1/2.1.1.1200-03 "Санитарно-защитные зоны и санитарная классификация предприятий, сооружений и иных объектов.</w:t>
      </w:r>
    </w:p>
    <w:p w:rsidR="00211BCF" w:rsidRDefault="00211BCF">
      <w:pPr>
        <w:pStyle w:val="ConsPlusNormal"/>
        <w:jc w:val="both"/>
      </w:pPr>
      <w:r>
        <w:t xml:space="preserve">(часть 7 в ред. </w:t>
      </w:r>
      <w:hyperlink r:id="rId62">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8. Для предотвращения и во избежание травматизма при реконструкции детских площадок запрещается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11BCF" w:rsidRDefault="00211BCF">
      <w:pPr>
        <w:pStyle w:val="ConsPlusNormal"/>
        <w:spacing w:before="220"/>
        <w:ind w:firstLine="540"/>
        <w:jc w:val="both"/>
      </w:pPr>
      <w:r>
        <w:t xml:space="preserve">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w:t>
      </w:r>
      <w:r>
        <w:lastRenderedPageBreak/>
        <w:t>озеленение, игровое оборудование, скамьи и урны, осветительное оборудование.</w:t>
      </w:r>
    </w:p>
    <w:p w:rsidR="00211BCF" w:rsidRDefault="00211BCF">
      <w:pPr>
        <w:pStyle w:val="ConsPlusNormal"/>
        <w:spacing w:before="220"/>
        <w:ind w:firstLine="540"/>
        <w:jc w:val="both"/>
      </w:pPr>
      <w:r>
        <w:t>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скамей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211BCF" w:rsidRDefault="00211BCF">
      <w:pPr>
        <w:pStyle w:val="ConsPlusNormal"/>
        <w:spacing w:before="220"/>
        <w:ind w:firstLine="540"/>
        <w:jc w:val="both"/>
      </w:pPr>
      <w:r>
        <w:t>11. Для сопряжения поверхностей площадки и газона применяются садовые бортовые камни со скошенными или закругленными краями.</w:t>
      </w:r>
    </w:p>
    <w:p w:rsidR="00211BCF" w:rsidRDefault="00211BCF">
      <w:pPr>
        <w:pStyle w:val="ConsPlusNormal"/>
        <w:spacing w:before="220"/>
        <w:ind w:firstLine="540"/>
        <w:jc w:val="both"/>
      </w:pPr>
      <w:r>
        <w:t>12. Детские площадки необходимо озеленять посадками деревьев и кустарника с учетом их инсоляции в течение 5 часов светового дня. Озеленение необходимо размещать по периметру площадки, высаживая быстрорастущие деревья на расстоянии от края площадки не менее 5 м, а кустарники не менее 1,5 м. Не допускать применение деревьев и кустарников, имеющих блестящие листья, дающих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11BCF" w:rsidRDefault="00211BCF">
      <w:pPr>
        <w:pStyle w:val="ConsPlusNormal"/>
        <w:jc w:val="both"/>
      </w:pPr>
      <w:r>
        <w:t xml:space="preserve">(часть 12 в ред. </w:t>
      </w:r>
      <w:hyperlink r:id="rId63">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11BCF" w:rsidRDefault="00211BCF">
      <w:pPr>
        <w:pStyle w:val="ConsPlusNormal"/>
        <w:jc w:val="both"/>
      </w:pPr>
    </w:p>
    <w:p w:rsidR="00211BCF" w:rsidRDefault="00211BCF">
      <w:pPr>
        <w:pStyle w:val="ConsPlusTitle"/>
        <w:ind w:firstLine="540"/>
        <w:jc w:val="both"/>
        <w:outlineLvl w:val="2"/>
      </w:pPr>
      <w:r>
        <w:t>Статья 14. Спортивные площадки</w:t>
      </w:r>
    </w:p>
    <w:p w:rsidR="00211BCF" w:rsidRDefault="00211BCF">
      <w:pPr>
        <w:pStyle w:val="ConsPlusNormal"/>
        <w:jc w:val="both"/>
      </w:pPr>
    </w:p>
    <w:p w:rsidR="00211BCF" w:rsidRDefault="00211BCF">
      <w:pPr>
        <w:pStyle w:val="ConsPlusNormal"/>
        <w:ind w:firstLine="540"/>
        <w:jc w:val="both"/>
      </w:pPr>
      <w:r>
        <w:t xml:space="preserve">1. Спортивные площадки предназначены для занятий физкультурой и спортом всех возрастных групп населения 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осуществляется в зависимости от вида специализации площадки. Расстояние от границы площадки до мест хранения легковых автомобилей принимается в соответствии с </w:t>
      </w:r>
      <w:hyperlink r:id="rId64">
        <w:r>
          <w:rPr>
            <w:color w:val="0000FF"/>
          </w:rPr>
          <w:t>пунктом 3 таблицы 7.1.1</w:t>
        </w:r>
      </w:hyperlink>
      <w:r>
        <w:t xml:space="preserve"> СанПиН 2.2.1/2.1.1.1200-03 "Санитарно-защитные зоны и санитарная классификация предприятий, сооружений и иных объектов".</w:t>
      </w:r>
    </w:p>
    <w:p w:rsidR="00211BCF" w:rsidRDefault="00211BCF">
      <w:pPr>
        <w:pStyle w:val="ConsPlusNormal"/>
        <w:jc w:val="both"/>
      </w:pPr>
      <w:r>
        <w:t xml:space="preserve">(в ред. </w:t>
      </w:r>
      <w:hyperlink r:id="rId65">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Земельный участок для объектов спорта размещается за пределами промышленных объектов и производств, санитарно-защитных зон промышленных объектов и производств, первого пояса зоны санитарной охраны источников водоснабжения и водопроводов питьевого назначения, санитарных разрывов от автомагистралей, автостоянок, объектов железнодорожного транспорта и на расстояниях, обеспечивающих нормативные уровни электромагнитных излучений, шума, вибрации, инфразвука, ионизирующего излучения, содержания вредных веществ в атмосферном воздухе, установленных для территории жилой застройки.</w:t>
      </w:r>
    </w:p>
    <w:p w:rsidR="00211BCF" w:rsidRDefault="00211BCF">
      <w:pPr>
        <w:pStyle w:val="ConsPlusNormal"/>
        <w:spacing w:before="220"/>
        <w:ind w:firstLine="540"/>
        <w:jc w:val="both"/>
      </w:pPr>
      <w:r>
        <w:t>2. Минимальное расстояние от границ площадок для занятий физкультурой и спортом до окон жилых и общественных зданий составляет от 10 м до 40 м в зависимости от шумовых характеристик площадки.</w:t>
      </w:r>
    </w:p>
    <w:p w:rsidR="00211BCF" w:rsidRDefault="00211BCF">
      <w:pPr>
        <w:pStyle w:val="ConsPlusNormal"/>
        <w:spacing w:before="220"/>
        <w:ind w:firstLine="540"/>
        <w:jc w:val="both"/>
      </w:pPr>
      <w:r>
        <w:t xml:space="preserve">Расстояние по горизонтали (в свету) от существующих подземных инженерных сетей до границ спортивных площадок принимается в соответствии с </w:t>
      </w:r>
      <w:hyperlink r:id="rId66">
        <w:r>
          <w:rPr>
            <w:color w:val="0000FF"/>
          </w:rPr>
          <w:t>пунктом 12.35</w:t>
        </w:r>
      </w:hyperlink>
      <w:r>
        <w:t xml:space="preserve"> СП 42.13330.2016.</w:t>
      </w:r>
    </w:p>
    <w:p w:rsidR="00211BCF" w:rsidRDefault="00211BCF">
      <w:pPr>
        <w:pStyle w:val="ConsPlusNormal"/>
        <w:spacing w:before="220"/>
        <w:ind w:firstLine="540"/>
        <w:jc w:val="both"/>
      </w:pPr>
      <w:r>
        <w:t xml:space="preserve">Санитарный разрыв от спортивных площадок до воздушных линий электропередачи следует применять согласно </w:t>
      </w:r>
      <w:hyperlink r:id="rId67">
        <w:r>
          <w:rPr>
            <w:color w:val="0000FF"/>
          </w:rPr>
          <w:t>пункту 6.3</w:t>
        </w:r>
      </w:hyperlink>
      <w:r>
        <w:t xml:space="preserve"> СанПиН 2.2.1/2.1.1.1200-03 "Санитарно-защитные зоны и санитарная классификация предприятий, сооружений и иных объектов".</w:t>
      </w:r>
    </w:p>
    <w:p w:rsidR="00211BCF" w:rsidRDefault="00211BCF">
      <w:pPr>
        <w:pStyle w:val="ConsPlusNormal"/>
        <w:spacing w:before="220"/>
        <w:ind w:firstLine="540"/>
        <w:jc w:val="both"/>
      </w:pPr>
      <w:r>
        <w:t xml:space="preserve">Комплексные физкультурно-спортивные площадки для детей дошкольного возраста (на 75 </w:t>
      </w:r>
      <w:r>
        <w:lastRenderedPageBreak/>
        <w:t>детей) устанавливаются площадью не менее 150 кв. м, школьного возраста (на 100 детей) - не менее 250 кв. м.</w:t>
      </w:r>
    </w:p>
    <w:p w:rsidR="00211BCF" w:rsidRDefault="00211BCF">
      <w:pPr>
        <w:pStyle w:val="ConsPlusNormal"/>
        <w:spacing w:before="220"/>
        <w:ind w:firstLine="540"/>
        <w:jc w:val="both"/>
      </w:pPr>
      <w:r>
        <w:t>Размещение и проектирование благоустройства спортивного ядра на территории участков общеобразовательных школ осуществляется с учетом обслуживания населения прилегающей жилой застройки.</w:t>
      </w:r>
    </w:p>
    <w:p w:rsidR="00211BCF" w:rsidRDefault="00211BCF">
      <w:pPr>
        <w:pStyle w:val="ConsPlusNormal"/>
        <w:spacing w:before="220"/>
        <w:ind w:firstLine="540"/>
        <w:jc w:val="both"/>
      </w:pPr>
      <w:r>
        <w:t>Для предотвращения и во избежание травматизма при реконструкции спортивных площадок запрещается наличие на территории площадки выступающих корней или нависающих низких веток деревьев, частей старого, срезанного оборудования (стойки, фундаменты), находящихся над поверхностью земли, не заглубленных в землю металлических перемычек (у турников и др.). При реконструкции прилегающих территорий спортивные площадки следует изолировать от мест ведения работ и складирования строительных материалов.</w:t>
      </w:r>
    </w:p>
    <w:p w:rsidR="00211BCF" w:rsidRDefault="00211BCF">
      <w:pPr>
        <w:pStyle w:val="ConsPlusNormal"/>
        <w:jc w:val="both"/>
      </w:pPr>
      <w:r>
        <w:t xml:space="preserve">(часть 2 в ред. </w:t>
      </w:r>
      <w:hyperlink r:id="rId68">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На площадке используется озеленение и ограждение.</w:t>
      </w:r>
    </w:p>
    <w:p w:rsidR="00211BCF" w:rsidRDefault="00211BCF">
      <w:pPr>
        <w:pStyle w:val="ConsPlusNormal"/>
        <w:spacing w:before="220"/>
        <w:ind w:firstLine="540"/>
        <w:jc w:val="both"/>
      </w:pPr>
      <w:r>
        <w:t xml:space="preserve">Размещение спортивного оборудования производится с учетом требований безопасности, установленных </w:t>
      </w:r>
      <w:hyperlink r:id="rId69">
        <w:r>
          <w:rPr>
            <w:color w:val="0000FF"/>
          </w:rPr>
          <w:t>ГОСТ Р 56440-2015</w:t>
        </w:r>
      </w:hyperlink>
      <w:r>
        <w:t xml:space="preserve"> "Национальный стандарт Российской Федерации. Оборудование спортивное универсальное свободного доступа", </w:t>
      </w:r>
      <w:hyperlink r:id="rId70">
        <w:r>
          <w:rPr>
            <w:color w:val="0000FF"/>
          </w:rPr>
          <w:t>ГОСТ Р 57538-2017</w:t>
        </w:r>
      </w:hyperlink>
      <w:r>
        <w:t xml:space="preserve"> "Национальный стандарт Российской Федерации. Тренажеры стационарные уличные. Общие требования безопасности и методы испытаний.</w:t>
      </w:r>
    </w:p>
    <w:p w:rsidR="00211BCF" w:rsidRDefault="00211BCF">
      <w:pPr>
        <w:pStyle w:val="ConsPlusNormal"/>
        <w:jc w:val="both"/>
      </w:pPr>
      <w:r>
        <w:t xml:space="preserve">(абзац введен </w:t>
      </w:r>
      <w:hyperlink r:id="rId71">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4. Озеленение необходимо размещать по периметру площадки, высаживая быстрорастущие деревья на расстоянии от края площадки не менее 5 м, а кустарники не менее 1,5 м. Не допускать применение деревьев и кустарников, имеющих блестящие листья, дающих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11BCF" w:rsidRDefault="00211BCF">
      <w:pPr>
        <w:pStyle w:val="ConsPlusNormal"/>
        <w:jc w:val="both"/>
      </w:pPr>
      <w:r>
        <w:t xml:space="preserve">(в ред. </w:t>
      </w:r>
      <w:hyperlink r:id="rId72">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5. Площадки для игровых видов спорта необходимо оборудовать сетчатым ограждением высотой 2,5 - 3 м из сетки рабица, а в местах примыкания спортивных площадок друг к другу - высотой не менее 1,2 м.</w:t>
      </w:r>
    </w:p>
    <w:p w:rsidR="00211BCF" w:rsidRDefault="00211BCF">
      <w:pPr>
        <w:pStyle w:val="ConsPlusNormal"/>
        <w:spacing w:before="220"/>
        <w:ind w:firstLine="540"/>
        <w:jc w:val="both"/>
      </w:pPr>
      <w:r>
        <w:t>6. Заливка ледяных катков.</w:t>
      </w:r>
    </w:p>
    <w:p w:rsidR="00211BCF" w:rsidRDefault="00211BCF">
      <w:pPr>
        <w:pStyle w:val="ConsPlusNormal"/>
        <w:spacing w:before="220"/>
        <w:ind w:firstLine="540"/>
        <w:jc w:val="both"/>
      </w:pPr>
      <w:r>
        <w:t>Ледяные катки предназначены для фигурного катания, хоккея, а также для бега на коньках. Ледяные катки должны иметь толщину льда не менее 5 - 6 см и гладкую поверхность без перепадов.</w:t>
      </w:r>
    </w:p>
    <w:p w:rsidR="00211BCF" w:rsidRDefault="00211BCF">
      <w:pPr>
        <w:pStyle w:val="ConsPlusNormal"/>
        <w:spacing w:before="220"/>
        <w:ind w:firstLine="540"/>
        <w:jc w:val="both"/>
      </w:pPr>
      <w:r>
        <w:t>Заливку катков допускается начинать при промерзании почвы на глубину 5 - 7 см.</w:t>
      </w:r>
    </w:p>
    <w:p w:rsidR="00211BCF" w:rsidRDefault="00211BCF">
      <w:pPr>
        <w:pStyle w:val="ConsPlusNormal"/>
        <w:spacing w:before="220"/>
        <w:ind w:firstLine="540"/>
        <w:jc w:val="both"/>
      </w:pPr>
      <w:r>
        <w:t>В первый раз необходимо залить слой льда толщиной 15 сантиметров, тем самым обеспечив его полноценное функционирование на протяжении всего сезона. При первой заливке снег должен быть утрамбован.</w:t>
      </w:r>
    </w:p>
    <w:p w:rsidR="00211BCF" w:rsidRDefault="00211BCF">
      <w:pPr>
        <w:pStyle w:val="ConsPlusNormal"/>
        <w:spacing w:before="220"/>
        <w:ind w:firstLine="540"/>
        <w:jc w:val="both"/>
      </w:pPr>
      <w:r>
        <w:t>Заливку следует производить в ясную безветренную погоду, при температуре воздуха не выше -5 градусов и при отсутствии прогноза потепления в ближайшие 2 - 3 дня.</w:t>
      </w:r>
    </w:p>
    <w:p w:rsidR="00211BCF" w:rsidRDefault="00211BCF">
      <w:pPr>
        <w:pStyle w:val="ConsPlusNormal"/>
        <w:spacing w:before="220"/>
        <w:ind w:firstLine="540"/>
        <w:jc w:val="both"/>
      </w:pPr>
      <w:r>
        <w:t>Заливка производится холодной водой из шланга с распылителем под углом 25 - 30 градусов, веером, тонким слоем 5 - 6 мм, без образования луж.</w:t>
      </w:r>
    </w:p>
    <w:p w:rsidR="00211BCF" w:rsidRDefault="00211BCF">
      <w:pPr>
        <w:pStyle w:val="ConsPlusNormal"/>
        <w:spacing w:before="220"/>
        <w:ind w:firstLine="540"/>
        <w:jc w:val="both"/>
      </w:pPr>
      <w:r>
        <w:t xml:space="preserve">Не допускается длительное нахождение шланга на льду без движения с целью </w:t>
      </w:r>
      <w:r>
        <w:lastRenderedPageBreak/>
        <w:t>предупреждения протаивания желоба на поверхности льда.</w:t>
      </w:r>
    </w:p>
    <w:p w:rsidR="00211BCF" w:rsidRDefault="00211BCF">
      <w:pPr>
        <w:pStyle w:val="ConsPlusNormal"/>
        <w:spacing w:before="220"/>
        <w:ind w:firstLine="540"/>
        <w:jc w:val="both"/>
      </w:pPr>
      <w:r>
        <w:t>После замерзания через 2 - 3 часа, в зависимости от температуры окружающего воздуха, производят заливку следующего слоя.</w:t>
      </w:r>
    </w:p>
    <w:p w:rsidR="00211BCF" w:rsidRDefault="00211BCF">
      <w:pPr>
        <w:pStyle w:val="ConsPlusNormal"/>
        <w:spacing w:before="220"/>
        <w:ind w:firstLine="540"/>
        <w:jc w:val="both"/>
      </w:pPr>
      <w:r>
        <w:t>При наличии больших выбоин они отмечаются в целях безопасности, а перед заливкой они устраняются смесью снега с водой. Бугры устраняются методом шлифования шваброй с горячей водой.</w:t>
      </w:r>
    </w:p>
    <w:p w:rsidR="00211BCF" w:rsidRDefault="00211BCF">
      <w:pPr>
        <w:pStyle w:val="ConsPlusNormal"/>
        <w:spacing w:before="220"/>
        <w:ind w:firstLine="540"/>
        <w:jc w:val="both"/>
      </w:pPr>
      <w:r>
        <w:t>В процессе эксплуатации не допускается дозаливка воды на не расчищенную от снега существующую ледовую поверхность площадки, а также во время снегопада.</w:t>
      </w:r>
    </w:p>
    <w:p w:rsidR="00211BCF" w:rsidRDefault="00211BCF">
      <w:pPr>
        <w:pStyle w:val="ConsPlusNormal"/>
        <w:spacing w:before="220"/>
        <w:ind w:firstLine="540"/>
        <w:jc w:val="both"/>
      </w:pPr>
      <w:r>
        <w:t>В зависимости от интенсивности использования катка заливка производится от 1 до 7 раз в неделю.</w:t>
      </w:r>
    </w:p>
    <w:p w:rsidR="00211BCF" w:rsidRDefault="00211BCF">
      <w:pPr>
        <w:pStyle w:val="ConsPlusNormal"/>
        <w:jc w:val="both"/>
      </w:pPr>
    </w:p>
    <w:p w:rsidR="00211BCF" w:rsidRDefault="00211BCF">
      <w:pPr>
        <w:pStyle w:val="ConsPlusTitle"/>
        <w:ind w:firstLine="540"/>
        <w:jc w:val="both"/>
        <w:outlineLvl w:val="2"/>
      </w:pPr>
      <w:bookmarkStart w:id="5" w:name="P547"/>
      <w:bookmarkEnd w:id="5"/>
      <w:r>
        <w:t>Статья 15. Площадки для установки мусоросборников</w:t>
      </w:r>
    </w:p>
    <w:p w:rsidR="00211BCF" w:rsidRDefault="00211BCF">
      <w:pPr>
        <w:pStyle w:val="ConsPlusNormal"/>
        <w:jc w:val="both"/>
      </w:pPr>
    </w:p>
    <w:p w:rsidR="00211BCF" w:rsidRDefault="00211BCF">
      <w:pPr>
        <w:pStyle w:val="ConsPlusNormal"/>
        <w:ind w:firstLine="540"/>
        <w:jc w:val="both"/>
      </w:pPr>
      <w:r>
        <w:t>1. Для всех проектируемых зданий, сооружений и иных объектов, которые могут эксплуатироваться самостоятельно и в результате эксплуатации которых образуются или могут образовываться отходы, которые запрещены к совместному складированию в контейнеры для отходов (электрические лампы, содержащие ртуть, батареи и аккумуляторы, медицинские отходы и др.), отходы, которые могут быть использованы в качестве вторичных материальных ресурсов (пластик, бумага, картон и др.), в границах земельного участка проектирования должны предусматриваться площадки (места) для организации накопления отходов с разделением на виды с учетом перспектив развития технологий переработки вторичных материальных ресурсов, а также возможного использования объекта в будущем.</w:t>
      </w:r>
    </w:p>
    <w:p w:rsidR="00211BCF" w:rsidRDefault="00211BCF">
      <w:pPr>
        <w:pStyle w:val="ConsPlusNormal"/>
        <w:spacing w:before="220"/>
        <w:ind w:firstLine="540"/>
        <w:jc w:val="both"/>
      </w:pPr>
      <w:r>
        <w:t xml:space="preserve">2. Правообладатели земельного участка вправе создать место (площадку) накопления ТКО или иных отходов в границах принадлежащего им земельного участка. Допускается создание места (площадки) накопления ТКО в границах земельного участка, принадлежащего другому лицу, при наличии договора на использование земельного участка или его части, а также на территориях общего пользования, находящихся в муниципальной собственности или государственная собственность на которые не разграничена, при наличии у заявителя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Тольятти, с учетом </w:t>
      </w:r>
      <w:hyperlink w:anchor="P1268">
        <w:r>
          <w:rPr>
            <w:color w:val="0000FF"/>
          </w:rPr>
          <w:t>части 3 статьи 32</w:t>
        </w:r>
      </w:hyperlink>
      <w:r>
        <w:t xml:space="preserve"> настоящих Правил.</w:t>
      </w:r>
    </w:p>
    <w:p w:rsidR="00211BCF" w:rsidRDefault="00211BCF">
      <w:pPr>
        <w:pStyle w:val="ConsPlusNormal"/>
        <w:spacing w:before="220"/>
        <w:ind w:firstLine="540"/>
        <w:jc w:val="both"/>
      </w:pPr>
      <w:r>
        <w:t>Площадки следует размещать удаленными от окон жилых зданий, границ участков детских учреждений, мест отдыха на расстоянии не менее чем предусмотрено действующими санитарными правилами при наличии согласования с правообладателем земельного участка.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м x 12 м). Обязательно проектировать размещение площадок вне зоны видимости с транзитных транспортных и пешеходных коммуникаций, в стороне от уличных фасадов зданий. При невозможности размещения площадки вне зоны видимости допускается размещение площадок закрытого типа (имеющих ограждение с четырех сторон и крышу или навес) с использованием декоративных ограждений со стороны транспортных и пешеходных коммуникаций, фасадов зданий. Территорию площадки располагать в зоне затенения (прилегающей застройкой, навесами или посадками зеленых насаждений).</w:t>
      </w:r>
    </w:p>
    <w:p w:rsidR="00211BCF" w:rsidRDefault="00211BCF">
      <w:pPr>
        <w:pStyle w:val="ConsPlusNormal"/>
        <w:spacing w:before="220"/>
        <w:ind w:firstLine="540"/>
        <w:jc w:val="both"/>
      </w:pPr>
      <w:r>
        <w:t xml:space="preserve">Площадки для сбора крупногабаритных отходов, отходов, которые запрещены к совместному складированию в соответствии с Правилами обращения с твердыми коммунальными отходами и настоящими Правилами (электрические лампы, содержащие ртуть, батареи и аккумуляторы, </w:t>
      </w:r>
      <w:r>
        <w:lastRenderedPageBreak/>
        <w:t>медицинские отходы и др.), отходов, которые могут быть использованы в качестве вторичных материальных ресурсов (пластик, бумага, картон и др.), допускается совмещать с площадками для установки мусоросборников или размещать рядом с ними.</w:t>
      </w:r>
    </w:p>
    <w:p w:rsidR="00211BCF" w:rsidRDefault="00211BCF">
      <w:pPr>
        <w:pStyle w:val="ConsPlusNormal"/>
        <w:spacing w:before="220"/>
        <w:ind w:firstLine="540"/>
        <w:jc w:val="both"/>
      </w:pPr>
      <w:r>
        <w:t xml:space="preserve">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 При невозможности соблюдения указанных расстояний они могут быть уменьшены в порядке, определенном </w:t>
      </w:r>
      <w:hyperlink r:id="rId73">
        <w:r>
          <w:rPr>
            <w:color w:val="0000FF"/>
          </w:rPr>
          <w:t>пунктом 4</w:t>
        </w:r>
      </w:hyperlink>
      <w:r>
        <w:t xml:space="preserve"> СанПиН 2.1.3684-21, при условии оборудования таких мест (площадок) навесами над мусоросборниками.</w:t>
      </w:r>
    </w:p>
    <w:p w:rsidR="00211BCF" w:rsidRDefault="00211BCF">
      <w:pPr>
        <w:pStyle w:val="ConsPlusNormal"/>
        <w:spacing w:before="220"/>
        <w:ind w:firstLine="540"/>
        <w:jc w:val="both"/>
      </w:pPr>
      <w:r>
        <w:t>Площадка для установки бункера должна быть удалена от жилых зданий, территорий дошкольных образовательных и общеобразовательных организаций на расстояние не менее 20 м, до территорий медицинских организаций - не менее 25 м.</w:t>
      </w:r>
    </w:p>
    <w:p w:rsidR="00211BCF" w:rsidRDefault="00211BCF">
      <w:pPr>
        <w:pStyle w:val="ConsPlusNormal"/>
        <w:jc w:val="both"/>
      </w:pPr>
      <w:r>
        <w:t xml:space="preserve">(часть 2 в ред. </w:t>
      </w:r>
      <w:hyperlink r:id="rId74">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3. Размер площадки на один контейнер принимать - 2 - 3 кв. м.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площадки проектируются из расчета 0,03 кв. м на 1 жителя или 1 площадка на 6 - 8 подъездов жилых домов; если подъездов меньше - одна площадка при каждом доме.</w:t>
      </w:r>
    </w:p>
    <w:p w:rsidR="00211BCF" w:rsidRDefault="00211BCF">
      <w:pPr>
        <w:pStyle w:val="ConsPlusNormal"/>
        <w:spacing w:before="220"/>
        <w:ind w:firstLine="540"/>
        <w:jc w:val="both"/>
      </w:pPr>
      <w:r>
        <w:t>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отходов, ограждение. На площадках используется озеленение.</w:t>
      </w:r>
    </w:p>
    <w:p w:rsidR="00211BCF" w:rsidRDefault="00211BCF">
      <w:pPr>
        <w:pStyle w:val="ConsPlusNormal"/>
        <w:spacing w:before="220"/>
        <w:ind w:firstLine="540"/>
        <w:jc w:val="both"/>
      </w:pPr>
      <w:r>
        <w:t>В целях исключения попадания мусора на прилегающую территорию площадки должны иметь с трех сторон сплошное или сетчатое декоративное ограждение высотой не менее 1 м. Допускается изготовление контейнерных площадок закрытого типа по индивидуальным проектам (эскизам).</w:t>
      </w:r>
    </w:p>
    <w:p w:rsidR="00211BCF" w:rsidRDefault="00211BCF">
      <w:pPr>
        <w:pStyle w:val="ConsPlusNormal"/>
        <w:spacing w:before="220"/>
        <w:ind w:firstLine="540"/>
        <w:jc w:val="both"/>
      </w:pPr>
      <w:r>
        <w:t>На огороженных территориях предприятий и организаций, доступ на которые посторонним лицам ограничен, в случаях, исключающих видимость контейнеров с территорий общего пользования, из окон жилых и общественных зданий, допускается размещение контейнерных площадок без ограждений.</w:t>
      </w:r>
    </w:p>
    <w:p w:rsidR="00211BCF" w:rsidRDefault="00211BCF">
      <w:pPr>
        <w:pStyle w:val="ConsPlusNormal"/>
        <w:jc w:val="both"/>
      </w:pPr>
      <w:r>
        <w:t xml:space="preserve">(часть 4 в ред. </w:t>
      </w:r>
      <w:hyperlink r:id="rId75">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5. Покрытие площадки следует устанавливать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211BCF" w:rsidRDefault="00211BCF">
      <w:pPr>
        <w:pStyle w:val="ConsPlusNormal"/>
        <w:spacing w:before="220"/>
        <w:ind w:firstLine="540"/>
        <w:jc w:val="both"/>
      </w:pPr>
      <w:r>
        <w:t>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211BCF" w:rsidRDefault="00211BCF">
      <w:pPr>
        <w:pStyle w:val="ConsPlusNormal"/>
        <w:spacing w:before="220"/>
        <w:ind w:firstLine="540"/>
        <w:jc w:val="both"/>
      </w:pPr>
      <w:r>
        <w:t>7. Озеленение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необходимо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211BCF" w:rsidRDefault="00211BCF">
      <w:pPr>
        <w:pStyle w:val="ConsPlusNormal"/>
        <w:spacing w:before="220"/>
        <w:ind w:firstLine="540"/>
        <w:jc w:val="both"/>
      </w:pPr>
      <w:r>
        <w:t>8. Для многоквартирных жилых домов контейнерные площадки должны быть оборудованы крышей (навесом), не допускающей попадания в контейнеры атмосферных осадков.</w:t>
      </w:r>
    </w:p>
    <w:p w:rsidR="00211BCF" w:rsidRDefault="00211BCF">
      <w:pPr>
        <w:pStyle w:val="ConsPlusNormal"/>
        <w:spacing w:before="220"/>
        <w:ind w:firstLine="540"/>
        <w:jc w:val="both"/>
      </w:pPr>
      <w:r>
        <w:lastRenderedPageBreak/>
        <w:t>Контейнеры для отходов, кроме контейнеров для многоквартирных жилых домов, должны быть плотно закрыты крышками, предотвращающими попадание в контейнер атмосферных осадков, а также животных. Крышки закрываются сразу после помещения отходов в контейнер.</w:t>
      </w:r>
    </w:p>
    <w:p w:rsidR="00211BCF" w:rsidRDefault="00211BCF">
      <w:pPr>
        <w:pStyle w:val="ConsPlusNormal"/>
        <w:jc w:val="both"/>
      </w:pPr>
      <w:r>
        <w:t xml:space="preserve">(часть 8 в ред. </w:t>
      </w:r>
      <w:hyperlink r:id="rId76">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9. Не допускается поступление поверхностных сточных вод с территории площадки для сбора отходов в общегородскую систему дождевой (ливневой) канализации.</w:t>
      </w:r>
    </w:p>
    <w:p w:rsidR="00211BCF" w:rsidRDefault="00211BCF">
      <w:pPr>
        <w:pStyle w:val="ConsPlusNormal"/>
        <w:spacing w:before="220"/>
        <w:ind w:firstLine="540"/>
        <w:jc w:val="both"/>
      </w:pPr>
      <w:r>
        <w:t>10. Раздельное накопление ТКО осуществляется потребителями путем разделения ТКО по отдельным видам отходов и их последующего складирования в специально маркированные контейнеры.</w:t>
      </w:r>
    </w:p>
    <w:p w:rsidR="00211BCF" w:rsidRDefault="00211BCF">
      <w:pPr>
        <w:pStyle w:val="ConsPlusNormal"/>
        <w:spacing w:before="220"/>
        <w:ind w:firstLine="540"/>
        <w:jc w:val="both"/>
      </w:pPr>
      <w:r>
        <w:t>Организация раздельного накопления ТКО осуществляется с применением двухконтейнерной системы раздельного накопления ТКО, в том числе отходов электронного оборудования:</w:t>
      </w:r>
    </w:p>
    <w:p w:rsidR="00211BCF" w:rsidRDefault="00211BCF">
      <w:pPr>
        <w:pStyle w:val="ConsPlusNormal"/>
        <w:spacing w:before="220"/>
        <w:ind w:firstLine="540"/>
        <w:jc w:val="both"/>
      </w:pPr>
      <w:r>
        <w:t>- отходов, содержащих полимерные материалы, бумагу, картон, стекло, металл, отходы электронного оборудования (далее - сухие перерабатываемые отходы);</w:t>
      </w:r>
    </w:p>
    <w:p w:rsidR="00211BCF" w:rsidRDefault="00211BCF">
      <w:pPr>
        <w:pStyle w:val="ConsPlusNormal"/>
        <w:spacing w:before="220"/>
        <w:ind w:firstLine="540"/>
        <w:jc w:val="both"/>
      </w:pPr>
      <w:r>
        <w:t>- прочих отходов.</w:t>
      </w:r>
    </w:p>
    <w:p w:rsidR="00211BCF" w:rsidRDefault="00211BCF">
      <w:pPr>
        <w:pStyle w:val="ConsPlusNormal"/>
        <w:spacing w:before="220"/>
        <w:ind w:firstLine="540"/>
        <w:jc w:val="both"/>
      </w:pPr>
      <w:r>
        <w:t>На местах (площадках) накопления ТКО для раздельного накопления ТКО размещаются контейнер (контейнеры) для сухих перерабатываемых отходов и отдельно контейнер (контейнеры) для прочих отходов.</w:t>
      </w:r>
    </w:p>
    <w:p w:rsidR="00211BCF" w:rsidRDefault="00211BCF">
      <w:pPr>
        <w:pStyle w:val="ConsPlusNormal"/>
        <w:spacing w:before="220"/>
        <w:ind w:firstLine="540"/>
        <w:jc w:val="both"/>
      </w:pPr>
      <w:r>
        <w:t>Контейнеры для раздельного накопления ТКО должны иметь текстовое и (или) графическое обозначение о видах ТКО, подлежащих накоплению в соответствующих контейнерах. При этом текстовое и (или) графическое обозначение о видах ТКО на контейнере (контейнерах), используемом (используемых) для накопления сухих перерабатываемых отходов, должно быть выполнено с применением зеленой цветовой индикации, а на контейнере (контейнерах), используемом (используемых) для накопления прочих отходов, - с применением желтой цветовой индикации.</w:t>
      </w:r>
    </w:p>
    <w:p w:rsidR="00211BCF" w:rsidRDefault="00211BCF">
      <w:pPr>
        <w:pStyle w:val="ConsPlusNormal"/>
        <w:jc w:val="both"/>
      </w:pPr>
      <w:r>
        <w:t xml:space="preserve">(часть 10 введена </w:t>
      </w:r>
      <w:hyperlink r:id="rId77">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jc w:val="both"/>
      </w:pPr>
    </w:p>
    <w:p w:rsidR="00211BCF" w:rsidRDefault="00211BCF">
      <w:pPr>
        <w:pStyle w:val="ConsPlusTitle"/>
        <w:ind w:firstLine="540"/>
        <w:jc w:val="both"/>
        <w:outlineLvl w:val="2"/>
      </w:pPr>
      <w:r>
        <w:t>Статья 16. Площадки автостоянок</w:t>
      </w:r>
    </w:p>
    <w:p w:rsidR="00211BCF" w:rsidRDefault="00211BCF">
      <w:pPr>
        <w:pStyle w:val="ConsPlusNormal"/>
        <w:jc w:val="both"/>
      </w:pPr>
    </w:p>
    <w:p w:rsidR="00211BCF" w:rsidRDefault="00211BCF">
      <w:pPr>
        <w:pStyle w:val="ConsPlusNormal"/>
        <w:ind w:firstLine="540"/>
        <w:jc w:val="both"/>
      </w:pPr>
      <w:r>
        <w:t>1. На территории городского округа предусматриваются следующие виды автостоянок общего пользования:</w:t>
      </w:r>
    </w:p>
    <w:p w:rsidR="00211BCF" w:rsidRDefault="00211BCF">
      <w:pPr>
        <w:pStyle w:val="ConsPlusNormal"/>
        <w:spacing w:before="220"/>
        <w:ind w:firstLine="540"/>
        <w:jc w:val="both"/>
      </w:pPr>
      <w:r>
        <w:t>1) для кратковременного и длительного хранения автомобилей;</w:t>
      </w:r>
    </w:p>
    <w:p w:rsidR="00211BCF" w:rsidRDefault="00211BCF">
      <w:pPr>
        <w:pStyle w:val="ConsPlusNormal"/>
        <w:spacing w:before="220"/>
        <w:ind w:firstLine="540"/>
        <w:jc w:val="both"/>
      </w:pPr>
      <w:r>
        <w:t>2) уличные (в виде парковок на проезжей части, обозначенных разметкой);</w:t>
      </w:r>
    </w:p>
    <w:p w:rsidR="00211BCF" w:rsidRDefault="00211BCF">
      <w:pPr>
        <w:pStyle w:val="ConsPlusNormal"/>
        <w:spacing w:before="220"/>
        <w:ind w:firstLine="540"/>
        <w:jc w:val="both"/>
      </w:pPr>
      <w:r>
        <w:t>3) внеуличные (в виде "карманов" и отступов от проезжей части);</w:t>
      </w:r>
    </w:p>
    <w:p w:rsidR="00211BCF" w:rsidRDefault="00211BCF">
      <w:pPr>
        <w:pStyle w:val="ConsPlusNormal"/>
        <w:spacing w:before="220"/>
        <w:ind w:firstLine="540"/>
        <w:jc w:val="both"/>
      </w:pPr>
      <w:r>
        <w:t>4) гостевые (на участке жилой застройки);</w:t>
      </w:r>
    </w:p>
    <w:p w:rsidR="00211BCF" w:rsidRDefault="00211BCF">
      <w:pPr>
        <w:pStyle w:val="ConsPlusNormal"/>
        <w:spacing w:before="220"/>
        <w:ind w:firstLine="540"/>
        <w:jc w:val="both"/>
      </w:pPr>
      <w:r>
        <w:t>5) для хранения автомобилей населения городского округа (микрорайонные, районные);</w:t>
      </w:r>
    </w:p>
    <w:p w:rsidR="00211BCF" w:rsidRDefault="00211BCF">
      <w:pPr>
        <w:pStyle w:val="ConsPlusNormal"/>
        <w:spacing w:before="220"/>
        <w:ind w:firstLine="540"/>
        <w:jc w:val="both"/>
      </w:pPr>
      <w:r>
        <w:t>6) приобъектные (у объекта или группы объектов);</w:t>
      </w:r>
    </w:p>
    <w:p w:rsidR="00211BCF" w:rsidRDefault="00211BCF">
      <w:pPr>
        <w:pStyle w:val="ConsPlusNormal"/>
        <w:spacing w:before="220"/>
        <w:ind w:firstLine="540"/>
        <w:jc w:val="both"/>
      </w:pPr>
      <w:r>
        <w:t>7) иные.</w:t>
      </w:r>
    </w:p>
    <w:p w:rsidR="00211BCF" w:rsidRDefault="00211BCF">
      <w:pPr>
        <w:pStyle w:val="ConsPlusNormal"/>
        <w:spacing w:before="220"/>
        <w:ind w:firstLine="540"/>
        <w:jc w:val="both"/>
      </w:pPr>
      <w:r>
        <w:t xml:space="preserve">2. Расстояние от границ автостоянок до окон жилых и общественных зданий рассчитывается в соответствии с действующим </w:t>
      </w:r>
      <w:hyperlink r:id="rId78">
        <w:r>
          <w:rPr>
            <w:color w:val="0000FF"/>
          </w:rPr>
          <w:t>СП 42.13330.2016</w:t>
        </w:r>
      </w:hyperlink>
      <w:r>
        <w:t xml:space="preserve"> "СНиП 2.07.01-89* Градостроительство. </w:t>
      </w:r>
      <w:r>
        <w:lastRenderedPageBreak/>
        <w:t xml:space="preserve">Планировка и застройка городских и сельских поселений". Санитарный разрыв от автостоянок до объектов застройки следует применять согласно </w:t>
      </w:r>
      <w:hyperlink r:id="rId79">
        <w:r>
          <w:rPr>
            <w:color w:val="0000FF"/>
          </w:rPr>
          <w:t>таблице 7.1.1</w:t>
        </w:r>
      </w:hyperlink>
      <w:r>
        <w:t xml:space="preserve"> СанПиН 2.2.1/2.1.1.1200-03 "Санитарно-защитные зоны и санитарная классификация предприятий, сооружений и иных объектов. На площадках приобъектных автостоянок долю мест для автомобилей инвалидов необходимо проектировать согласно положениям </w:t>
      </w:r>
      <w:hyperlink r:id="rId80">
        <w:r>
          <w:rPr>
            <w:color w:val="0000FF"/>
          </w:rPr>
          <w:t>статьи 15</w:t>
        </w:r>
      </w:hyperlink>
      <w:r>
        <w:t xml:space="preserve"> Федерального закона от 24.11.1995 N 181-ФЗ "О социальной защите инвалидов в Российской Федерации".</w:t>
      </w:r>
    </w:p>
    <w:p w:rsidR="00211BCF" w:rsidRDefault="00211BCF">
      <w:pPr>
        <w:pStyle w:val="ConsPlusNormal"/>
        <w:jc w:val="both"/>
      </w:pPr>
      <w:r>
        <w:t xml:space="preserve">(в ред. </w:t>
      </w:r>
      <w:hyperlink r:id="rId81">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3. Не допускается размещение площадок автостоянок в зоне остановок городского пассажирского транспорта. Организацию заездов на автостоянки необходимо предусматривать не ближе 15 м от конца или начала посадочной площадки.</w:t>
      </w:r>
    </w:p>
    <w:p w:rsidR="00211BCF" w:rsidRDefault="00211BCF">
      <w:pPr>
        <w:pStyle w:val="ConsPlusNormal"/>
        <w:spacing w:before="220"/>
        <w:ind w:firstLine="540"/>
        <w:jc w:val="both"/>
      </w:pPr>
      <w:r>
        <w:t>4. Не допускается размещение площадок автостоянок в охранных зонах инженерных сетей и коммуникаций во избежание нанесения ущерба имуществу граждан в случае их выхода из строя.</w:t>
      </w:r>
    </w:p>
    <w:p w:rsidR="00211BCF" w:rsidRDefault="00211BCF">
      <w:pPr>
        <w:pStyle w:val="ConsPlusNormal"/>
        <w:spacing w:before="220"/>
        <w:ind w:firstLine="540"/>
        <w:jc w:val="both"/>
      </w:pPr>
      <w:r>
        <w:t>5. Разделительные элементы на площадках автостоянок могут быть выполнены в виде разметки (белых полос), озелененных полос (газонов).</w:t>
      </w:r>
    </w:p>
    <w:p w:rsidR="00211BCF" w:rsidRDefault="00211BCF">
      <w:pPr>
        <w:pStyle w:val="ConsPlusNormal"/>
        <w:spacing w:before="220"/>
        <w:ind w:firstLine="540"/>
        <w:jc w:val="both"/>
      </w:pPr>
      <w:r>
        <w:t>6. На автостоянках общего пользования запрещается самовольная установка и использование любых устройств (блокираторов, шлагбаумов, цепей и тросов), ограничивающих доступ к парковочному месту.</w:t>
      </w:r>
    </w:p>
    <w:p w:rsidR="00211BCF" w:rsidRDefault="00211BCF">
      <w:pPr>
        <w:pStyle w:val="ConsPlusNormal"/>
        <w:spacing w:before="220"/>
        <w:ind w:firstLine="540"/>
        <w:jc w:val="both"/>
      </w:pPr>
      <w:r>
        <w:t>7. Запрещается размещение автостоянок (парковок) на детских и спортивных площадках, в местах отдыха, на газонах и тротуарах.</w:t>
      </w:r>
    </w:p>
    <w:p w:rsidR="00211BCF" w:rsidRDefault="00211BCF">
      <w:pPr>
        <w:pStyle w:val="ConsPlusNormal"/>
        <w:spacing w:before="220"/>
        <w:ind w:firstLine="540"/>
        <w:jc w:val="both"/>
      </w:pPr>
      <w:r>
        <w:t xml:space="preserve">8. В целях применения </w:t>
      </w:r>
      <w:hyperlink r:id="rId82">
        <w:r>
          <w:rPr>
            <w:color w:val="0000FF"/>
          </w:rPr>
          <w:t>постановления</w:t>
        </w:r>
      </w:hyperlink>
      <w:r>
        <w:t xml:space="preserve"> Правительства Самарской области от 17.10.2018 N 595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признании утратившими силу отдельных постановлений Правительства Самарской области" парковки (парковочные места) для инвалидов первой и второй группы, имеющих специальные автотранспортные средства, 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 относятся к элементам благоустройства, для размещения которых требуется получение разрешения на использование земель или земельного участка, находящихся в государственной или муниципальной собственности.</w:t>
      </w:r>
    </w:p>
    <w:p w:rsidR="00211BCF" w:rsidRDefault="00211BCF">
      <w:pPr>
        <w:pStyle w:val="ConsPlusNormal"/>
        <w:jc w:val="both"/>
      </w:pPr>
      <w:r>
        <w:t xml:space="preserve">(в ред. </w:t>
      </w:r>
      <w:hyperlink r:id="rId83">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jc w:val="both"/>
      </w:pPr>
    </w:p>
    <w:p w:rsidR="00211BCF" w:rsidRDefault="00211BCF">
      <w:pPr>
        <w:pStyle w:val="ConsPlusTitle"/>
        <w:ind w:firstLine="540"/>
        <w:jc w:val="both"/>
        <w:outlineLvl w:val="2"/>
      </w:pPr>
      <w:r>
        <w:t>Статья 17. Пешеходные коммуникации</w:t>
      </w:r>
    </w:p>
    <w:p w:rsidR="00211BCF" w:rsidRDefault="00211BCF">
      <w:pPr>
        <w:pStyle w:val="ConsPlusNormal"/>
        <w:jc w:val="both"/>
      </w:pPr>
    </w:p>
    <w:p w:rsidR="00211BCF" w:rsidRDefault="00211BCF">
      <w:pPr>
        <w:pStyle w:val="ConsPlusNormal"/>
        <w:ind w:firstLine="540"/>
        <w:jc w:val="both"/>
      </w:pPr>
      <w:r>
        <w:t>1. Пешеходные коммуникации обеспечивают пешеходные связи и передвижения на территории городского округа. К пешеходным коммуникациям относят: тротуары, аллеи, дорожки, тропинки. При проектировании пешеходных коммуникаций на территории городского округа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p>
    <w:p w:rsidR="00211BCF" w:rsidRDefault="00211BCF">
      <w:pPr>
        <w:pStyle w:val="ConsPlusNormal"/>
        <w:spacing w:before="220"/>
        <w:ind w:firstLine="540"/>
        <w:jc w:val="both"/>
      </w:pPr>
      <w:r>
        <w:t xml:space="preserve">2. При проектировании пешеходных коммуникаций продольный уклон необходимо принимать не более 60 промилле, поперечный уклон (односкатный или двускатный) оптимальный - 20 промилле, минимальный - 5 промилле, максимальный - 30 промилле. Уклоны пешеходных коммуникаций с учетом обеспечения передвижения инвалидных колясок необходимо </w:t>
      </w:r>
      <w:r>
        <w:lastRenderedPageBreak/>
        <w:t>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rsidR="00211BCF" w:rsidRDefault="00211BCF">
      <w:pPr>
        <w:pStyle w:val="ConsPlusNormal"/>
        <w:spacing w:before="220"/>
        <w:ind w:firstLine="540"/>
        <w:jc w:val="both"/>
      </w:pPr>
      <w:r>
        <w:t xml:space="preserve">3.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в соответствии с </w:t>
      </w:r>
      <w:hyperlink r:id="rId84">
        <w:r>
          <w:rPr>
            <w:color w:val="0000FF"/>
          </w:rPr>
          <w:t>СП 59.13330.2016</w:t>
        </w:r>
      </w:hyperlink>
      <w:r>
        <w:t xml:space="preserve"> "Свод правил. Доступность зданий и сооружений для маломобильных групп населения. Актуализированная редакция СНиП 35-01-2001".</w:t>
      </w:r>
    </w:p>
    <w:p w:rsidR="00211BCF" w:rsidRDefault="00211BCF">
      <w:pPr>
        <w:pStyle w:val="ConsPlusNormal"/>
        <w:jc w:val="both"/>
      </w:pPr>
      <w:r>
        <w:t xml:space="preserve">(в ред. </w:t>
      </w:r>
      <w:hyperlink r:id="rId85">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4. При планировании пешеходных маршрутов должно быть предусмотрено достаточное количество мест кратковременного отдыха (скамьи и пр.) для маломобильных граждан.</w:t>
      </w:r>
    </w:p>
    <w:p w:rsidR="00211BCF" w:rsidRDefault="00211BCF">
      <w:pPr>
        <w:pStyle w:val="ConsPlusNormal"/>
        <w:spacing w:before="220"/>
        <w:ind w:firstLine="540"/>
        <w:jc w:val="both"/>
      </w:pPr>
      <w:r>
        <w:t>5. Элементы благоустройства пешеходных маршрутов (скамьи, урны, МАФ) должны быть спланированы с учетом интенсивности пешеходного движения.</w:t>
      </w:r>
    </w:p>
    <w:p w:rsidR="00211BCF" w:rsidRDefault="00211BCF">
      <w:pPr>
        <w:pStyle w:val="ConsPlusNormal"/>
        <w:spacing w:before="220"/>
        <w:ind w:firstLine="540"/>
        <w:jc w:val="both"/>
      </w:pPr>
      <w:r>
        <w:t>6. Пешеходные маршруты не должны быть прямолинейными и монотонными.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211BCF" w:rsidRDefault="00211BCF">
      <w:pPr>
        <w:pStyle w:val="ConsPlusNormal"/>
        <w:spacing w:before="220"/>
        <w:ind w:firstLine="540"/>
        <w:jc w:val="both"/>
      </w:pPr>
      <w:r>
        <w:t>7. Во всех случаях пересечения пешеходных коммуникаций с автомобильными дорогами и транспортными проездами необходимо устройство бордюрных пандусов.</w:t>
      </w:r>
    </w:p>
    <w:p w:rsidR="00211BCF" w:rsidRDefault="00211BCF">
      <w:pPr>
        <w:pStyle w:val="ConsPlusNormal"/>
        <w:spacing w:before="220"/>
        <w:ind w:firstLine="540"/>
        <w:jc w:val="both"/>
      </w:pPr>
      <w:r>
        <w:t xml:space="preserve">8. Пешеходные переходы на улицах местного значения, а также в жилых кварталах с целью исключения их подтопления и обеспечения безопасности пешеходов совмещаются с искусственными неровностями монолитной конструкции трапециевидного профиля с обеспечением прохода пешеходов по центральной горизонтальной площадке искусственной неровности. С каждой стороны дороги от бордюрного камня до края искусственной неровности оставляется промежуток 0,2 м для обеспечения водоотвода с проезжей части дороги. Искусственные неровности должны соответствовать </w:t>
      </w:r>
      <w:hyperlink r:id="rId86">
        <w:r>
          <w:rPr>
            <w:color w:val="0000FF"/>
          </w:rPr>
          <w:t>ГОСТ Р 52605-2006</w:t>
        </w:r>
      </w:hyperlink>
      <w:r>
        <w:t>.</w:t>
      </w:r>
    </w:p>
    <w:p w:rsidR="00211BCF" w:rsidRDefault="00211BCF">
      <w:pPr>
        <w:pStyle w:val="ConsPlusNormal"/>
        <w:spacing w:before="220"/>
        <w:ind w:firstLine="540"/>
        <w:jc w:val="both"/>
      </w:pPr>
      <w:r>
        <w:t xml:space="preserve">9. При проектировании, строительстве новых пешеходных коммуникаций, а также при ремонте существующих планировка территории участка проектирования должна исключать подтопление пешеходных коммуникаций во время дождя и при таянии снега. Превышение уровня пешеходных коммуникаций над уровнем газонов должно быть не менее указанного в </w:t>
      </w:r>
      <w:hyperlink w:anchor="P215">
        <w:r>
          <w:rPr>
            <w:color w:val="0000FF"/>
          </w:rPr>
          <w:t>части 3 статьи 5</w:t>
        </w:r>
      </w:hyperlink>
      <w:r>
        <w:t xml:space="preserve"> настоящих Правил и поддерживаться при эксплуатации пешеходных коммуникаций в пределах, исключающих подтопление пешеходных коммуникаций.</w:t>
      </w:r>
    </w:p>
    <w:p w:rsidR="00211BCF" w:rsidRDefault="00211BCF">
      <w:pPr>
        <w:pStyle w:val="ConsPlusNormal"/>
        <w:spacing w:before="220"/>
        <w:ind w:firstLine="540"/>
        <w:jc w:val="both"/>
      </w:pPr>
      <w:r>
        <w:t>В проекте пешеходных коммуникаций учитываются объемы ливневых и талых вод, образующихся на прилегающих территориях и способных привести к подтоплению пешеходных коммуникаций, а также указываются направления отвода данных вод в существующие системы водоотведения, а при их отсутствии - в предназначенные для этого понижения рельефа.</w:t>
      </w:r>
    </w:p>
    <w:p w:rsidR="00211BCF" w:rsidRDefault="00211BCF">
      <w:pPr>
        <w:pStyle w:val="ConsPlusNormal"/>
        <w:spacing w:before="220"/>
        <w:ind w:firstLine="540"/>
        <w:jc w:val="both"/>
      </w:pPr>
      <w:r>
        <w:t>В проекте пешеходных коммуникаций указываются места временного складирования расчетных объемов снега, счищаемого с пешеходных коммуникаций, обеспечивающие отвод талых вод без подтопления пешеходных коммуникаций.</w:t>
      </w:r>
    </w:p>
    <w:p w:rsidR="00211BCF" w:rsidRDefault="00211BCF">
      <w:pPr>
        <w:pStyle w:val="ConsPlusNormal"/>
        <w:spacing w:before="220"/>
        <w:ind w:firstLine="540"/>
        <w:jc w:val="both"/>
      </w:pPr>
      <w:r>
        <w:t xml:space="preserve">10. При проектировании, строительстве новых транспортных проездов, а также при капитальном ремонте и содержании существующих транспортных проездов на внутриквартальных жилых территориях в случае, если вдоль транспортного проезда отсутствуют дублирующие его по направлению пешеходные коммуникации, профиль транспортного проезда и его содержание должны обеспечивать беспрепятственное движение пешеходов по транспортному проезду без </w:t>
      </w:r>
      <w:r>
        <w:lastRenderedPageBreak/>
        <w:t>участков подтопления дождевыми или талыми водами.</w:t>
      </w:r>
    </w:p>
    <w:p w:rsidR="00211BCF" w:rsidRDefault="00211BCF">
      <w:pPr>
        <w:pStyle w:val="ConsPlusNormal"/>
        <w:spacing w:before="220"/>
        <w:ind w:firstLine="540"/>
        <w:jc w:val="both"/>
      </w:pPr>
      <w:r>
        <w:t>11. Не допускается остановка, стоянка транспортных средств, размещение иных предметов на пересечениях и примыканиях пешеходных коммуникаций к автомобильным дорогам и транспортным проездам, если транспортное средство или иной предмет может создать препятствие для передвижения маломобильных групп населения, за исключением случаев проведения работ по обслуживанию объектов и элементов благоустройства или связанных с обеспечением безопасности пешеходов.</w:t>
      </w:r>
    </w:p>
    <w:p w:rsidR="00211BCF" w:rsidRDefault="00211BCF">
      <w:pPr>
        <w:pStyle w:val="ConsPlusNormal"/>
        <w:spacing w:before="220"/>
        <w:ind w:firstLine="540"/>
        <w:jc w:val="both"/>
      </w:pPr>
      <w:r>
        <w:t>12. При пересечении пешеходными коммуникациями территорий, находящихся в пользовании физических и юридических лиц, указанные лица обеспечивают безопасность транзитного передвижения по ним пешеходов и условия безбарьерной среды для маломобильных групп населения. В случае необходимости ограничения доступа посторонних лиц на территорию, пересекаемую пешеходными коммуникациями (в том числе на период проведения строительных работ), землепользователь обеспечивает изменение маршрута транзитных пешеходных коммуникаций кратчайшим путем по прилегающей территории путем организации пешеходной дорожки, по техническим характеристикам соответствующей (не ниже) пешеходным коммуникациям, подходящим к огороженной территории. На период строительства допускается организация временных обходов (деревянных настилов, бетонных плит) с обеспечением безопасности и условий безбарьерной среды.</w:t>
      </w:r>
    </w:p>
    <w:p w:rsidR="00211BCF" w:rsidRDefault="00211BCF">
      <w:pPr>
        <w:pStyle w:val="ConsPlusNormal"/>
        <w:jc w:val="both"/>
      </w:pPr>
    </w:p>
    <w:p w:rsidR="00211BCF" w:rsidRDefault="00211BCF">
      <w:pPr>
        <w:pStyle w:val="ConsPlusTitle"/>
        <w:ind w:firstLine="540"/>
        <w:jc w:val="both"/>
        <w:outlineLvl w:val="2"/>
      </w:pPr>
      <w:r>
        <w:t>Статья 18. Площадки для выгула и дрессировки собак</w:t>
      </w:r>
    </w:p>
    <w:p w:rsidR="00211BCF" w:rsidRDefault="00211BCF">
      <w:pPr>
        <w:pStyle w:val="ConsPlusNormal"/>
        <w:jc w:val="both"/>
      </w:pPr>
    </w:p>
    <w:p w:rsidR="00211BCF" w:rsidRDefault="00211BCF">
      <w:pPr>
        <w:pStyle w:val="ConsPlusNormal"/>
        <w:ind w:firstLine="540"/>
        <w:jc w:val="both"/>
      </w:pPr>
      <w:r>
        <w:t>1. Площадки для дрессировки собак размещаются на территории смешанной застройки, рекреационных территориях общего пользования, на резервных и неосвоенных участках, в полосе отчуждения железных дорог, скоростных автомагистралей, в охранной зоне линий электропередачи с напряжением не более 110 кВт, за пределами санитарной зоны источников водоснабжения первого и второго поясов.</w:t>
      </w:r>
    </w:p>
    <w:p w:rsidR="00211BCF" w:rsidRDefault="00211BCF">
      <w:pPr>
        <w:pStyle w:val="ConsPlusNormal"/>
        <w:spacing w:before="220"/>
        <w:ind w:firstLine="540"/>
        <w:jc w:val="both"/>
      </w:pPr>
      <w:r>
        <w:t>Площадку для дрессировки собак допускается принимать площадью не менее 2 000 кв. м.</w:t>
      </w:r>
    </w:p>
    <w:p w:rsidR="00211BCF" w:rsidRDefault="00211BCF">
      <w:pPr>
        <w:pStyle w:val="ConsPlusNormal"/>
        <w:spacing w:before="220"/>
        <w:ind w:firstLine="540"/>
        <w:jc w:val="both"/>
      </w:pPr>
      <w:r>
        <w:t>Площадки для дрессировки собак до границ территорий детских дошкольных учреждений, школ размещаются на удалении не менее 150 м.</w:t>
      </w:r>
    </w:p>
    <w:p w:rsidR="00211BCF" w:rsidRDefault="00211BCF">
      <w:pPr>
        <w:pStyle w:val="ConsPlusNormal"/>
        <w:spacing w:before="220"/>
        <w:ind w:firstLine="540"/>
        <w:jc w:val="both"/>
      </w:pPr>
      <w:r>
        <w:t>Перечень элементов благоустройства территории на площадке для дрессировки собак включает:</w:t>
      </w:r>
    </w:p>
    <w:p w:rsidR="00211BCF" w:rsidRDefault="00211BCF">
      <w:pPr>
        <w:pStyle w:val="ConsPlusNormal"/>
        <w:spacing w:before="220"/>
        <w:ind w:firstLine="540"/>
        <w:jc w:val="both"/>
      </w:pPr>
      <w:r>
        <w:t>1) мягкие или газонные виды покрытия, обеспечивающие хороший дренаж и не травмирующие конечности животного (песчаное, песчано-земляное), удобные для регулярной уборки и обновления;</w:t>
      </w:r>
    </w:p>
    <w:p w:rsidR="00211BCF" w:rsidRDefault="00211BCF">
      <w:pPr>
        <w:pStyle w:val="ConsPlusNormal"/>
        <w:spacing w:before="220"/>
        <w:ind w:firstLine="540"/>
        <w:jc w:val="both"/>
      </w:pPr>
      <w:r>
        <w:t>2) ограждение высотой не менее 1,5 м с воротами и калиткой, с высадкой с внешней стороны кустарника. Расстояние между элементами и секциями забора, его нижним краем и землей не должно позволять животному покидать площадку или причинить себе травму;</w:t>
      </w:r>
    </w:p>
    <w:p w:rsidR="00211BCF" w:rsidRDefault="00211BCF">
      <w:pPr>
        <w:pStyle w:val="ConsPlusNormal"/>
        <w:spacing w:before="220"/>
        <w:ind w:firstLine="540"/>
        <w:jc w:val="both"/>
      </w:pPr>
      <w:r>
        <w:t>3) учебное, тренировочное и спортивное оборудование, навес от дождя, скамьи и урны, информационный стенд, контейнер для сбора мусора, осветительное оборудование.</w:t>
      </w:r>
    </w:p>
    <w:p w:rsidR="00211BCF" w:rsidRDefault="00211BCF">
      <w:pPr>
        <w:pStyle w:val="ConsPlusNormal"/>
        <w:spacing w:before="220"/>
        <w:ind w:firstLine="540"/>
        <w:jc w:val="both"/>
      </w:pPr>
      <w:r>
        <w:t>Площадки для дрессировки собак допускается оборудовать утепленным бытовым помещением (без фундамента) для хранения необходимого в дрессировочной работе инвентаря, оборудования и отдыха инструкторов.</w:t>
      </w:r>
    </w:p>
    <w:p w:rsidR="00211BCF" w:rsidRDefault="00211BCF">
      <w:pPr>
        <w:pStyle w:val="ConsPlusNormal"/>
        <w:spacing w:before="220"/>
        <w:ind w:firstLine="540"/>
        <w:jc w:val="both"/>
      </w:pPr>
      <w:r>
        <w:t>Колористическое решение оформления конструктивных элементов площадки должно создавать приятную цветовую гамму. Наличие осветительного оборудования обеспечивает привлекательность и пропускную способность площадки особенно в осенне-зимний период.</w:t>
      </w:r>
    </w:p>
    <w:p w:rsidR="00211BCF" w:rsidRDefault="00211BCF">
      <w:pPr>
        <w:pStyle w:val="ConsPlusNormal"/>
        <w:spacing w:before="220"/>
        <w:ind w:firstLine="540"/>
        <w:jc w:val="both"/>
      </w:pPr>
      <w:r>
        <w:lastRenderedPageBreak/>
        <w:t>2. Площадки для выгула собак должны размещаться на территориях общего пользования городского округа Тольятти, свободных от зеленых насаждений, в зонах общегородских магистралей 1-го класса, под линиями электропередачи с напряжением не более 110 кВт, за пределами санитарной зоны источников водоснабжения первого и второго поясов, а также в местах сложившегося выгула собак. Размещение площадки на территориях природного комплекса необходимо согласовать с управлением природопользования и охраны окружающей среды.</w:t>
      </w:r>
    </w:p>
    <w:p w:rsidR="00211BCF" w:rsidRDefault="00211BCF">
      <w:pPr>
        <w:pStyle w:val="ConsPlusNormal"/>
        <w:spacing w:before="220"/>
        <w:ind w:firstLine="540"/>
        <w:jc w:val="both"/>
      </w:pPr>
      <w:r>
        <w:t>Размеры площадок для выгула собак, размещаемые на территориях жилых кварталов, должны составлять 400 - 600 кв. м, на прочих территориях - до 800 кв. м, в условиях сложившейся застройки разрешается уменьшенный размер площадок исходя из имеющихся территориальных возможностей.</w:t>
      </w:r>
    </w:p>
    <w:p w:rsidR="00211BCF" w:rsidRDefault="00211BCF">
      <w:pPr>
        <w:pStyle w:val="ConsPlusNormal"/>
        <w:spacing w:before="220"/>
        <w:ind w:firstLine="540"/>
        <w:jc w:val="both"/>
      </w:pPr>
      <w:r>
        <w:t>Пешеходная доступность площадок должна быть не далее 400 м. На территории микрорайонов с плотной жилой застройкой не должна превышать 600 м. Расстояние от границы площадки до окон жилых и общественных зданий - не менее 25 м, а до участков детских учреждений, школ, детских, спортивных площадок, площадок отдыха - не менее 50 м.</w:t>
      </w:r>
    </w:p>
    <w:p w:rsidR="00211BCF" w:rsidRDefault="00211BCF">
      <w:pPr>
        <w:pStyle w:val="ConsPlusNormal"/>
        <w:spacing w:before="220"/>
        <w:ind w:firstLine="540"/>
        <w:jc w:val="both"/>
      </w:pPr>
      <w:r>
        <w:t>Конфигурация площадок для выгула собак может быть произвольная, в зависимости от территориальных возможностей. Предпочтительно устройство прогулочных площадок в виде полос шириной 15 м с дорожкой для владельцев собак (дорожка может иметь асфальтовое или плиточное покрытие), территорией выгула и наличием конструкционных элементов для выгула животного.</w:t>
      </w:r>
    </w:p>
    <w:p w:rsidR="00211BCF" w:rsidRDefault="00211BCF">
      <w:pPr>
        <w:pStyle w:val="ConsPlusNormal"/>
        <w:spacing w:before="220"/>
        <w:ind w:firstLine="540"/>
        <w:jc w:val="both"/>
      </w:pPr>
      <w:r>
        <w:t>Перечень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информационное оборудование. Рекомендовано предусматривать периметральное озеленение.</w:t>
      </w:r>
    </w:p>
    <w:p w:rsidR="00211BCF" w:rsidRDefault="00211BCF">
      <w:pPr>
        <w:pStyle w:val="ConsPlusNormal"/>
        <w:spacing w:before="220"/>
        <w:ind w:firstLine="540"/>
        <w:jc w:val="both"/>
      </w:pPr>
      <w:r>
        <w:t>Для покрытия поверхности части площадки, предназначенной для выгула собак, необходимо устройство выровненной поверхности, обеспечивающей хороший дренаж, не травмирующей конечности животных (газонное, песчаное, песчано-земляное, гравийно-песчаное),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необходимо оборудовать твердым видом покрытия.</w:t>
      </w:r>
    </w:p>
    <w:p w:rsidR="00211BCF" w:rsidRDefault="00211BCF">
      <w:pPr>
        <w:pStyle w:val="ConsPlusNormal"/>
        <w:spacing w:before="220"/>
        <w:ind w:firstLine="540"/>
        <w:jc w:val="both"/>
      </w:pPr>
      <w:r>
        <w:t>Ограждение площадки выполняется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211BCF" w:rsidRDefault="00211BCF">
      <w:pPr>
        <w:pStyle w:val="ConsPlusNormal"/>
        <w:spacing w:before="220"/>
        <w:ind w:firstLine="540"/>
        <w:jc w:val="both"/>
      </w:pPr>
      <w:r>
        <w:t>На территории площадки должен быть установлен информационный стенд с правилами пользования площадкой.</w:t>
      </w:r>
    </w:p>
    <w:p w:rsidR="00211BCF" w:rsidRDefault="00211BCF">
      <w:pPr>
        <w:pStyle w:val="ConsPlusNormal"/>
        <w:spacing w:before="220"/>
        <w:ind w:firstLine="540"/>
        <w:jc w:val="both"/>
      </w:pPr>
      <w:r>
        <w:t>Озеленение проектируется из периметральных плотных посадок высокого кустарника в виде живой изгороди или вертикального озеленения.</w:t>
      </w:r>
    </w:p>
    <w:p w:rsidR="00211BCF" w:rsidRDefault="00211BCF">
      <w:pPr>
        <w:pStyle w:val="ConsPlusNormal"/>
        <w:spacing w:before="220"/>
        <w:ind w:firstLine="540"/>
        <w:jc w:val="both"/>
      </w:pPr>
      <w:r>
        <w:t>Освещение площадок должно обеспечивать нормативные показатели и функционировать в течение вечера.</w:t>
      </w:r>
    </w:p>
    <w:p w:rsidR="00211BCF" w:rsidRDefault="00211BCF">
      <w:pPr>
        <w:pStyle w:val="ConsPlusNormal"/>
        <w:spacing w:before="220"/>
        <w:ind w:firstLine="540"/>
        <w:jc w:val="both"/>
      </w:pPr>
      <w:r>
        <w:t>3. В зависимости от места размещения площадок, наличия естественных и искусственных экранов, препятствующих распространению звука и тем самым превышению существующих санитарных норм, допустимые расстояния могут быть изменены как в сторону увеличения, так и в сторону уменьшения.</w:t>
      </w:r>
    </w:p>
    <w:p w:rsidR="00211BCF" w:rsidRDefault="00211BCF">
      <w:pPr>
        <w:pStyle w:val="ConsPlusNormal"/>
        <w:jc w:val="both"/>
      </w:pPr>
    </w:p>
    <w:p w:rsidR="00211BCF" w:rsidRDefault="00211BCF">
      <w:pPr>
        <w:pStyle w:val="ConsPlusTitle"/>
        <w:ind w:firstLine="540"/>
        <w:jc w:val="both"/>
        <w:outlineLvl w:val="2"/>
      </w:pPr>
      <w:r>
        <w:t>Статья 19. Велосипедная инфраструктура</w:t>
      </w:r>
    </w:p>
    <w:p w:rsidR="00211BCF" w:rsidRDefault="00211BCF">
      <w:pPr>
        <w:pStyle w:val="ConsPlusNormal"/>
        <w:jc w:val="both"/>
      </w:pPr>
    </w:p>
    <w:p w:rsidR="00211BCF" w:rsidRDefault="00211BCF">
      <w:pPr>
        <w:pStyle w:val="ConsPlusNormal"/>
        <w:ind w:firstLine="540"/>
        <w:jc w:val="both"/>
      </w:pPr>
      <w:r>
        <w:lastRenderedPageBreak/>
        <w:t>1. Основные элементы велоинфраструктуры.</w:t>
      </w:r>
    </w:p>
    <w:p w:rsidR="00211BCF" w:rsidRDefault="00211BCF">
      <w:pPr>
        <w:pStyle w:val="ConsPlusNormal"/>
        <w:spacing w:before="220"/>
        <w:ind w:firstLine="540"/>
        <w:jc w:val="both"/>
      </w:pPr>
      <w: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211BCF" w:rsidRDefault="00211BCF">
      <w:pPr>
        <w:pStyle w:val="ConsPlusNormal"/>
        <w:spacing w:before="220"/>
        <w:ind w:firstLine="540"/>
        <w:jc w:val="both"/>
      </w:pPr>
      <w:r>
        <w:t>Велосипедные дорожки могут быть изолированными (только для велосипедов) и для совместного использования с автомобилями или с пешеходами.</w:t>
      </w:r>
    </w:p>
    <w:p w:rsidR="00211BCF" w:rsidRDefault="00211BCF">
      <w:pPr>
        <w:pStyle w:val="ConsPlusNormal"/>
        <w:spacing w:before="220"/>
        <w:ind w:firstLine="540"/>
        <w:jc w:val="both"/>
      </w:pPr>
      <w:r>
        <w:t>Полоса для велосипедистов (велополоса) - велосипедная дорожка, расположенная на проезжей части автомобильной дороги, отделяющая велосипедистов техническими средствами организации дорожного движения (разметкой, дорожными ограждениями и т.д.) от проезжей части и обозначенная дорожным знаком в сочетании с табличкой, расположенными над полосой.</w:t>
      </w:r>
    </w:p>
    <w:p w:rsidR="00211BCF" w:rsidRDefault="00211BCF">
      <w:pPr>
        <w:pStyle w:val="ConsPlusNormal"/>
        <w:spacing w:before="220"/>
        <w:ind w:firstLine="540"/>
        <w:jc w:val="both"/>
      </w:pPr>
      <w:r>
        <w:t>Велопешеходная дорожка - велосипедная дорожка, предназначенная для раздельного или совместного с пешеходами движения велосипедистов и обозначенная дорожными знаками. При наличии пешеходов рекомендуемая скорость велосипедиста на велопешеходной дорожке не должна превышать 20 км/ч.</w:t>
      </w:r>
    </w:p>
    <w:p w:rsidR="00211BCF" w:rsidRDefault="00211BCF">
      <w:pPr>
        <w:pStyle w:val="ConsPlusNormal"/>
        <w:spacing w:before="220"/>
        <w:ind w:firstLine="540"/>
        <w:jc w:val="both"/>
      </w:pPr>
      <w:r>
        <w:t>При раздельном (обособленном) движении велопешеходная дорожка с помощью дорожной разметки разделяется на две части - для пешеходов и для велосипедистов.</w:t>
      </w:r>
    </w:p>
    <w:p w:rsidR="00211BCF" w:rsidRDefault="00211BCF">
      <w:pPr>
        <w:pStyle w:val="ConsPlusNormal"/>
        <w:spacing w:before="220"/>
        <w:ind w:firstLine="540"/>
        <w:jc w:val="both"/>
      </w:pPr>
      <w:r>
        <w:t>При совместном движении по велопешеходной дорожке разделения потоков велосипедистов и пешеходов нет, но на асфальт наносится разметка, предупреждающая пешеходов о возможном неожиданном появлении велосипедистов сзади.</w:t>
      </w:r>
    </w:p>
    <w:p w:rsidR="00211BCF" w:rsidRDefault="00211BCF">
      <w:pPr>
        <w:pStyle w:val="ConsPlusNormal"/>
        <w:spacing w:before="220"/>
        <w:ind w:firstLine="540"/>
        <w:jc w:val="both"/>
      </w:pPr>
      <w:r>
        <w:t>Тротуары или пешеходные дорожки - элементы транспортной инфраструктуры, предназначенные для передвижения пешеходов, велосипедистов в возрасте до 14 лет, а также велосипедистов старше 14 лет, в случаях, если отсутствуют специально оборудованные велодорожки. При наличии пешеходов в целях безопасности рекомендуемая скорость велосипедиста на тротуарах и пешеходных дорожках не должна превышать 10 км/ч.</w:t>
      </w:r>
    </w:p>
    <w:p w:rsidR="00211BCF" w:rsidRDefault="00211BCF">
      <w:pPr>
        <w:pStyle w:val="ConsPlusNormal"/>
        <w:spacing w:before="220"/>
        <w:ind w:firstLine="540"/>
        <w:jc w:val="both"/>
      </w:pPr>
      <w:r>
        <w:t>Владельцы зданий, строений, сооружений, земельных участков вправе размещать на своем земельном участке или на прилегающей территории бесплатные велопарковки и велостоянки.</w:t>
      </w:r>
    </w:p>
    <w:p w:rsidR="00211BCF" w:rsidRDefault="00211BCF">
      <w:pPr>
        <w:pStyle w:val="ConsPlusNormal"/>
        <w:spacing w:before="220"/>
        <w:ind w:firstLine="540"/>
        <w:jc w:val="both"/>
      </w:pPr>
      <w:r>
        <w:t xml:space="preserve">Вновь проектируемые велосипедные дорожки должны соответствовать </w:t>
      </w:r>
      <w:hyperlink r:id="rId87">
        <w:r>
          <w:rPr>
            <w:color w:val="0000FF"/>
          </w:rPr>
          <w:t>ГОСТ 33150-2014</w:t>
        </w:r>
      </w:hyperlink>
      <w:r>
        <w:t xml:space="preserve"> "Дороги автомобильные общего пользования. Проектирование пешеходных и велосипедных дорожек. Общие требования", </w:t>
      </w:r>
      <w:hyperlink r:id="rId88">
        <w:r>
          <w:rPr>
            <w:color w:val="0000FF"/>
          </w:rPr>
          <w:t>СП 42.13330.2016</w:t>
        </w:r>
      </w:hyperlink>
      <w:r>
        <w:t xml:space="preserve"> "Свод правил. Градостроительство. Планировка и застройка городских и сельских поселений. Актуализированная редакция СНиП 2.07.01-89*".</w:t>
      </w:r>
    </w:p>
    <w:p w:rsidR="00211BCF" w:rsidRDefault="00211BCF">
      <w:pPr>
        <w:pStyle w:val="ConsPlusNormal"/>
        <w:jc w:val="both"/>
      </w:pPr>
      <w:r>
        <w:t xml:space="preserve">(в ред. </w:t>
      </w:r>
      <w:hyperlink r:id="rId89">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 xml:space="preserve">В условиях плотной сложившейся застройки, а также вне автомобильных дорог общего пользования при организации велодорожек допускается отклонение от нормативов, установленных </w:t>
      </w:r>
      <w:hyperlink r:id="rId90">
        <w:r>
          <w:rPr>
            <w:color w:val="0000FF"/>
          </w:rPr>
          <w:t>ГОСТ 33150-2014</w:t>
        </w:r>
      </w:hyperlink>
      <w:r>
        <w:t>.</w:t>
      </w:r>
    </w:p>
    <w:p w:rsidR="00211BCF" w:rsidRDefault="00211BCF">
      <w:pPr>
        <w:pStyle w:val="ConsPlusNormal"/>
        <w:spacing w:before="220"/>
        <w:ind w:firstLine="540"/>
        <w:jc w:val="both"/>
      </w:pPr>
      <w:r>
        <w:t>2. Обеспечение качества городской среды при реализации проектов благоустройства территорий достигается в том числе принципом комфортной мобильности - наличием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211BCF" w:rsidRDefault="00211BCF">
      <w:pPr>
        <w:pStyle w:val="ConsPlusNormal"/>
        <w:spacing w:before="220"/>
        <w:ind w:firstLine="540"/>
        <w:jc w:val="both"/>
      </w:pPr>
      <w:r>
        <w:t>3. Велосипедные пути должны связывать все части города (районы, жилые, промышленные, рекреационные зоны), создавая условия для беспрепятственного передвижения на велосипеде.</w:t>
      </w:r>
    </w:p>
    <w:p w:rsidR="00211BCF" w:rsidRDefault="00211BCF">
      <w:pPr>
        <w:pStyle w:val="ConsPlusNormal"/>
        <w:spacing w:before="220"/>
        <w:ind w:firstLine="540"/>
        <w:jc w:val="both"/>
      </w:pPr>
      <w:r>
        <w:t>4. При организации объектов велосипедной инфраструктуры следует создавать условия для обеспечения безопасности, связности, прямолинейности, комфортности.</w:t>
      </w:r>
    </w:p>
    <w:p w:rsidR="00211BCF" w:rsidRDefault="00211BCF">
      <w:pPr>
        <w:pStyle w:val="ConsPlusNormal"/>
        <w:spacing w:before="220"/>
        <w:ind w:firstLine="540"/>
        <w:jc w:val="both"/>
      </w:pPr>
      <w:r>
        <w:lastRenderedPageBreak/>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11BCF" w:rsidRDefault="00211BCF">
      <w:pPr>
        <w:pStyle w:val="ConsPlusNormal"/>
        <w:spacing w:before="220"/>
        <w:ind w:firstLine="540"/>
        <w:jc w:val="both"/>
      </w:pPr>
      <w:r>
        <w:t>6.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211BCF" w:rsidRDefault="00211BCF">
      <w:pPr>
        <w:pStyle w:val="ConsPlusNormal"/>
        <w:spacing w:before="220"/>
        <w:ind w:firstLine="540"/>
        <w:jc w:val="both"/>
      </w:pPr>
      <w: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211BCF" w:rsidRDefault="00211BCF">
      <w:pPr>
        <w:pStyle w:val="ConsPlusNormal"/>
        <w:spacing w:before="220"/>
        <w:ind w:firstLine="540"/>
        <w:jc w:val="both"/>
      </w:pPr>
      <w:r>
        <w:t>7. Для эффективного использования велосипедного передвижения необходимо предусмотреть следующие меры:</w:t>
      </w:r>
    </w:p>
    <w:p w:rsidR="00211BCF" w:rsidRDefault="00211BCF">
      <w:pPr>
        <w:pStyle w:val="ConsPlusNormal"/>
        <w:spacing w:before="220"/>
        <w:ind w:firstLine="540"/>
        <w:jc w:val="both"/>
      </w:pPr>
      <w:r>
        <w:t>1) маршруты велодорожек, интегрированные в единую замкнутую систему (маршруты должны либо логично завершаться в конечной точке, либо иметь логичное продолжение);</w:t>
      </w:r>
    </w:p>
    <w:p w:rsidR="00211BCF" w:rsidRDefault="00211BCF">
      <w:pPr>
        <w:pStyle w:val="ConsPlusNormal"/>
        <w:spacing w:before="220"/>
        <w:ind w:firstLine="540"/>
        <w:jc w:val="both"/>
      </w:pPr>
      <w:r>
        <w:t>2) комфортные и безопасные пересечения веломаршрутов на перекрестках пешеходного и автомобильного движения;</w:t>
      </w:r>
    </w:p>
    <w:p w:rsidR="00211BCF" w:rsidRDefault="00211BCF">
      <w:pPr>
        <w:pStyle w:val="ConsPlusNormal"/>
        <w:spacing w:before="220"/>
        <w:ind w:firstLine="540"/>
        <w:jc w:val="both"/>
      </w:pPr>
      <w:r>
        <w:t>3) организация безбарьерной среды в зонах перепада высот на маршруте;</w:t>
      </w:r>
    </w:p>
    <w:p w:rsidR="00211BCF" w:rsidRDefault="00211BCF">
      <w:pPr>
        <w:pStyle w:val="ConsPlusNormal"/>
        <w:spacing w:before="220"/>
        <w:ind w:firstLine="540"/>
        <w:jc w:val="both"/>
      </w:pPr>
      <w:r>
        <w:t>4) организация велодорожек не только в прогулочных зонах, но и на маршрутах, ведущих к зонам приложения трудовых ресурсов, учебным заведениям.</w:t>
      </w:r>
    </w:p>
    <w:p w:rsidR="00211BCF" w:rsidRDefault="00211BCF">
      <w:pPr>
        <w:pStyle w:val="ConsPlusNormal"/>
        <w:spacing w:before="220"/>
        <w:ind w:firstLine="540"/>
        <w:jc w:val="both"/>
      </w:pPr>
      <w:r>
        <w:t>8. На местных улицах и проездах, где максимальный скоростной режим не превышает 30 км/ч, при наличии тротуаров и пешеходных дорожек (для велосипедистов до 14 лет) организация выделенных велодорожек или велополос нецелесообразна.</w:t>
      </w:r>
    </w:p>
    <w:p w:rsidR="00211BCF" w:rsidRDefault="00211BCF">
      <w:pPr>
        <w:pStyle w:val="ConsPlusNormal"/>
        <w:spacing w:before="220"/>
        <w:ind w:firstLine="540"/>
        <w:jc w:val="both"/>
      </w:pPr>
      <w:r>
        <w:t xml:space="preserve">9. На землях или земельных участках, находящихся в государственной или муниципальной собственности, в порядке, определенном </w:t>
      </w:r>
      <w:hyperlink r:id="rId91">
        <w:r>
          <w:rPr>
            <w:color w:val="0000FF"/>
          </w:rPr>
          <w:t>постановлением</w:t>
        </w:r>
      </w:hyperlink>
      <w:r>
        <w:t xml:space="preserve"> Правительства Российской Федерации от 03.12.2014 N 1300, без предоставления земельных участков и установления сервитутов могут размещаться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211BCF" w:rsidRDefault="00211BCF">
      <w:pPr>
        <w:pStyle w:val="ConsPlusNormal"/>
        <w:jc w:val="both"/>
      </w:pPr>
    </w:p>
    <w:p w:rsidR="00211BCF" w:rsidRDefault="00211BCF">
      <w:pPr>
        <w:pStyle w:val="ConsPlusTitle"/>
        <w:jc w:val="center"/>
        <w:outlineLvl w:val="1"/>
      </w:pPr>
      <w:r>
        <w:t>Глава 3. ОБЩИЕ ТРЕБОВАНИЯ К ОРГАНИЗАЦИИ БЛАГОУСТРОЙСТВА,</w:t>
      </w:r>
    </w:p>
    <w:p w:rsidR="00211BCF" w:rsidRDefault="00211BCF">
      <w:pPr>
        <w:pStyle w:val="ConsPlusTitle"/>
        <w:jc w:val="center"/>
      </w:pPr>
      <w:r>
        <w:t>СОДЕРЖАНИЯ И УБОРКИ ТЕРРИТОРИЙ ГОРОДСКОГО ОКРУГА</w:t>
      </w:r>
    </w:p>
    <w:p w:rsidR="00211BCF" w:rsidRDefault="00211BCF">
      <w:pPr>
        <w:pStyle w:val="ConsPlusNormal"/>
        <w:jc w:val="both"/>
      </w:pPr>
    </w:p>
    <w:p w:rsidR="00211BCF" w:rsidRDefault="00211BCF">
      <w:pPr>
        <w:pStyle w:val="ConsPlusTitle"/>
        <w:ind w:firstLine="540"/>
        <w:jc w:val="both"/>
        <w:outlineLvl w:val="2"/>
      </w:pPr>
      <w:r>
        <w:t>Статья 20. Благоустройство территорий общественного назначения</w:t>
      </w:r>
    </w:p>
    <w:p w:rsidR="00211BCF" w:rsidRDefault="00211BCF">
      <w:pPr>
        <w:pStyle w:val="ConsPlusNormal"/>
        <w:jc w:val="both"/>
      </w:pPr>
    </w:p>
    <w:p w:rsidR="00211BCF" w:rsidRDefault="00211BCF">
      <w:pPr>
        <w:pStyle w:val="ConsPlusNormal"/>
        <w:ind w:firstLine="540"/>
        <w:jc w:val="both"/>
      </w:pPr>
      <w:r>
        <w:t>1. Объектами благоустройства на территориях общественного назначения являются: общественные пространства городского округа, участки и зоны общественной застройки, которые в различных сочетаниях формируют все разновидности общественных территорий городского округа: центры общегородского и локального значения, многофункциональные, примагистральные и специализированные общественные зоны городского округа.</w:t>
      </w:r>
    </w:p>
    <w:p w:rsidR="00211BCF" w:rsidRDefault="00211BCF">
      <w:pPr>
        <w:pStyle w:val="ConsPlusNormal"/>
        <w:spacing w:before="220"/>
        <w:ind w:firstLine="540"/>
        <w:jc w:val="both"/>
      </w:pPr>
      <w:r>
        <w:t>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11BCF" w:rsidRDefault="00211BCF">
      <w:pPr>
        <w:pStyle w:val="ConsPlusNormal"/>
        <w:spacing w:before="220"/>
        <w:ind w:firstLine="540"/>
        <w:jc w:val="both"/>
      </w:pPr>
      <w:r>
        <w:t xml:space="preserve">3. Перечень конструктивных элементов внешнего благоустройства на территории общественных пространств городского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w:t>
      </w:r>
      <w:r>
        <w:lastRenderedPageBreak/>
        <w:t>(металлические ограждения, специальные виды покрытий и т.п.).</w:t>
      </w:r>
    </w:p>
    <w:p w:rsidR="00211BCF" w:rsidRDefault="00211BCF">
      <w:pPr>
        <w:pStyle w:val="ConsPlusNormal"/>
        <w:jc w:val="both"/>
      </w:pPr>
    </w:p>
    <w:p w:rsidR="00211BCF" w:rsidRDefault="00211BCF">
      <w:pPr>
        <w:pStyle w:val="ConsPlusTitle"/>
        <w:ind w:firstLine="540"/>
        <w:jc w:val="both"/>
        <w:outlineLvl w:val="2"/>
      </w:pPr>
      <w:r>
        <w:t>Статья 21. Благоустройство территорий жилого назначения</w:t>
      </w:r>
    </w:p>
    <w:p w:rsidR="00211BCF" w:rsidRDefault="00211BCF">
      <w:pPr>
        <w:pStyle w:val="ConsPlusNormal"/>
        <w:jc w:val="both"/>
      </w:pPr>
    </w:p>
    <w:p w:rsidR="00211BCF" w:rsidRDefault="00211BCF">
      <w:pPr>
        <w:pStyle w:val="ConsPlusNormal"/>
        <w:ind w:firstLine="540"/>
        <w:jc w:val="both"/>
      </w:pPr>
      <w: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11BCF" w:rsidRDefault="00211BCF">
      <w:pPr>
        <w:pStyle w:val="ConsPlusNormal"/>
        <w:spacing w:before="220"/>
        <w:ind w:firstLine="540"/>
        <w:jc w:val="both"/>
      </w:pPr>
      <w:r>
        <w:t>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11BCF" w:rsidRDefault="00211BCF">
      <w:pPr>
        <w:pStyle w:val="ConsPlusNormal"/>
        <w:spacing w:before="220"/>
        <w:ind w:firstLine="540"/>
        <w:jc w:val="both"/>
      </w:pPr>
      <w:r>
        <w:t>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11BCF" w:rsidRDefault="00211BCF">
      <w:pPr>
        <w:pStyle w:val="ConsPlusNormal"/>
        <w:spacing w:before="220"/>
        <w:ind w:firstLine="540"/>
        <w:jc w:val="both"/>
      </w:pPr>
      <w:r>
        <w:t>4. 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211BCF" w:rsidRDefault="00211BCF">
      <w:pPr>
        <w:pStyle w:val="ConsPlusNormal"/>
        <w:spacing w:before="220"/>
        <w:ind w:firstLine="540"/>
        <w:jc w:val="both"/>
      </w:pPr>
      <w:r>
        <w:t>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211BCF" w:rsidRDefault="00211BCF">
      <w:pPr>
        <w:pStyle w:val="ConsPlusNormal"/>
        <w:spacing w:before="220"/>
        <w:ind w:firstLine="540"/>
        <w:jc w:val="both"/>
      </w:pPr>
      <w:r>
        <w:t>6.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211BCF" w:rsidRDefault="00211BCF">
      <w:pPr>
        <w:pStyle w:val="ConsPlusNormal"/>
        <w:spacing w:before="220"/>
        <w:ind w:firstLine="540"/>
        <w:jc w:val="both"/>
      </w:pPr>
      <w:r>
        <w:t>7.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211BCF" w:rsidRDefault="00211BCF">
      <w:pPr>
        <w:pStyle w:val="ConsPlusNormal"/>
        <w:spacing w:before="220"/>
        <w:ind w:firstLine="540"/>
        <w:jc w:val="both"/>
      </w:pPr>
      <w:r>
        <w:t>8.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211BCF" w:rsidRDefault="00211BCF">
      <w:pPr>
        <w:pStyle w:val="ConsPlusNormal"/>
        <w:spacing w:before="220"/>
        <w:ind w:firstLine="540"/>
        <w:jc w:val="both"/>
      </w:pPr>
      <w:r>
        <w:t>9. При озеленении территорий детских дошкольных и школьных учреждений не допускается использовать растения с ядовитыми плодами, растения, засоряющие территории во время плодоношения, растения, вызывающие массовые аллергические реакции во время цветения, а также с колючками и шипами.</w:t>
      </w:r>
    </w:p>
    <w:p w:rsidR="00211BCF" w:rsidRDefault="00211BCF">
      <w:pPr>
        <w:pStyle w:val="ConsPlusNormal"/>
        <w:spacing w:before="220"/>
        <w:ind w:firstLine="540"/>
        <w:jc w:val="both"/>
      </w:pPr>
      <w:r>
        <w:t xml:space="preserve">10. Необходимо включать в перечень элементов благоустройства на участке длительного и кратковременного хранения автотранспортных средств твердые виды покрытия, элементы </w:t>
      </w:r>
      <w:r>
        <w:lastRenderedPageBreak/>
        <w:t>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11BCF" w:rsidRDefault="00211BCF">
      <w:pPr>
        <w:pStyle w:val="ConsPlusNormal"/>
        <w:spacing w:before="220"/>
        <w:ind w:firstLine="540"/>
        <w:jc w:val="both"/>
      </w:pPr>
      <w:r>
        <w:t>11. Благоустройство участка территории автостоянок необходимо представлять твердым видом покрытия дорожек и проездов, осветительным оборудованием.</w:t>
      </w:r>
    </w:p>
    <w:p w:rsidR="00211BCF" w:rsidRDefault="00211BCF">
      <w:pPr>
        <w:pStyle w:val="ConsPlusNormal"/>
        <w:jc w:val="both"/>
      </w:pPr>
    </w:p>
    <w:p w:rsidR="00211BCF" w:rsidRDefault="00211BCF">
      <w:pPr>
        <w:pStyle w:val="ConsPlusTitle"/>
        <w:ind w:firstLine="540"/>
        <w:jc w:val="both"/>
        <w:outlineLvl w:val="2"/>
      </w:pPr>
      <w:r>
        <w:t>Статья 22. Благоустройство территорий рекреационного назначения</w:t>
      </w:r>
    </w:p>
    <w:p w:rsidR="00211BCF" w:rsidRDefault="00211BCF">
      <w:pPr>
        <w:pStyle w:val="ConsPlusNormal"/>
        <w:jc w:val="both"/>
      </w:pPr>
    </w:p>
    <w:p w:rsidR="00211BCF" w:rsidRDefault="00211BCF">
      <w:pPr>
        <w:pStyle w:val="ConsPlusNormal"/>
        <w:ind w:firstLine="540"/>
        <w:jc w:val="both"/>
      </w:pPr>
      <w: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211BCF" w:rsidRDefault="00211BCF">
      <w:pPr>
        <w:pStyle w:val="ConsPlusNormal"/>
        <w:spacing w:before="220"/>
        <w:ind w:firstLine="540"/>
        <w:jc w:val="both"/>
      </w:pPr>
      <w:r>
        <w:t>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планировку, озеленение,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11BCF" w:rsidRDefault="00211BCF">
      <w:pPr>
        <w:pStyle w:val="ConsPlusNormal"/>
        <w:spacing w:before="220"/>
        <w:ind w:firstLine="540"/>
        <w:jc w:val="both"/>
      </w:pPr>
      <w:r>
        <w:t>3. При реконструкции объектов рекреации необходимо предусматривать:</w:t>
      </w:r>
    </w:p>
    <w:p w:rsidR="00211BCF" w:rsidRDefault="00211BCF">
      <w:pPr>
        <w:pStyle w:val="ConsPlusNormal"/>
        <w:spacing w:before="220"/>
        <w:ind w:firstLine="540"/>
        <w:jc w:val="both"/>
      </w:pPr>
      <w:r>
        <w:t>1)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11BCF" w:rsidRDefault="00211BCF">
      <w:pPr>
        <w:pStyle w:val="ConsPlusNormal"/>
        <w:spacing w:before="220"/>
        <w:ind w:firstLine="540"/>
        <w:jc w:val="both"/>
      </w:pPr>
      <w:r>
        <w:t>2)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211BCF" w:rsidRDefault="00211BCF">
      <w:pPr>
        <w:pStyle w:val="ConsPlusNormal"/>
        <w:spacing w:before="220"/>
        <w:ind w:firstLine="540"/>
        <w:jc w:val="both"/>
      </w:pPr>
      <w:r>
        <w:t>3)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11BCF" w:rsidRDefault="00211BCF">
      <w:pPr>
        <w:pStyle w:val="ConsPlusNormal"/>
        <w:spacing w:before="220"/>
        <w:ind w:firstLine="540"/>
        <w:jc w:val="both"/>
      </w:pPr>
      <w:r>
        <w:t>4. На территориях, предназначенных и обустроенных для организации активного массового отдыха, купания и рекреации (далее - зона отдыха) следует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11BCF" w:rsidRDefault="00211BCF">
      <w:pPr>
        <w:pStyle w:val="ConsPlusNormal"/>
        <w:spacing w:before="220"/>
        <w:ind w:firstLine="540"/>
        <w:jc w:val="both"/>
      </w:pPr>
      <w:r>
        <w:t>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11BCF" w:rsidRDefault="00211BCF">
      <w:pPr>
        <w:pStyle w:val="ConsPlusNormal"/>
        <w:spacing w:before="220"/>
        <w:ind w:firstLine="540"/>
        <w:jc w:val="both"/>
      </w:pPr>
      <w:r>
        <w:t>6. При проектировании озеленения территории объектов необходимо:</w:t>
      </w:r>
    </w:p>
    <w:p w:rsidR="00211BCF" w:rsidRDefault="00211BCF">
      <w:pPr>
        <w:pStyle w:val="ConsPlusNormal"/>
        <w:spacing w:before="220"/>
        <w:ind w:firstLine="540"/>
        <w:jc w:val="both"/>
      </w:pPr>
      <w:r>
        <w:t>1) произвести оценку существующей растительности, состояния древесных растений и травянистого покрова;</w:t>
      </w:r>
    </w:p>
    <w:p w:rsidR="00211BCF" w:rsidRDefault="00211BCF">
      <w:pPr>
        <w:pStyle w:val="ConsPlusNormal"/>
        <w:spacing w:before="220"/>
        <w:ind w:firstLine="540"/>
        <w:jc w:val="both"/>
      </w:pPr>
      <w:r>
        <w:t>2) произвести выявление сухих, поврежденных вредителями древесных растений, разработать мероприятия по их удалению с объектов;</w:t>
      </w:r>
    </w:p>
    <w:p w:rsidR="00211BCF" w:rsidRDefault="00211BCF">
      <w:pPr>
        <w:pStyle w:val="ConsPlusNormal"/>
        <w:spacing w:before="220"/>
        <w:ind w:firstLine="540"/>
        <w:jc w:val="both"/>
      </w:pPr>
      <w:r>
        <w:lastRenderedPageBreak/>
        <w:t>3) обеспечивать сохранение травяного покрова, древесно-кустарниковой и прибрежной растительности не менее чем на 80% общей площади зоны отдыха;</w:t>
      </w:r>
    </w:p>
    <w:p w:rsidR="00211BCF" w:rsidRDefault="00211BCF">
      <w:pPr>
        <w:pStyle w:val="ConsPlusNormal"/>
        <w:spacing w:before="220"/>
        <w:ind w:firstLine="540"/>
        <w:jc w:val="both"/>
      </w:pPr>
      <w:r>
        <w:t>4)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11BCF" w:rsidRDefault="00211BCF">
      <w:pPr>
        <w:pStyle w:val="ConsPlusNormal"/>
        <w:spacing w:before="220"/>
        <w:ind w:firstLine="540"/>
        <w:jc w:val="both"/>
      </w:pPr>
      <w:r>
        <w:t>5)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11BCF" w:rsidRDefault="00211BCF">
      <w:pPr>
        <w:pStyle w:val="ConsPlusNormal"/>
        <w:spacing w:before="220"/>
        <w:ind w:firstLine="540"/>
        <w:jc w:val="both"/>
      </w:pPr>
      <w:r>
        <w:t>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211BCF" w:rsidRDefault="00211BCF">
      <w:pPr>
        <w:pStyle w:val="ConsPlusNormal"/>
        <w:spacing w:before="220"/>
        <w:ind w:firstLine="540"/>
        <w:jc w:val="both"/>
      </w:pPr>
      <w:r>
        <w:t>8. По ландшафтно-климатическим условиям могут быть организованы следующие виды парков: на пересеченном рельефе; по берегам водоемов, рек; на территориях, занятых лесными насаждениями.</w:t>
      </w:r>
    </w:p>
    <w:p w:rsidR="00211BCF" w:rsidRDefault="00211BCF">
      <w:pPr>
        <w:pStyle w:val="ConsPlusNormal"/>
        <w:spacing w:before="220"/>
        <w:ind w:firstLine="540"/>
        <w:jc w:val="both"/>
      </w:pPr>
      <w:r>
        <w:t>9.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а также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11BCF" w:rsidRDefault="00211BCF">
      <w:pPr>
        <w:pStyle w:val="ConsPlusNormal"/>
        <w:spacing w:before="220"/>
        <w:ind w:firstLine="540"/>
        <w:jc w:val="both"/>
      </w:pPr>
      <w:r>
        <w:t>10.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211BCF" w:rsidRDefault="00211BCF">
      <w:pPr>
        <w:pStyle w:val="ConsPlusNormal"/>
        <w:spacing w:before="220"/>
        <w:ind w:firstLine="540"/>
        <w:jc w:val="both"/>
      </w:pPr>
      <w:r>
        <w:t>11.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11BCF" w:rsidRDefault="00211BCF">
      <w:pPr>
        <w:pStyle w:val="ConsPlusNormal"/>
        <w:spacing w:before="220"/>
        <w:ind w:firstLine="540"/>
        <w:jc w:val="both"/>
      </w:pPr>
      <w:r>
        <w:t>12.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211BCF" w:rsidRDefault="00211BCF">
      <w:pPr>
        <w:pStyle w:val="ConsPlusNormal"/>
        <w:spacing w:before="220"/>
        <w:ind w:firstLine="540"/>
        <w:jc w:val="both"/>
      </w:pPr>
      <w:r>
        <w:t>13. На территории населенного пункта необходимо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211BCF" w:rsidRDefault="00211BCF">
      <w:pPr>
        <w:pStyle w:val="ConsPlusNormal"/>
        <w:spacing w:before="220"/>
        <w:ind w:firstLine="540"/>
        <w:jc w:val="both"/>
      </w:pPr>
      <w:r>
        <w:t>14.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ограждения, некапитальные нестационарные сооружения питания (летние кафе).</w:t>
      </w:r>
    </w:p>
    <w:p w:rsidR="00211BCF" w:rsidRDefault="00211BCF">
      <w:pPr>
        <w:pStyle w:val="ConsPlusNormal"/>
        <w:spacing w:before="220"/>
        <w:ind w:firstLine="540"/>
        <w:jc w:val="both"/>
      </w:pPr>
      <w:r>
        <w:lastRenderedPageBreak/>
        <w:t>15.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11BCF" w:rsidRDefault="00211BCF">
      <w:pPr>
        <w:pStyle w:val="ConsPlusNormal"/>
        <w:spacing w:before="220"/>
        <w:ind w:firstLine="540"/>
        <w:jc w:val="both"/>
      </w:pPr>
      <w:r>
        <w:t>16.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211BCF" w:rsidRDefault="00211BCF">
      <w:pPr>
        <w:pStyle w:val="ConsPlusNormal"/>
        <w:spacing w:before="220"/>
        <w:ind w:firstLine="540"/>
        <w:jc w:val="both"/>
      </w:pPr>
      <w:r>
        <w:t>17. При проектировании сада на крыше, кроме решения задач озеленения, необходимо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следует включать в показатель территории зеленых насаждений при подсчете баланса территории участка объекта благоустройства.</w:t>
      </w:r>
    </w:p>
    <w:p w:rsidR="00211BCF" w:rsidRDefault="00211BCF">
      <w:pPr>
        <w:pStyle w:val="ConsPlusNormal"/>
        <w:spacing w:before="220"/>
        <w:ind w:firstLine="540"/>
        <w:jc w:val="both"/>
      </w:pPr>
      <w:r>
        <w:t>18.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11BCF" w:rsidRDefault="00211BCF">
      <w:pPr>
        <w:pStyle w:val="ConsPlusNormal"/>
        <w:spacing w:before="220"/>
        <w:ind w:firstLine="540"/>
        <w:jc w:val="both"/>
      </w:pPr>
      <w:r>
        <w:t>19. Не допускается движение, размещение (хранение, нахождение) автомототранспортных средств и прицепов к ним на территориях рекреационного назначения, за исключением транспорта, обслуживающего объекты, расположенные на территориях рекреационного назначения, и случаев движения, размещения на специально оборудованных и обозначенных асфальтовых автодорогах, а также площадках.</w:t>
      </w:r>
    </w:p>
    <w:p w:rsidR="00211BCF" w:rsidRDefault="00211BCF">
      <w:pPr>
        <w:pStyle w:val="ConsPlusNormal"/>
        <w:jc w:val="both"/>
      </w:pPr>
    </w:p>
    <w:p w:rsidR="00211BCF" w:rsidRDefault="00211BCF">
      <w:pPr>
        <w:pStyle w:val="ConsPlusTitle"/>
        <w:ind w:firstLine="540"/>
        <w:jc w:val="both"/>
        <w:outlineLvl w:val="2"/>
      </w:pPr>
      <w:r>
        <w:t>Статья 23. Правила содержания и уборки территории городского округа</w:t>
      </w:r>
    </w:p>
    <w:p w:rsidR="00211BCF" w:rsidRDefault="00211BCF">
      <w:pPr>
        <w:pStyle w:val="ConsPlusNormal"/>
        <w:jc w:val="both"/>
      </w:pPr>
      <w:r>
        <w:t xml:space="preserve">(в ред. </w:t>
      </w:r>
      <w:hyperlink r:id="rId92">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jc w:val="both"/>
      </w:pPr>
    </w:p>
    <w:p w:rsidR="00211BCF" w:rsidRDefault="00211BCF">
      <w:pPr>
        <w:pStyle w:val="ConsPlusNormal"/>
        <w:ind w:firstLine="540"/>
        <w:jc w:val="both"/>
      </w:pPr>
      <w:r>
        <w:t>1. Организация содержания и уборки территории городского округа определяет последовательность уборки территорий городского округа в зимний и летний периоды, устанавливает требования при выполнении уборочных работ, обеспечивающих чистоту и необходимые условия для безопасного движения транспорта, пешеходов, и является обязательным для всех собственников земельных участков, землепользователей, землевладельцев, арендаторов, строительных организаций, а также собственников, владельцев, арендаторов зданий, строений и сооружений, расположенных на территории городского округа.</w:t>
      </w:r>
    </w:p>
    <w:p w:rsidR="00211BCF" w:rsidRDefault="00211BCF">
      <w:pPr>
        <w:pStyle w:val="ConsPlusNormal"/>
        <w:spacing w:before="220"/>
        <w:ind w:firstLine="540"/>
        <w:jc w:val="both"/>
      </w:pPr>
      <w:bookmarkStart w:id="6" w:name="P722"/>
      <w:bookmarkEnd w:id="6"/>
      <w:r>
        <w:t xml:space="preserve">2. Уборочные работы проводятся в соответствии с требованиями настоящих Правил, инструкций и технологических рекомендаций, государственных стандартов, санитарных норм и правил, в том числе в соответствии с требованиями </w:t>
      </w:r>
      <w:hyperlink r:id="rId93">
        <w:r>
          <w:rPr>
            <w:color w:val="0000FF"/>
          </w:rPr>
          <w:t>Постановления</w:t>
        </w:r>
      </w:hyperlink>
      <w:r>
        <w:t xml:space="preserve"> Государственного комитета Российской Федерации по строительству и жилищно-коммунальному комплексу от 27.09.2003 N 170 "Об отверждении Правил и норм технической эксплуатации жилищного фонда", </w:t>
      </w:r>
      <w:hyperlink r:id="rId94">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hyperlink r:id="rId95">
        <w:r>
          <w:rPr>
            <w:color w:val="0000FF"/>
          </w:rPr>
          <w:t>СП 82.13330.2016</w:t>
        </w:r>
      </w:hyperlink>
      <w:r>
        <w:t xml:space="preserve"> "Свод правил. Благоустройство территорий", </w:t>
      </w:r>
      <w:hyperlink r:id="rId96">
        <w:r>
          <w:rPr>
            <w:color w:val="0000FF"/>
          </w:rPr>
          <w:t>ГОСТ Р 50597-2017</w:t>
        </w:r>
      </w:hyperlink>
      <w: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w:t>
      </w:r>
      <w:hyperlink r:id="rId97">
        <w:r>
          <w:rPr>
            <w:color w:val="0000FF"/>
          </w:rPr>
          <w:t>ОДМ 218.2.018-2012</w:t>
        </w:r>
      </w:hyperlink>
      <w:r>
        <w:t xml:space="preserve"> "Методические рекомендации по определению необходимого парка дорожно-эксплуатационной техники для выполнения работ по содержанию автомобильных дорог при разработке проектов содержания автомобильных дорог", ОДМД "Руководство по борьбе с зимней скользкостью на автомобильных дорогах", ОДМД "Методические рекомендации по ремонту и содержанию автомобильных дорог общего пользования".</w:t>
      </w:r>
    </w:p>
    <w:p w:rsidR="00211BCF" w:rsidRDefault="00211BCF">
      <w:pPr>
        <w:pStyle w:val="ConsPlusNormal"/>
        <w:jc w:val="both"/>
      </w:pPr>
      <w:r>
        <w:t xml:space="preserve">(в ред. </w:t>
      </w:r>
      <w:hyperlink r:id="rId98">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lastRenderedPageBreak/>
        <w:t xml:space="preserve">3. Исключена. - </w:t>
      </w:r>
      <w:hyperlink r:id="rId99">
        <w:r>
          <w:rPr>
            <w:color w:val="0000FF"/>
          </w:rPr>
          <w:t>Решение</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 xml:space="preserve">4. Юридические и физические лица должны соблюдать чистоту и поддерживать порядок на всей территории городского округа. Собственники частных домовладений и строений должны проводить очистку данных территорий в соответствии с </w:t>
      </w:r>
      <w:hyperlink w:anchor="P722">
        <w:r>
          <w:rPr>
            <w:color w:val="0000FF"/>
          </w:rPr>
          <w:t>пунктом 2</w:t>
        </w:r>
      </w:hyperlink>
      <w:r>
        <w:t xml:space="preserve"> настоящей статьи.</w:t>
      </w:r>
    </w:p>
    <w:p w:rsidR="00211BCF" w:rsidRDefault="00211BCF">
      <w:pPr>
        <w:pStyle w:val="ConsPlusNormal"/>
        <w:spacing w:before="220"/>
        <w:ind w:firstLine="540"/>
        <w:jc w:val="both"/>
      </w:pPr>
      <w:bookmarkStart w:id="7" w:name="P726"/>
      <w:bookmarkEnd w:id="7"/>
      <w:r>
        <w:t>5. За зданиями, строениями, сооружениями, земельными участками закрепляются территории, прилегающие к указанным объектам, для осуществления уборки, содержания и благоустройства территории, в том числе праздничного оформления. Уборку, содержание и благоустройство прилегающих территорий, в том числе их праздничное оформление, обеспечивают собственники и (или) иные законные владельцы зданий, строений, сооружений, земельных участков, а также уполномоченные лица.</w:t>
      </w:r>
    </w:p>
    <w:p w:rsidR="00211BCF" w:rsidRDefault="00211BCF">
      <w:pPr>
        <w:pStyle w:val="ConsPlusNormal"/>
        <w:jc w:val="both"/>
      </w:pPr>
      <w:r>
        <w:t xml:space="preserve">(в ред. </w:t>
      </w:r>
      <w:hyperlink r:id="rId100">
        <w:r>
          <w:rPr>
            <w:color w:val="0000FF"/>
          </w:rPr>
          <w:t>Решения</w:t>
        </w:r>
      </w:hyperlink>
      <w:r>
        <w:t xml:space="preserve"> Думы городского округа Тольятти Самарской области от 13.11.2019 N 410)</w:t>
      </w:r>
    </w:p>
    <w:p w:rsidR="00211BCF" w:rsidRDefault="00211BCF">
      <w:pPr>
        <w:pStyle w:val="ConsPlusNormal"/>
        <w:spacing w:before="220"/>
        <w:ind w:firstLine="540"/>
        <w:jc w:val="both"/>
      </w:pPr>
      <w:r>
        <w:t>Границы прилегающих территорий определяются в порядке, установленном законом Самарской области.</w:t>
      </w:r>
    </w:p>
    <w:p w:rsidR="00211BCF" w:rsidRDefault="00211BCF">
      <w:pPr>
        <w:pStyle w:val="ConsPlusNormal"/>
        <w:spacing w:before="220"/>
        <w:ind w:firstLine="540"/>
        <w:jc w:val="both"/>
      </w:pPr>
      <w:r>
        <w:t>6. Уборку и содержание тротуаров, озелененных территорий, в том числе расположенных на них пешеходных зон, лестничных сходов, осуществляют:</w:t>
      </w:r>
    </w:p>
    <w:p w:rsidR="00211BCF" w:rsidRDefault="00211BCF">
      <w:pPr>
        <w:pStyle w:val="ConsPlusNormal"/>
        <w:spacing w:before="220"/>
        <w:ind w:firstLine="540"/>
        <w:jc w:val="both"/>
      </w:pPr>
      <w:bookmarkStart w:id="8" w:name="P730"/>
      <w:bookmarkEnd w:id="8"/>
      <w:r>
        <w:t xml:space="preserve">1) собственники, арендаторы, землепользователи, землевладельцы - в границах отведенного земельного участка, в границах прилегающей территории, а также лица, за которыми закреплены дополнительные территории для осуществления уборки, санитарного содержания и благоустройства территории в соответствии с </w:t>
      </w:r>
      <w:hyperlink w:anchor="P726">
        <w:r>
          <w:rPr>
            <w:color w:val="0000FF"/>
          </w:rPr>
          <w:t>пунктом 5</w:t>
        </w:r>
      </w:hyperlink>
      <w:r>
        <w:t xml:space="preserve"> настоящей статьи, самостоятельно либо путем заключения договора со специализированной организацией;</w:t>
      </w:r>
    </w:p>
    <w:p w:rsidR="00211BCF" w:rsidRDefault="00211BCF">
      <w:pPr>
        <w:pStyle w:val="ConsPlusNormal"/>
        <w:spacing w:before="220"/>
        <w:ind w:firstLine="540"/>
        <w:jc w:val="both"/>
      </w:pPr>
      <w:bookmarkStart w:id="9" w:name="P731"/>
      <w:bookmarkEnd w:id="9"/>
      <w:r>
        <w:t>2) управляющие организации, осуществляющие управление многоквартирными домами, ТСЖ, ЖСК (далее - управляющие организации), специализированные организации по договору с собственниками помещений в таком доме при непосредственном управлении многоквартирным домом - на придомовой территории многоквартирных жилых домов, в границах прилегающей территории;</w:t>
      </w:r>
    </w:p>
    <w:p w:rsidR="00211BCF" w:rsidRDefault="00211BCF">
      <w:pPr>
        <w:pStyle w:val="ConsPlusNormal"/>
        <w:spacing w:before="220"/>
        <w:ind w:firstLine="540"/>
        <w:jc w:val="both"/>
      </w:pPr>
      <w:bookmarkStart w:id="10" w:name="P732"/>
      <w:bookmarkEnd w:id="10"/>
      <w:r>
        <w:t xml:space="preserve">3) организации, в управлении (пользовании) которых находятся инженерные сооружения (мосты, путепроводы, эстакады, тоннели, линии электропередачи, трубопроводы, технические тротуары, примыкающие к инженерным сооружениям и лестничным сходам) - в границах охранных зон инженерных сооружений, за исключением территорий городского округа, указанных в </w:t>
      </w:r>
      <w:hyperlink w:anchor="P730">
        <w:r>
          <w:rPr>
            <w:color w:val="0000FF"/>
          </w:rPr>
          <w:t>подпунктах 1</w:t>
        </w:r>
      </w:hyperlink>
      <w:r>
        <w:t xml:space="preserve">, </w:t>
      </w:r>
      <w:hyperlink w:anchor="P731">
        <w:r>
          <w:rPr>
            <w:color w:val="0000FF"/>
          </w:rPr>
          <w:t>2 пункта 6</w:t>
        </w:r>
      </w:hyperlink>
      <w:r>
        <w:t xml:space="preserve"> настоящей статьи;</w:t>
      </w:r>
    </w:p>
    <w:p w:rsidR="00211BCF" w:rsidRDefault="00211BCF">
      <w:pPr>
        <w:pStyle w:val="ConsPlusNormal"/>
        <w:spacing w:before="220"/>
        <w:ind w:firstLine="540"/>
        <w:jc w:val="both"/>
      </w:pPr>
      <w:bookmarkStart w:id="11" w:name="P733"/>
      <w:bookmarkEnd w:id="11"/>
      <w:r>
        <w:t xml:space="preserve">4) лица, эксплуатирующие промышленные и иные объекты, являющиеся источниками воздействия на среду обитания и здоровье человека, вокруг которых устанавливаются территории с особым режимом использования (санитарно-защитные зоны и санитарные разрывы) - в границах санитарно-защитных зон (санитарных разрывов) объектов, устанавливаемых в соответствии с </w:t>
      </w:r>
      <w:hyperlink r:id="rId101">
        <w:r>
          <w:rPr>
            <w:color w:val="0000FF"/>
          </w:rPr>
          <w:t>СанПиН 2.2.1/2.1.1.1200-03</w:t>
        </w:r>
      </w:hyperlink>
      <w:r>
        <w:t xml:space="preserve"> "Санитарно-защитные зоны и санитарная классификация предприятий, сооружений и иных объектов", за исключением территорий городского округа, указанных в </w:t>
      </w:r>
      <w:hyperlink w:anchor="P730">
        <w:r>
          <w:rPr>
            <w:color w:val="0000FF"/>
          </w:rPr>
          <w:t>подпунктах 1</w:t>
        </w:r>
      </w:hyperlink>
      <w:r>
        <w:t xml:space="preserve">, </w:t>
      </w:r>
      <w:hyperlink w:anchor="P731">
        <w:r>
          <w:rPr>
            <w:color w:val="0000FF"/>
          </w:rPr>
          <w:t>2</w:t>
        </w:r>
      </w:hyperlink>
      <w:r>
        <w:t xml:space="preserve">, </w:t>
      </w:r>
      <w:hyperlink w:anchor="P732">
        <w:r>
          <w:rPr>
            <w:color w:val="0000FF"/>
          </w:rPr>
          <w:t>3 пункта 6</w:t>
        </w:r>
      </w:hyperlink>
      <w:r>
        <w:t xml:space="preserve"> настоящей статьи;</w:t>
      </w:r>
    </w:p>
    <w:p w:rsidR="00211BCF" w:rsidRDefault="00211BCF">
      <w:pPr>
        <w:pStyle w:val="ConsPlusNormal"/>
        <w:spacing w:before="220"/>
        <w:ind w:firstLine="540"/>
        <w:jc w:val="both"/>
      </w:pPr>
      <w:r>
        <w:t xml:space="preserve">5) специализированными организациями - на основании муниципального контракта (муниципального задания для муниципальных бюджетных учреждений (далее - МБУ) в границах земельных участков территории городского округа, за исключением территорий, указанных в </w:t>
      </w:r>
      <w:hyperlink w:anchor="P730">
        <w:r>
          <w:rPr>
            <w:color w:val="0000FF"/>
          </w:rPr>
          <w:t>подпунктах 1</w:t>
        </w:r>
      </w:hyperlink>
      <w:r>
        <w:t xml:space="preserve"> - </w:t>
      </w:r>
      <w:hyperlink w:anchor="P733">
        <w:r>
          <w:rPr>
            <w:color w:val="0000FF"/>
          </w:rPr>
          <w:t>4</w:t>
        </w:r>
      </w:hyperlink>
      <w:r>
        <w:t xml:space="preserve"> настоящего пункта.</w:t>
      </w:r>
    </w:p>
    <w:p w:rsidR="00211BCF" w:rsidRDefault="00211BCF">
      <w:pPr>
        <w:pStyle w:val="ConsPlusNormal"/>
        <w:spacing w:before="220"/>
        <w:ind w:firstLine="540"/>
        <w:jc w:val="both"/>
      </w:pPr>
      <w:r>
        <w:t xml:space="preserve">В случае наложения прилегающих территорий либо наложения охранных зон инженерных сооружений, либо наложения санитарно-защитных зон и (или) санитарных разрывов уборку и содержание соответствующих территорий осуществляют те лица, расстояние до границ земельного участка которых наименьшее. При отсутствии сформированного земельного участка расстояние </w:t>
      </w:r>
      <w:r>
        <w:lastRenderedPageBreak/>
        <w:t>определяется до границ объекта, в отношении которого установлена прилегающая территория, охранная зона, санитарно-защитная зона и (или) санитарный разрыв.</w:t>
      </w:r>
    </w:p>
    <w:p w:rsidR="00211BCF" w:rsidRDefault="00211BCF">
      <w:pPr>
        <w:pStyle w:val="ConsPlusNormal"/>
        <w:spacing w:before="220"/>
        <w:ind w:firstLine="540"/>
        <w:jc w:val="both"/>
      </w:pPr>
      <w:r>
        <w:t>7. Уборку и содержание проезжей части дорог по всей ее ширине, площадей, улиц и проездов городской дорожной сети, а также набережных, мостов, путепроводов и эстакад производят специализированные организации в соответствии с муниципальным контрактом (муниципальным заданием для МБУ), отвечающие за содержание и уборку дорог в пределах территории городского округа.</w:t>
      </w:r>
    </w:p>
    <w:p w:rsidR="00211BCF" w:rsidRDefault="00211BCF">
      <w:pPr>
        <w:pStyle w:val="ConsPlusNormal"/>
        <w:spacing w:before="220"/>
        <w:ind w:firstLine="540"/>
        <w:jc w:val="both"/>
      </w:pPr>
      <w:r>
        <w:t>Содержание и ремонт дорог, находящихся в собственности хозяйствующих субъектов, осуществляют собственники дорог.</w:t>
      </w:r>
    </w:p>
    <w:p w:rsidR="00211BCF" w:rsidRDefault="00211BCF">
      <w:pPr>
        <w:pStyle w:val="ConsPlusNormal"/>
        <w:spacing w:before="220"/>
        <w:ind w:firstLine="540"/>
        <w:jc w:val="both"/>
      </w:pPr>
      <w:r>
        <w:t>Содержание и ремонт дорог, находящихся на придомовой территории многоквартирных жилых домов, осуществляют управляющие компании, исполняющие управление многоквартирными домами, ТСЖ, ЖСК (далее - управляющие организации), специализированные организации по договору с собственниками помещений в таком доме при непосредственном управлении многоквартирным домом.</w:t>
      </w:r>
    </w:p>
    <w:p w:rsidR="00211BCF" w:rsidRDefault="00211BCF">
      <w:pPr>
        <w:pStyle w:val="ConsPlusNormal"/>
        <w:spacing w:before="220"/>
        <w:ind w:firstLine="540"/>
        <w:jc w:val="both"/>
      </w:pPr>
      <w:r>
        <w:t>8. Уборку остановочных пунктов, включая мойку пассажирских павильонов, производят специализированные организации в соответствии с муниципальным контрактом (муниципальным заданием для МБУ), отвечающие за содержание и уборку остановочных пунктов, в пределах территории городского округа, а также владельцы торговых объектов, размещенных на остановках общественного транспорта, в границах отведенной территории.</w:t>
      </w:r>
    </w:p>
    <w:p w:rsidR="00211BCF" w:rsidRDefault="00211BCF">
      <w:pPr>
        <w:pStyle w:val="ConsPlusNormal"/>
        <w:spacing w:before="220"/>
        <w:ind w:firstLine="540"/>
        <w:jc w:val="both"/>
      </w:pPr>
      <w:r>
        <w:t>9. Разворотные площадки пассажирского общественного транспорта предназначены для отстоя автобусов (троллейбусов) в целях соблюдения графика выхода на маршрут и отдыха водителей перед рейсом. Разворотные площадки организовываются в районе конечных остановочных пунктов маршрутов лицами, заключившими договоры на осуществление регулярных пассажирских перевозок по внутримуниципальным и межмуниципальным маршрутам, по согласованию схемы с департаментом дорожного хозяйства и транспорта. Разворотные площадки могут располагаться на специально оборудованных площадках с твердым покрытием или вдоль края проезжей части, если это не создает помех движению транспорта. Размер площадки определяется по количеству паркующихся транспортных средств.</w:t>
      </w:r>
    </w:p>
    <w:p w:rsidR="00211BCF" w:rsidRDefault="00211BCF">
      <w:pPr>
        <w:pStyle w:val="ConsPlusNormal"/>
        <w:spacing w:before="220"/>
        <w:ind w:firstLine="540"/>
        <w:jc w:val="both"/>
      </w:pPr>
      <w:r>
        <w:t>Лица, заключившие договоры на осуществление регулярных пассажирских перевозок по внутримуниципальным и межмуниципальным маршрутам, обеспечивают:</w:t>
      </w:r>
    </w:p>
    <w:p w:rsidR="00211BCF" w:rsidRDefault="00211BCF">
      <w:pPr>
        <w:pStyle w:val="ConsPlusNormal"/>
        <w:spacing w:before="220"/>
        <w:ind w:firstLine="540"/>
        <w:jc w:val="both"/>
      </w:pPr>
      <w:r>
        <w:t>1) размещение на прилегающей к разворотной площадке территории контейнера для сбора отходов и систематический вывоз отходов самостоятельно либо путем заключения договора со специализированной организацией;</w:t>
      </w:r>
    </w:p>
    <w:p w:rsidR="00211BCF" w:rsidRDefault="00211BCF">
      <w:pPr>
        <w:pStyle w:val="ConsPlusNormal"/>
        <w:spacing w:before="220"/>
        <w:ind w:firstLine="540"/>
        <w:jc w:val="both"/>
      </w:pPr>
      <w:r>
        <w:t>2) размещение в непосредственной близости от разворотной площадки биотуалета или заключение договора с владельцем стационарного туалета на его использование водителями маршрута;</w:t>
      </w:r>
    </w:p>
    <w:p w:rsidR="00211BCF" w:rsidRDefault="00211BCF">
      <w:pPr>
        <w:pStyle w:val="ConsPlusNormal"/>
        <w:spacing w:before="220"/>
        <w:ind w:firstLine="540"/>
        <w:jc w:val="both"/>
      </w:pPr>
      <w:r>
        <w:t>3) уборку площадки и территории, прилегающей к разворотной площадке.</w:t>
      </w:r>
    </w:p>
    <w:p w:rsidR="00211BCF" w:rsidRDefault="00211BCF">
      <w:pPr>
        <w:pStyle w:val="ConsPlusNormal"/>
        <w:spacing w:before="220"/>
        <w:ind w:firstLine="540"/>
        <w:jc w:val="both"/>
      </w:pPr>
      <w:r>
        <w:t>Разворотная площадка и необходимое для ее функционирования оборудование может использоваться несколькими лицами, заключившими договоры на осуществление регулярных пассажирских перевозок по внутримуниципальным и межмуниципальным маршрутам, с их согласия для нескольких маршрутов.</w:t>
      </w:r>
    </w:p>
    <w:p w:rsidR="00211BCF" w:rsidRDefault="00211BCF">
      <w:pPr>
        <w:pStyle w:val="ConsPlusNormal"/>
        <w:spacing w:before="220"/>
        <w:ind w:firstLine="540"/>
        <w:jc w:val="both"/>
      </w:pPr>
      <w:r>
        <w:t>Обязательное требование по организации и содержанию разворотных площадок включается в условия договора на осуществление регулярных пассажирских перевозок по внутримуниципальным и межмуниципальным маршрутам.</w:t>
      </w:r>
    </w:p>
    <w:p w:rsidR="00211BCF" w:rsidRDefault="00211BCF">
      <w:pPr>
        <w:pStyle w:val="ConsPlusNormal"/>
        <w:spacing w:before="220"/>
        <w:ind w:firstLine="540"/>
        <w:jc w:val="both"/>
      </w:pPr>
      <w:r>
        <w:lastRenderedPageBreak/>
        <w:t xml:space="preserve">10. Уборку мест временной уличной торговли производят владельцы объектов потребительского рынка на основании договора на установку и эксплуатацию объекта нестационарной торговой сети и в соответствии с </w:t>
      </w:r>
      <w:hyperlink r:id="rId102">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11BCF" w:rsidRDefault="00211BCF">
      <w:pPr>
        <w:pStyle w:val="ConsPlusNormal"/>
        <w:jc w:val="both"/>
      </w:pPr>
      <w:r>
        <w:t xml:space="preserve">(в ред. </w:t>
      </w:r>
      <w:hyperlink r:id="rId103">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11. Уборку территорий после сноса (демонтажа) строений производят собственники данных объектов.</w:t>
      </w:r>
    </w:p>
    <w:p w:rsidR="00211BCF" w:rsidRDefault="00211BCF">
      <w:pPr>
        <w:pStyle w:val="ConsPlusNormal"/>
        <w:spacing w:before="220"/>
        <w:ind w:firstLine="540"/>
        <w:jc w:val="both"/>
      </w:pPr>
      <w:r>
        <w:t>12. Уборку и содержание территорий автозаправочных станций (АЗС), автомоечных постов, заправочных комплексов, территорий и подъездов к ним производят владельцы указанных объектов.</w:t>
      </w:r>
    </w:p>
    <w:p w:rsidR="00211BCF" w:rsidRDefault="00211BCF">
      <w:pPr>
        <w:pStyle w:val="ConsPlusNormal"/>
        <w:spacing w:before="220"/>
        <w:ind w:firstLine="540"/>
        <w:jc w:val="both"/>
      </w:pPr>
      <w:r>
        <w:t>13. Не допускается установка ритуальной символики (памятники, венки и другая символика) на разделительных полосах автомагистралей, обочинах, световых опорах и иных местах, не отведенных под официальное захоронение.</w:t>
      </w:r>
    </w:p>
    <w:p w:rsidR="00211BCF" w:rsidRDefault="00211BCF">
      <w:pPr>
        <w:pStyle w:val="ConsPlusNormal"/>
        <w:spacing w:before="220"/>
        <w:ind w:firstLine="540"/>
        <w:jc w:val="both"/>
      </w:pPr>
      <w:r>
        <w:t>Ответственность за уборку указанных территорий от ритуальной символики несет собственник объекта (правообладатель), на котором расположена данная символика.</w:t>
      </w:r>
    </w:p>
    <w:p w:rsidR="00211BCF" w:rsidRDefault="00211BCF">
      <w:pPr>
        <w:pStyle w:val="ConsPlusNormal"/>
        <w:spacing w:before="220"/>
        <w:ind w:firstLine="540"/>
        <w:jc w:val="both"/>
      </w:pPr>
      <w:r>
        <w:t>14. Уборка объектов, территорию которых невозможно убирать механизированным способом (из-за недостаточной ширины или сложной конфигурации), должна производиться вручную.</w:t>
      </w:r>
    </w:p>
    <w:p w:rsidR="00211BCF" w:rsidRDefault="00211BCF">
      <w:pPr>
        <w:pStyle w:val="ConsPlusNormal"/>
        <w:spacing w:before="220"/>
        <w:ind w:firstLine="540"/>
        <w:jc w:val="both"/>
      </w:pPr>
      <w:r>
        <w:t xml:space="preserve">15. На территории городского округа не допускается сброс, складирование, размещение отходов производства и потребления, мусора (в том числе образовавшегося во время ремонта, оказания услуг объектами потребительского рынка), тары, спила деревьев, листвы, снега (за исключением мест, указанных в </w:t>
      </w:r>
      <w:hyperlink w:anchor="P851">
        <w:r>
          <w:rPr>
            <w:color w:val="0000FF"/>
          </w:rPr>
          <w:t>пунктах 7</w:t>
        </w:r>
      </w:hyperlink>
      <w:r>
        <w:t xml:space="preserve">, </w:t>
      </w:r>
      <w:hyperlink w:anchor="P853">
        <w:r>
          <w:rPr>
            <w:color w:val="0000FF"/>
          </w:rPr>
          <w:t>9</w:t>
        </w:r>
      </w:hyperlink>
      <w:r>
        <w:t xml:space="preserve">, </w:t>
      </w:r>
      <w:hyperlink w:anchor="P856">
        <w:r>
          <w:rPr>
            <w:color w:val="0000FF"/>
          </w:rPr>
          <w:t>11 статьи 24 главы 3</w:t>
        </w:r>
      </w:hyperlink>
      <w:r>
        <w:t>), грунта вне специально отведенных для этого мест, определенных настоящими Правилами.</w:t>
      </w:r>
    </w:p>
    <w:p w:rsidR="00211BCF" w:rsidRDefault="00211BCF">
      <w:pPr>
        <w:pStyle w:val="ConsPlusNormal"/>
        <w:spacing w:before="220"/>
        <w:ind w:firstLine="540"/>
        <w:jc w:val="both"/>
      </w:pPr>
      <w:r>
        <w:t>16. Вывоз строительного мусора при проведении дорожно-ремонтных работ производится организациями, проводящими работы, с улиц городского округа, в том числе и с внутриквартальных территорий, незамедлительно (в ходе проведения работ).</w:t>
      </w:r>
    </w:p>
    <w:p w:rsidR="00211BCF" w:rsidRDefault="00211BCF">
      <w:pPr>
        <w:pStyle w:val="ConsPlusNormal"/>
        <w:spacing w:before="220"/>
        <w:ind w:firstLine="540"/>
        <w:jc w:val="both"/>
      </w:pPr>
      <w:r>
        <w:t>17. Запрещается сжигание мусора, листвы, тары, производственных отходов, разведение костров (в том числе с использованием углей и жидкостей для разведения костра) на внутренних территориях предприятий, организаций, физических лиц, на строительных площадках, в частных домовладениях, на придомовых территориях многоквартирных домов, на территориях общего пользования городского округа.</w:t>
      </w:r>
    </w:p>
    <w:p w:rsidR="00211BCF" w:rsidRDefault="00211BCF">
      <w:pPr>
        <w:pStyle w:val="ConsPlusNormal"/>
        <w:spacing w:before="220"/>
        <w:ind w:firstLine="540"/>
        <w:jc w:val="both"/>
      </w:pPr>
      <w:r>
        <w:t>18. Стоянка и размещение транспортных средств на дворовых и внутриквартальных территориях и на проезжей части дорог должны обеспечить беспрепятственное продвижение уборочной и специальной техники и не препятствовать производству уборочных работ.</w:t>
      </w:r>
    </w:p>
    <w:p w:rsidR="00211BCF" w:rsidRDefault="00211BCF">
      <w:pPr>
        <w:pStyle w:val="ConsPlusNormal"/>
        <w:spacing w:before="220"/>
        <w:ind w:firstLine="540"/>
        <w:jc w:val="both"/>
      </w:pPr>
      <w:r>
        <w:t>Не допускается:</w:t>
      </w:r>
    </w:p>
    <w:p w:rsidR="00211BCF" w:rsidRDefault="00211BCF">
      <w:pPr>
        <w:pStyle w:val="ConsPlusNormal"/>
        <w:jc w:val="both"/>
      </w:pPr>
      <w:r>
        <w:t xml:space="preserve">(абзац введен </w:t>
      </w:r>
      <w:hyperlink r:id="rId104">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 оставлять транспортные средства и (или) иные предметы без присмотра на дворовых и внутриквартальных территориях и на проезжей части дорог на срок не более суток, за исключением специально предназначенных мест под стоянки или парковки, обозначенных знаками;</w:t>
      </w:r>
    </w:p>
    <w:p w:rsidR="00211BCF" w:rsidRDefault="00211BCF">
      <w:pPr>
        <w:pStyle w:val="ConsPlusNormal"/>
        <w:jc w:val="both"/>
      </w:pPr>
      <w:r>
        <w:t xml:space="preserve">(абзац введен </w:t>
      </w:r>
      <w:hyperlink r:id="rId105">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 xml:space="preserve">- оставлять транспортные средства и (или) иные предметы без присмотра на проезжей части </w:t>
      </w:r>
      <w:r>
        <w:lastRenderedPageBreak/>
        <w:t>внутриквартальных и дворовых проездов поперек примыкающих к ним пешеходных коммуникаций на всю ширину пешеходных коммуникаций, на расстоянии менее 10 м от площадок для накопления твердых коммунальных отходов, мест пересечения, примыкания, поворотов внутриквартальных и дворовых проездов, а также в случаях, когда оставшаяся ширина проезда составляет менее 3 м;</w:t>
      </w:r>
    </w:p>
    <w:p w:rsidR="00211BCF" w:rsidRDefault="00211BCF">
      <w:pPr>
        <w:pStyle w:val="ConsPlusNormal"/>
        <w:jc w:val="both"/>
      </w:pPr>
      <w:r>
        <w:t xml:space="preserve">(абзац введен </w:t>
      </w:r>
      <w:hyperlink r:id="rId106">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 игнорировать (пренебрегать) дорожную разметку, информационные указатели, объявления (предупреждения) специализированных организаций о запрете оставления транспортных средств или иных предметов, в том числе в связи с проведением работ по вывозу отходов, уборке территории, очистке кровель зданий от снега, наледи и (или) удалению сосулек.</w:t>
      </w:r>
    </w:p>
    <w:p w:rsidR="00211BCF" w:rsidRDefault="00211BCF">
      <w:pPr>
        <w:pStyle w:val="ConsPlusNormal"/>
        <w:jc w:val="both"/>
      </w:pPr>
      <w:r>
        <w:t xml:space="preserve">(абзац введен </w:t>
      </w:r>
      <w:hyperlink r:id="rId107">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19. Запрещается мойка, чистка транспортных средств, а также слив масел и топлива на территориях общего пользования, за исключением специально отведенных мест.</w:t>
      </w:r>
    </w:p>
    <w:p w:rsidR="00211BCF" w:rsidRDefault="00211BCF">
      <w:pPr>
        <w:pStyle w:val="ConsPlusNormal"/>
        <w:spacing w:before="220"/>
        <w:ind w:firstLine="540"/>
        <w:jc w:val="both"/>
      </w:pPr>
      <w:r>
        <w:t>20. Запрещается перевозка грунта, мусора, сыпучих строительных материалов, легкой тары, листвы, спила деревьев без покрытия брезентом или другим материалом, предотвращающим загрязнение дорог и улиц.</w:t>
      </w:r>
    </w:p>
    <w:p w:rsidR="00211BCF" w:rsidRDefault="00211BCF">
      <w:pPr>
        <w:pStyle w:val="ConsPlusNormal"/>
        <w:spacing w:before="220"/>
        <w:ind w:firstLine="540"/>
        <w:jc w:val="both"/>
      </w:pPr>
      <w:r>
        <w:t>21. На всех площадях и улицах, в скверах и парках, на детских и спортивных площадках, на стадионах, рынках, остановках городского транспорта, у предприятий, организаций, объектов потребительского рынка и услуг, магазинов, кинотеатров, культурно-развлекательных объектов, киосков (независимо от форм собственности) должны быть установлены урны достаточного объема.</w:t>
      </w:r>
    </w:p>
    <w:p w:rsidR="00211BCF" w:rsidRDefault="00211BCF">
      <w:pPr>
        <w:pStyle w:val="ConsPlusNormal"/>
        <w:spacing w:before="220"/>
        <w:ind w:firstLine="540"/>
        <w:jc w:val="both"/>
      </w:pPr>
      <w:r>
        <w:t>Не допускается использовать для сбора мусора емкости и тару, не предназначенные для данных целей (пластиковые и металлические бытовые ведра, банки, коробки, ящики, бочки и т.д.).</w:t>
      </w:r>
    </w:p>
    <w:p w:rsidR="00211BCF" w:rsidRDefault="00211BCF">
      <w:pPr>
        <w:pStyle w:val="ConsPlusNormal"/>
        <w:spacing w:before="220"/>
        <w:ind w:firstLine="540"/>
        <w:jc w:val="both"/>
      </w:pPr>
      <w:r>
        <w:t>Расстояние между урнами не должно превышать 40 м вдоль тротуаров и внутриквартальных проездов, используемых для пешеходного движения.</w:t>
      </w:r>
    </w:p>
    <w:p w:rsidR="00211BCF" w:rsidRDefault="00211BCF">
      <w:pPr>
        <w:pStyle w:val="ConsPlusNormal"/>
        <w:spacing w:before="220"/>
        <w:ind w:firstLine="540"/>
        <w:jc w:val="both"/>
      </w:pPr>
      <w:r>
        <w:t>Урна устанавливается у каждого выхода (выезда) из здания, строения, сооружения, с обособленной, огороженной территории, за исключением не задействованных в ежедневном режиме эксплуатации, эвакуационных противопожарных выходов.</w:t>
      </w:r>
    </w:p>
    <w:p w:rsidR="00211BCF" w:rsidRDefault="00211BCF">
      <w:pPr>
        <w:pStyle w:val="ConsPlusNormal"/>
        <w:spacing w:before="220"/>
        <w:ind w:firstLine="540"/>
        <w:jc w:val="both"/>
      </w:pPr>
      <w:r>
        <w:t>У объектов потребительского рынка и услуг урны должны быть установлены со стороны осуществления торговой деятельности, оказания услуг, выполнения работ.</w:t>
      </w:r>
    </w:p>
    <w:p w:rsidR="00211BCF" w:rsidRDefault="00211BCF">
      <w:pPr>
        <w:pStyle w:val="ConsPlusNormal"/>
        <w:spacing w:before="220"/>
        <w:ind w:firstLine="540"/>
        <w:jc w:val="both"/>
      </w:pPr>
      <w:r>
        <w:t>Установку, содержание, ремонт и очистку урн обеспечивают их собственники, собственники (пользователи) земельных участков, зданий, строений, сооружений,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211BCF" w:rsidRDefault="00211BCF">
      <w:pPr>
        <w:pStyle w:val="ConsPlusNormal"/>
        <w:spacing w:before="220"/>
        <w:ind w:firstLine="540"/>
        <w:jc w:val="both"/>
      </w:pPr>
      <w:r>
        <w:t>Очистка и установка урн должны производиться в соответствии с действующими санитарными нормами и настоящими Правилами. Очистка урн должна производиться систематически по мере их наполнения не реже 1 раза в сутки. Во избежание разноса мусора порывами ветра не допускается заполнение урн более чем на 2/3 их объема.</w:t>
      </w:r>
    </w:p>
    <w:p w:rsidR="00211BCF" w:rsidRDefault="00211BCF">
      <w:pPr>
        <w:pStyle w:val="ConsPlusNormal"/>
        <w:spacing w:before="220"/>
        <w:ind w:firstLine="540"/>
        <w:jc w:val="both"/>
      </w:pPr>
      <w:r>
        <w:t>Размер урны должен соответствовать назначению данной территории.</w:t>
      </w:r>
    </w:p>
    <w:p w:rsidR="00211BCF" w:rsidRDefault="00211BCF">
      <w:pPr>
        <w:pStyle w:val="ConsPlusNormal"/>
        <w:spacing w:before="220"/>
        <w:ind w:firstLine="540"/>
        <w:jc w:val="both"/>
      </w:pPr>
      <w:r>
        <w:t>При систематическом заполнении урн более чем на 2/3 их объема устанавливаются урны большего объема либо увеличивается их количество.</w:t>
      </w:r>
    </w:p>
    <w:p w:rsidR="00211BCF" w:rsidRDefault="00211BCF">
      <w:pPr>
        <w:pStyle w:val="ConsPlusNormal"/>
        <w:spacing w:before="220"/>
        <w:ind w:firstLine="540"/>
        <w:jc w:val="both"/>
      </w:pPr>
      <w:r>
        <w:t xml:space="preserve">22. Запрещается засыпка и засорение водоотводных лотков, слив жидких коммунальных </w:t>
      </w:r>
      <w:r>
        <w:lastRenderedPageBreak/>
        <w:t>отходов, хозяйственно-бытовых и производственных сточных вод, сброс снега, льда, смета и мусора в канализационные колодцы.</w:t>
      </w:r>
    </w:p>
    <w:p w:rsidR="00211BCF" w:rsidRDefault="00211BCF">
      <w:pPr>
        <w:pStyle w:val="ConsPlusNormal"/>
        <w:spacing w:before="220"/>
        <w:ind w:firstLine="540"/>
        <w:jc w:val="both"/>
      </w:pPr>
      <w:r>
        <w:t>Решетки дождеприемных колодцев должны постоянно находиться в очищенном состоянии.</w:t>
      </w:r>
    </w:p>
    <w:p w:rsidR="00211BCF" w:rsidRDefault="00211BCF">
      <w:pPr>
        <w:pStyle w:val="ConsPlusNormal"/>
        <w:spacing w:before="220"/>
        <w:ind w:firstLine="540"/>
        <w:jc w:val="both"/>
      </w:pPr>
      <w:r>
        <w:t>Отходы, извлеченные из трубопроводов дождевой (ливневой) канализации, смотровых и дождеприемных колодцев, подлежат вывозу на объекты размещения отходов.</w:t>
      </w:r>
    </w:p>
    <w:p w:rsidR="00211BCF" w:rsidRDefault="00211BCF">
      <w:pPr>
        <w:pStyle w:val="ConsPlusNormal"/>
        <w:spacing w:before="220"/>
        <w:ind w:firstLine="540"/>
        <w:jc w:val="both"/>
      </w:pPr>
      <w:r>
        <w:t>В случае обильных осадков при возникновении подтоплений на проезжей части дорог ликвидация подтоплений производится специализированными организациями, осуществляющими деятельность в соответствии с муниципальным контрактом (муниципальным заданием для МБУ), собственниками дорог, земельных участков.</w:t>
      </w:r>
    </w:p>
    <w:p w:rsidR="00211BCF" w:rsidRDefault="00211BCF">
      <w:pPr>
        <w:pStyle w:val="ConsPlusNormal"/>
        <w:spacing w:before="220"/>
        <w:ind w:firstLine="540"/>
        <w:jc w:val="both"/>
      </w:pPr>
      <w:r>
        <w:t>23. Собственники инженерных коммуникаций и организации, ответственные за их обслуживание, обязаны содержать инженерные коммуникации в технически исправном состоянии, в том числе обеспечивать закрытие крышек люков колодцев и их расположение на уровне дорожного покрытия на проезжей части автодорог.</w:t>
      </w:r>
    </w:p>
    <w:p w:rsidR="00211BCF" w:rsidRDefault="00211BCF">
      <w:pPr>
        <w:pStyle w:val="ConsPlusNormal"/>
        <w:spacing w:before="220"/>
        <w:ind w:firstLine="540"/>
        <w:jc w:val="both"/>
      </w:pPr>
      <w:r>
        <w:t>Смотровые и дождеприемные колодцы, на которых крышки или решетки разрушены либо отсутствуют, в течение двух часов с момента обнаружения должны быть ограждены и обозначены соответствующими предупреждающими знаками. Их замена должна быть проведена в течение трех часов с момента обнаружения.</w:t>
      </w:r>
    </w:p>
    <w:p w:rsidR="00211BCF" w:rsidRDefault="00211BCF">
      <w:pPr>
        <w:pStyle w:val="ConsPlusNormal"/>
        <w:spacing w:before="220"/>
        <w:ind w:firstLine="540"/>
        <w:jc w:val="both"/>
      </w:pPr>
      <w:r>
        <w:t>24. Ликвидация подтоплений (в зимний период - ликвидация скользкости, скол и вывоз льда), образовавшихся в результате аварий на инженерных сетях, осуществляется лицами, допустившими возникновение аварийных ситуаций, или специализированными организациями, осуществляющими деятельность в соответствии с муниципальным контрактом (муниципальным заданием для МБУ), с последующим возмещением расходов на устранение последствий аварийных ситуаций лицами, виновными в затоплении.</w:t>
      </w:r>
    </w:p>
    <w:p w:rsidR="00211BCF" w:rsidRDefault="00211BCF">
      <w:pPr>
        <w:pStyle w:val="ConsPlusNormal"/>
        <w:spacing w:before="220"/>
        <w:ind w:firstLine="540"/>
        <w:jc w:val="both"/>
      </w:pPr>
      <w:r>
        <w:t>25. Строительство и эксплуатация индивидуальных жилых домов не должны нарушать функционирование системы водоотводных канав, не допускается их засыпка и засорение. Во избежание подтопления территорий собственники частных домовладений должны обеспечить водоотведение поверхностного стока по прилегающей территории.</w:t>
      </w:r>
    </w:p>
    <w:p w:rsidR="00211BCF" w:rsidRDefault="00211BCF">
      <w:pPr>
        <w:pStyle w:val="ConsPlusNormal"/>
        <w:spacing w:before="220"/>
        <w:ind w:firstLine="540"/>
        <w:jc w:val="both"/>
      </w:pPr>
      <w:r>
        <w:t>26. Фасады сгоревших зданий, строений, сооружений, пришедшие в негодность, должны быть закрыты их владельцами от обзора граждан сетчатыми ограждениями для фасадов зданий, строений, сооружений.</w:t>
      </w:r>
    </w:p>
    <w:p w:rsidR="00211BCF" w:rsidRDefault="00211BCF">
      <w:pPr>
        <w:pStyle w:val="ConsPlusNormal"/>
        <w:spacing w:before="220"/>
        <w:ind w:firstLine="540"/>
        <w:jc w:val="both"/>
      </w:pPr>
      <w:r>
        <w:t>27. На фасаде жилого многоквартирного дома у каждого подъезда должна быть смонтирована доска объявлений. Монтаж, содержание, ремонт и своевременная очистка от объявлений досок объявлений обеспечивают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211BCF" w:rsidRDefault="00211BCF">
      <w:pPr>
        <w:pStyle w:val="ConsPlusNormal"/>
        <w:jc w:val="both"/>
      </w:pPr>
    </w:p>
    <w:p w:rsidR="00211BCF" w:rsidRDefault="00211BCF">
      <w:pPr>
        <w:pStyle w:val="ConsPlusTitle"/>
        <w:ind w:firstLine="540"/>
        <w:jc w:val="both"/>
        <w:outlineLvl w:val="2"/>
      </w:pPr>
      <w:r>
        <w:t>Статья 23.1. Определение границ прилегающих территорий</w:t>
      </w:r>
    </w:p>
    <w:p w:rsidR="00211BCF" w:rsidRDefault="00211BCF">
      <w:pPr>
        <w:pStyle w:val="ConsPlusNormal"/>
        <w:ind w:firstLine="540"/>
        <w:jc w:val="both"/>
      </w:pPr>
    </w:p>
    <w:p w:rsidR="00211BCF" w:rsidRDefault="00211BCF">
      <w:pPr>
        <w:pStyle w:val="ConsPlusNormal"/>
        <w:ind w:firstLine="540"/>
        <w:jc w:val="both"/>
      </w:pPr>
      <w:r>
        <w:t xml:space="preserve">(введена </w:t>
      </w:r>
      <w:hyperlink r:id="rId108">
        <w:r>
          <w:rPr>
            <w:color w:val="0000FF"/>
          </w:rPr>
          <w:t>Решением</w:t>
        </w:r>
      </w:hyperlink>
      <w:r>
        <w:t xml:space="preserve"> Думы городского округа Тольятти Самарской области от 13.11.2019 N 410)</w:t>
      </w:r>
    </w:p>
    <w:p w:rsidR="00211BCF" w:rsidRDefault="00211BCF">
      <w:pPr>
        <w:pStyle w:val="ConsPlusNormal"/>
        <w:jc w:val="both"/>
      </w:pPr>
    </w:p>
    <w:p w:rsidR="00211BCF" w:rsidRDefault="00211BCF">
      <w:pPr>
        <w:pStyle w:val="ConsPlusNormal"/>
        <w:ind w:firstLine="540"/>
        <w:jc w:val="both"/>
      </w:pPr>
      <w:r>
        <w:t>1.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211BCF" w:rsidRDefault="00211BCF">
      <w:pPr>
        <w:pStyle w:val="ConsPlusNormal"/>
        <w:jc w:val="both"/>
      </w:pPr>
      <w:r>
        <w:t xml:space="preserve">(в ред. </w:t>
      </w:r>
      <w:hyperlink r:id="rId109">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 xml:space="preserve">2. 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объектов. </w:t>
      </w:r>
      <w:r>
        <w:lastRenderedPageBreak/>
        <w:t>Границы территории, прилегающей к зданиям, строениям, сооружениям, имеющим ограждающие устройства, определяются по периметру от этих ограждений.</w:t>
      </w:r>
    </w:p>
    <w:p w:rsidR="00211BCF" w:rsidRDefault="00211BCF">
      <w:pPr>
        <w:pStyle w:val="ConsPlusNormal"/>
        <w:spacing w:before="220"/>
        <w:ind w:firstLine="540"/>
        <w:jc w:val="both"/>
      </w:pPr>
      <w:bookmarkStart w:id="12" w:name="P795"/>
      <w:bookmarkEnd w:id="12"/>
      <w:r>
        <w:t>3. Границы территории, прилегающей к зданиям, строениям, сооружениям, земельным участкам, определяются в периметре, образуемом путем отступа от зданий, строений, сооружений, границ земельных участков, ограждающих устройств в следующих величинах:</w:t>
      </w:r>
    </w:p>
    <w:p w:rsidR="00211BCF" w:rsidRDefault="00211BCF">
      <w:pPr>
        <w:pStyle w:val="ConsPlusNormal"/>
        <w:spacing w:before="220"/>
        <w:ind w:firstLine="540"/>
        <w:jc w:val="both"/>
      </w:pPr>
      <w:bookmarkStart w:id="13" w:name="P796"/>
      <w:bookmarkEnd w:id="13"/>
      <w:r>
        <w:t>1) для земельных участков, которые образованы в соответствии с действующим законодательством за пределами границ, расположенных на данных участках объектов - 10 метров;</w:t>
      </w:r>
    </w:p>
    <w:p w:rsidR="00211BCF" w:rsidRDefault="00211BCF">
      <w:pPr>
        <w:pStyle w:val="ConsPlusNormal"/>
        <w:jc w:val="both"/>
      </w:pPr>
      <w:r>
        <w:t xml:space="preserve">(в ред. </w:t>
      </w:r>
      <w:hyperlink r:id="rId110">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2) для нежилых зданий, строений, сооружений, земельные участки под которыми не образованы в соответствии с действующим законодательством или образованы по границам объекта, - 15 метров;</w:t>
      </w:r>
    </w:p>
    <w:p w:rsidR="00211BCF" w:rsidRDefault="00211BCF">
      <w:pPr>
        <w:pStyle w:val="ConsPlusNormal"/>
        <w:jc w:val="both"/>
      </w:pPr>
      <w:r>
        <w:t xml:space="preserve">(п. 2 в ред. </w:t>
      </w:r>
      <w:hyperlink r:id="rId111">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3) для отдельно стоящих нестационарных объектов потребительского рынка (киосков, бахчевых развалов, автомагазинов (автолавок), торговых палаток, елочных базаров, тонаров, торговых лотков, бойлеров, кеговых установок (реализация кваса), кроме границ, установленных договором на размещение таких объектов, рекламных конструкций - 5 метров (не затрагивая земельный участок, входящий в состав общего имущества собственников помещений в многоквартирных домах);</w:t>
      </w:r>
    </w:p>
    <w:p w:rsidR="00211BCF" w:rsidRDefault="00211BCF">
      <w:pPr>
        <w:pStyle w:val="ConsPlusNormal"/>
        <w:spacing w:before="220"/>
        <w:ind w:firstLine="540"/>
        <w:jc w:val="both"/>
      </w:pPr>
      <w:r>
        <w:t>4) для территорий рынков, мини-рынков, ярмарок - 15 метров (не затрагивая земельный участок, входящий в состав общего имущества собственников помещений в многоквартирных домах);</w:t>
      </w:r>
    </w:p>
    <w:p w:rsidR="00211BCF" w:rsidRDefault="00211BCF">
      <w:pPr>
        <w:pStyle w:val="ConsPlusNormal"/>
        <w:spacing w:before="220"/>
        <w:ind w:firstLine="540"/>
        <w:jc w:val="both"/>
      </w:pPr>
      <w:r>
        <w:t>5) для объектов строительства - 10 метров от ограждения и подъезды к объектам;</w:t>
      </w:r>
    </w:p>
    <w:p w:rsidR="00211BCF" w:rsidRDefault="00211BCF">
      <w:pPr>
        <w:pStyle w:val="ConsPlusNormal"/>
        <w:spacing w:before="220"/>
        <w:ind w:firstLine="540"/>
        <w:jc w:val="both"/>
      </w:pPr>
      <w:r>
        <w:t>6) для мусоросборников (контейнеров, бункеров), контейнерных площадок, предназначенных для накопления ТКО, - 5 метров;</w:t>
      </w:r>
    </w:p>
    <w:p w:rsidR="00211BCF" w:rsidRDefault="00211BCF">
      <w:pPr>
        <w:pStyle w:val="ConsPlusNormal"/>
        <w:jc w:val="both"/>
      </w:pPr>
      <w:r>
        <w:t xml:space="preserve">(п. 6 в ред. </w:t>
      </w:r>
      <w:hyperlink r:id="rId112">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bookmarkStart w:id="14" w:name="P805"/>
      <w:bookmarkEnd w:id="14"/>
      <w:r>
        <w:t>7) для садоводческих, огороднических некоммерческих объединений граждан - 10 метров;</w:t>
      </w:r>
    </w:p>
    <w:p w:rsidR="00211BCF" w:rsidRDefault="00211BCF">
      <w:pPr>
        <w:pStyle w:val="ConsPlusNormal"/>
        <w:jc w:val="both"/>
      </w:pPr>
      <w:r>
        <w:t xml:space="preserve">(в ред. </w:t>
      </w:r>
      <w:hyperlink r:id="rId113">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8) для линейных сооружений - на территориях, не являющихся прилегающими территориями для объектов, указанных в пунктах 1 - 7 части 3 настоящей статьи - в границах нормативных полос отвода и охранных зон таких сооружений;</w:t>
      </w:r>
    </w:p>
    <w:p w:rsidR="00211BCF" w:rsidRDefault="00211BCF">
      <w:pPr>
        <w:pStyle w:val="ConsPlusNormal"/>
        <w:spacing w:before="220"/>
        <w:ind w:firstLine="540"/>
        <w:jc w:val="both"/>
      </w:pPr>
      <w:r>
        <w:t>9) для предприятий, зданий, строений, сооружений, в отношении которых определены или предусмотрены нормативные, или утверждены расчетные санитарно-защитные зоны - на территориях, не являющихся прилегающими территориями для объектов, указанных в пунктах 1 - 8 части 3 настоящей статьи - в пределах указанных зон;</w:t>
      </w:r>
    </w:p>
    <w:p w:rsidR="00211BCF" w:rsidRDefault="00211BCF">
      <w:pPr>
        <w:pStyle w:val="ConsPlusNormal"/>
        <w:spacing w:before="220"/>
        <w:ind w:firstLine="540"/>
        <w:jc w:val="both"/>
      </w:pPr>
      <w:r>
        <w:t>10) для объектов, в отношении которых определены или предусмотрены расчетные водоохранные зоны (пояса санитарной охраны) - на территориях, не являющихся прилегающими территориями для объектов, указанных в пунктах 1 - 9 части 3 настоящей статьи - в пределах указанных зон.</w:t>
      </w:r>
    </w:p>
    <w:p w:rsidR="00211BCF" w:rsidRDefault="00211BCF">
      <w:pPr>
        <w:pStyle w:val="ConsPlusNormal"/>
        <w:spacing w:before="220"/>
        <w:ind w:firstLine="540"/>
        <w:jc w:val="both"/>
      </w:pPr>
      <w:r>
        <w:t xml:space="preserve">4.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 в пределах величин, указанных в </w:t>
      </w:r>
      <w:hyperlink w:anchor="P795">
        <w:r>
          <w:rPr>
            <w:color w:val="0000FF"/>
          </w:rPr>
          <w:t>части 3</w:t>
        </w:r>
      </w:hyperlink>
      <w:r>
        <w:t xml:space="preserve"> настоящей статьи, за исключением территорий, бремя содержания которых закреплено за третьими лицами гражданским законодательством.</w:t>
      </w:r>
    </w:p>
    <w:p w:rsidR="00211BCF" w:rsidRDefault="00211BCF">
      <w:pPr>
        <w:pStyle w:val="ConsPlusNormal"/>
        <w:spacing w:before="220"/>
        <w:ind w:firstLine="540"/>
        <w:jc w:val="both"/>
      </w:pPr>
      <w:r>
        <w:lastRenderedPageBreak/>
        <w:t xml:space="preserve">5. Для объектов, обозначенных в </w:t>
      </w:r>
      <w:hyperlink w:anchor="P796">
        <w:r>
          <w:rPr>
            <w:color w:val="0000FF"/>
          </w:rPr>
          <w:t>пунктах 1</w:t>
        </w:r>
      </w:hyperlink>
      <w:r>
        <w:t xml:space="preserve"> - </w:t>
      </w:r>
      <w:hyperlink w:anchor="P805">
        <w:r>
          <w:rPr>
            <w:color w:val="0000FF"/>
          </w:rPr>
          <w:t>7 части 3</w:t>
        </w:r>
      </w:hyperlink>
      <w:r>
        <w:t xml:space="preserve"> настоящей статьи, прилегающие территории устанавливаются до проезжей части объектов улично-дорожной сети и включают в себя тротуары, проезды, парковки, озелененные территории и другие элементы благоустройства.</w:t>
      </w:r>
    </w:p>
    <w:p w:rsidR="00211BCF" w:rsidRDefault="00211BCF">
      <w:pPr>
        <w:pStyle w:val="ConsPlusNormal"/>
        <w:spacing w:before="220"/>
        <w:ind w:firstLine="540"/>
        <w:jc w:val="both"/>
      </w:pPr>
      <w:r>
        <w:t>6. Прилегающие территории в порядке, предусмотренном настоящей статьей, не устанавливаются в отношении:</w:t>
      </w:r>
    </w:p>
    <w:p w:rsidR="00211BCF" w:rsidRDefault="00211BCF">
      <w:pPr>
        <w:pStyle w:val="ConsPlusNormal"/>
        <w:spacing w:before="220"/>
        <w:ind w:firstLine="540"/>
        <w:jc w:val="both"/>
      </w:pPr>
      <w:r>
        <w:t xml:space="preserve">1) объектов, в отношении которых прилегающие территории установлены в соответствии с положениями </w:t>
      </w:r>
      <w:hyperlink w:anchor="P822">
        <w:r>
          <w:rPr>
            <w:color w:val="0000FF"/>
          </w:rPr>
          <w:t>статьи 23.2</w:t>
        </w:r>
      </w:hyperlink>
      <w:r>
        <w:t xml:space="preserve"> настоящих Правил;</w:t>
      </w:r>
    </w:p>
    <w:p w:rsidR="00211BCF" w:rsidRDefault="00211BCF">
      <w:pPr>
        <w:pStyle w:val="ConsPlusNormal"/>
        <w:spacing w:before="220"/>
        <w:ind w:firstLine="540"/>
        <w:jc w:val="both"/>
      </w:pPr>
      <w:r>
        <w:t>2) объектов и территорий общего пользования: детских, спортивных площадок, площадок для выгула и дрессировки собак, малых архитектурных форм, фонтанов и плескательных бассейнов, бесплатных парковочных площадок общего пользования, парков, скверов, городских лесов;</w:t>
      </w:r>
    </w:p>
    <w:p w:rsidR="00211BCF" w:rsidRDefault="00211BCF">
      <w:pPr>
        <w:pStyle w:val="ConsPlusNormal"/>
        <w:spacing w:before="220"/>
        <w:ind w:firstLine="540"/>
        <w:jc w:val="both"/>
      </w:pPr>
      <w:r>
        <w:t>3) индивидуальных гаражей, принадлежащих инвалидам, размещенных в установленном порядке;</w:t>
      </w:r>
    </w:p>
    <w:p w:rsidR="00211BCF" w:rsidRDefault="00211BCF">
      <w:pPr>
        <w:pStyle w:val="ConsPlusNormal"/>
        <w:spacing w:before="220"/>
        <w:ind w:firstLine="540"/>
        <w:jc w:val="both"/>
      </w:pPr>
      <w:r>
        <w:t>4) земельных участков под многоквартирными и индивидуальными жилыми домами, образованных в соответствии с действующим законодательством за пределами границ, расположенных на данных участках объектов.</w:t>
      </w:r>
    </w:p>
    <w:p w:rsidR="00211BCF" w:rsidRDefault="00211BCF">
      <w:pPr>
        <w:pStyle w:val="ConsPlusNormal"/>
        <w:jc w:val="both"/>
      </w:pPr>
      <w:r>
        <w:t xml:space="preserve">(в ред. </w:t>
      </w:r>
      <w:hyperlink r:id="rId114">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7. Уполномоченные лица, собственники при организации содержания прилегающих территорий вправе:</w:t>
      </w:r>
    </w:p>
    <w:p w:rsidR="00211BCF" w:rsidRDefault="00211BCF">
      <w:pPr>
        <w:pStyle w:val="ConsPlusNormal"/>
        <w:spacing w:before="220"/>
        <w:ind w:firstLine="540"/>
        <w:jc w:val="both"/>
      </w:pPr>
      <w:r>
        <w:t>1) обращаться в уполномоченные органы с предложениями по организации совместного содержания и благоустройства социально значимых прилегающих территорий, в том числе путем включения мероприятий по содержанию и благоустройству в муниципальные программы;</w:t>
      </w:r>
    </w:p>
    <w:p w:rsidR="00211BCF" w:rsidRDefault="00211BCF">
      <w:pPr>
        <w:pStyle w:val="ConsPlusNormal"/>
        <w:spacing w:before="220"/>
        <w:ind w:firstLine="540"/>
        <w:jc w:val="both"/>
      </w:pPr>
      <w:r>
        <w:t>2) обращаться в центр организации дорожного движения по вопросам организации использования парковочного пространства для автотранспорта, в том числе для маломобильных групп населения, в целях обеспечения содержания прилегающих территорий.</w:t>
      </w:r>
    </w:p>
    <w:p w:rsidR="00211BCF" w:rsidRDefault="00211BCF">
      <w:pPr>
        <w:pStyle w:val="ConsPlusNormal"/>
        <w:jc w:val="both"/>
      </w:pPr>
    </w:p>
    <w:p w:rsidR="00211BCF" w:rsidRDefault="00211BCF">
      <w:pPr>
        <w:pStyle w:val="ConsPlusTitle"/>
        <w:ind w:firstLine="540"/>
        <w:jc w:val="both"/>
        <w:outlineLvl w:val="2"/>
      </w:pPr>
      <w:bookmarkStart w:id="15" w:name="P822"/>
      <w:bookmarkEnd w:id="15"/>
      <w:r>
        <w:t>Статья 23.2. Определение границ прилегающих территорий путем заключения соглашения</w:t>
      </w:r>
    </w:p>
    <w:p w:rsidR="00211BCF" w:rsidRDefault="00211BCF">
      <w:pPr>
        <w:pStyle w:val="ConsPlusNormal"/>
        <w:ind w:firstLine="540"/>
        <w:jc w:val="both"/>
      </w:pPr>
    </w:p>
    <w:p w:rsidR="00211BCF" w:rsidRDefault="00211BCF">
      <w:pPr>
        <w:pStyle w:val="ConsPlusNormal"/>
        <w:ind w:firstLine="540"/>
        <w:jc w:val="both"/>
      </w:pPr>
      <w:r>
        <w:t xml:space="preserve">(введена </w:t>
      </w:r>
      <w:hyperlink r:id="rId115">
        <w:r>
          <w:rPr>
            <w:color w:val="0000FF"/>
          </w:rPr>
          <w:t>Решением</w:t>
        </w:r>
      </w:hyperlink>
      <w:r>
        <w:t xml:space="preserve"> Думы городского округа Тольятти Самарской области от 13.11.2019 N 410)</w:t>
      </w:r>
    </w:p>
    <w:p w:rsidR="00211BCF" w:rsidRDefault="00211BCF">
      <w:pPr>
        <w:pStyle w:val="ConsPlusNormal"/>
        <w:jc w:val="both"/>
      </w:pPr>
    </w:p>
    <w:p w:rsidR="00211BCF" w:rsidRDefault="00211BCF">
      <w:pPr>
        <w:pStyle w:val="ConsPlusNormal"/>
        <w:ind w:firstLine="540"/>
        <w:jc w:val="both"/>
      </w:pPr>
      <w:r>
        <w:t>1. Границы прилегающей территории могут быть определены по соглашению уполномоченного органа с собственниками и (или) иными законными владельцами зданий, строений, сооружений, земельных участков либо с уполномоченными лицами об определении границ прилегающей территории в соответствии с формой (</w:t>
      </w:r>
      <w:hyperlink w:anchor="P1750">
        <w:r>
          <w:rPr>
            <w:color w:val="0000FF"/>
          </w:rPr>
          <w:t>приложение</w:t>
        </w:r>
      </w:hyperlink>
      <w:r>
        <w:t xml:space="preserve"> к настоящим Правилам) с составлением схематических карт.</w:t>
      </w:r>
    </w:p>
    <w:p w:rsidR="00211BCF" w:rsidRDefault="00211BCF">
      <w:pPr>
        <w:pStyle w:val="ConsPlusNormal"/>
        <w:spacing w:before="220"/>
        <w:ind w:firstLine="540"/>
        <w:jc w:val="both"/>
      </w:pPr>
      <w:r>
        <w:t>2. Карта-схема прилегающей территории подготавливается собственниками и (или) иными законными владельцами зданий, строений, сооружений, земельных участков либо уполномоченными лицами на бумажном носителе в произвольной форме и должна содержать следующие сведения:</w:t>
      </w:r>
    </w:p>
    <w:p w:rsidR="00211BCF" w:rsidRDefault="00211BCF">
      <w:pPr>
        <w:pStyle w:val="ConsPlusNormal"/>
        <w:spacing w:before="220"/>
        <w:ind w:firstLine="540"/>
        <w:jc w:val="both"/>
      </w:pPr>
      <w:r>
        <w:t>1) почтовый адрес здания, строения, сооружения, земельного участка, в отношении которого устанавливаются границы прилегающей территории (далее - объект), с указанием наименований и видов объекта (объектов) благоустройства;</w:t>
      </w:r>
    </w:p>
    <w:p w:rsidR="00211BCF" w:rsidRDefault="00211BCF">
      <w:pPr>
        <w:pStyle w:val="ConsPlusNormal"/>
        <w:spacing w:before="220"/>
        <w:ind w:firstLine="540"/>
        <w:jc w:val="both"/>
      </w:pPr>
      <w: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его почтовый адрес, контактные телефоны;</w:t>
      </w:r>
    </w:p>
    <w:p w:rsidR="00211BCF" w:rsidRDefault="00211BCF">
      <w:pPr>
        <w:pStyle w:val="ConsPlusNormal"/>
        <w:spacing w:before="220"/>
        <w:ind w:firstLine="540"/>
        <w:jc w:val="both"/>
      </w:pPr>
      <w:r>
        <w:lastRenderedPageBreak/>
        <w:t>3) схематическое изображение границ объекта;</w:t>
      </w:r>
    </w:p>
    <w:p w:rsidR="00211BCF" w:rsidRDefault="00211BCF">
      <w:pPr>
        <w:pStyle w:val="ConsPlusNormal"/>
        <w:spacing w:before="220"/>
        <w:ind w:firstLine="540"/>
        <w:jc w:val="both"/>
      </w:pPr>
      <w:r>
        <w:t>4) схематическое изображение границ территории, прилегающей к объекту;</w:t>
      </w:r>
    </w:p>
    <w:p w:rsidR="00211BCF" w:rsidRDefault="00211BCF">
      <w:pPr>
        <w:pStyle w:val="ConsPlusNormal"/>
        <w:spacing w:before="220"/>
        <w:ind w:firstLine="540"/>
        <w:jc w:val="both"/>
      </w:pPr>
      <w:r>
        <w:t>5) схематическое изображение, наименование (наименования) элементов благоустройства, попадающих в границы прилегающей территории.</w:t>
      </w:r>
    </w:p>
    <w:p w:rsidR="00211BCF" w:rsidRDefault="00211BCF">
      <w:pPr>
        <w:pStyle w:val="ConsPlusNormal"/>
        <w:spacing w:before="220"/>
        <w:ind w:firstLine="540"/>
        <w:jc w:val="both"/>
      </w:pPr>
      <w:r>
        <w:t>3. Карта-схема направляется собственниками и (или) иными законными владельцами зданий, строений, сооружений, земельных участков либо уполномоченными лицами в уполномоченный орган для подготовки проекта соглашения, систематизации, планирования и разработки мероприятий по благоустройству, проведения работ по мониторингу и контролю за благоустройством.</w:t>
      </w:r>
    </w:p>
    <w:p w:rsidR="00211BCF" w:rsidRDefault="00211BCF">
      <w:pPr>
        <w:pStyle w:val="ConsPlusNormal"/>
        <w:spacing w:before="220"/>
        <w:ind w:firstLine="540"/>
        <w:jc w:val="both"/>
      </w:pPr>
      <w:r>
        <w:t>4. В муниципальную геоинформационную систему (ГИС) в обязательном порядке вносятся сведения о границах прилегающих территорий и уполномоченных лицах в соответствии с заключенным соглашением об определении границ прилегающих территорий.</w:t>
      </w:r>
    </w:p>
    <w:p w:rsidR="00211BCF" w:rsidRDefault="00211BCF">
      <w:pPr>
        <w:pStyle w:val="ConsPlusNormal"/>
        <w:spacing w:before="220"/>
        <w:ind w:firstLine="540"/>
        <w:jc w:val="both"/>
      </w:pPr>
      <w:r>
        <w:t xml:space="preserve">5. В случае наложения прилегающих территорий, установленных </w:t>
      </w:r>
      <w:hyperlink w:anchor="P795">
        <w:r>
          <w:rPr>
            <w:color w:val="0000FF"/>
          </w:rPr>
          <w:t>частью 3 статьи 23.1</w:t>
        </w:r>
      </w:hyperlink>
      <w:r>
        <w:t xml:space="preserve"> Правил и настоящей статьей для двух и более зданий, строений, сооружений, земельных участков, граница прилегающих территорий устанавливается по границе, установленной в соответствии с настоящей статьей.</w:t>
      </w:r>
    </w:p>
    <w:p w:rsidR="00211BCF" w:rsidRDefault="00211BCF">
      <w:pPr>
        <w:pStyle w:val="ConsPlusNormal"/>
        <w:spacing w:before="220"/>
        <w:ind w:firstLine="540"/>
        <w:jc w:val="both"/>
      </w:pPr>
      <w:r>
        <w:t xml:space="preserve">6. Размер прилегающих территорий, установленных соглашением об определении границ прилегающих территорий, не может превышать размеров прилегающих территорий, установленных </w:t>
      </w:r>
      <w:hyperlink w:anchor="P795">
        <w:r>
          <w:rPr>
            <w:color w:val="0000FF"/>
          </w:rPr>
          <w:t>частью 3 статьи 23.1</w:t>
        </w:r>
      </w:hyperlink>
      <w:r>
        <w:t xml:space="preserve"> Правил, для объектов данного типа более чем в 2 раза.</w:t>
      </w:r>
    </w:p>
    <w:p w:rsidR="00211BCF" w:rsidRDefault="00211BCF">
      <w:pPr>
        <w:pStyle w:val="ConsPlusNormal"/>
        <w:spacing w:before="220"/>
        <w:ind w:firstLine="540"/>
        <w:jc w:val="both"/>
      </w:pPr>
      <w:r>
        <w:t>7. Не допускается ограничение возможности беспрепятственного использования в соответствии с настоящими Правилами неограниченным кругом лиц прилегающих территорий и элементов благоустройства, расположенных на прилегающих территориях, равно как и взимание платы за их использование.</w:t>
      </w:r>
    </w:p>
    <w:p w:rsidR="00211BCF" w:rsidRDefault="00211BCF">
      <w:pPr>
        <w:pStyle w:val="ConsPlusNormal"/>
        <w:jc w:val="both"/>
      </w:pPr>
    </w:p>
    <w:p w:rsidR="00211BCF" w:rsidRDefault="00211BCF">
      <w:pPr>
        <w:pStyle w:val="ConsPlusTitle"/>
        <w:ind w:firstLine="540"/>
        <w:jc w:val="both"/>
        <w:outlineLvl w:val="2"/>
      </w:pPr>
      <w:r>
        <w:t>Статья 24. Содержание и уборка территорий городского округа в зимний период</w:t>
      </w:r>
    </w:p>
    <w:p w:rsidR="00211BCF" w:rsidRDefault="00211BCF">
      <w:pPr>
        <w:pStyle w:val="ConsPlusNormal"/>
        <w:jc w:val="both"/>
      </w:pPr>
      <w:r>
        <w:t xml:space="preserve">(в ред. </w:t>
      </w:r>
      <w:hyperlink r:id="rId116">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jc w:val="both"/>
      </w:pPr>
    </w:p>
    <w:p w:rsidR="00211BCF" w:rsidRDefault="00211BCF">
      <w:pPr>
        <w:pStyle w:val="ConsPlusNormal"/>
        <w:ind w:firstLine="540"/>
        <w:jc w:val="both"/>
      </w:pPr>
      <w:r>
        <w:t>1. Период зимней уборки устанавливается с 1 ноября по 31 марта. В случае резкого изменения погодных условий сроки проведения зимней уборки корректируются постановлением администрации городского округа.</w:t>
      </w:r>
    </w:p>
    <w:p w:rsidR="00211BCF" w:rsidRDefault="00211BCF">
      <w:pPr>
        <w:pStyle w:val="ConsPlusNormal"/>
        <w:spacing w:before="220"/>
        <w:ind w:firstLine="540"/>
        <w:jc w:val="both"/>
      </w:pPr>
      <w:r>
        <w:t>2. Все юридические, физические лица и индивидуальные предприниматели, независимо от их хозяйственной деятельности, в собственности, владении, управлении и пользовании которых находятся здания, строения, сооружения, места с массовым пребыванием людей, земельные участки, организуют очистку от снега и льда территорий, предназначенных для эксплуатации указанных зданий, строений, сооружений, земельных участков и прилегающих территорий, территорий пожарных гидрантов, а также проездов для автомобилей специальных экстренных служб.</w:t>
      </w:r>
    </w:p>
    <w:p w:rsidR="00211BCF" w:rsidRDefault="00211BCF">
      <w:pPr>
        <w:pStyle w:val="ConsPlusNormal"/>
        <w:spacing w:before="220"/>
        <w:ind w:firstLine="540"/>
        <w:jc w:val="both"/>
      </w:pPr>
      <w:r>
        <w:t>3. Твердое покрытие пешеходных зон (асфальт, плитка, бетон и др.):</w:t>
      </w:r>
    </w:p>
    <w:p w:rsidR="00211BCF" w:rsidRDefault="00211BCF">
      <w:pPr>
        <w:pStyle w:val="ConsPlusNormal"/>
        <w:spacing w:before="220"/>
        <w:ind w:firstLine="540"/>
        <w:jc w:val="both"/>
      </w:pPr>
      <w:r>
        <w:t>1) на придомовых территориях - очищается вручную под скребок с применением противогололедных материалов, за исключением пешеходных зон из брусчатки;</w:t>
      </w:r>
    </w:p>
    <w:p w:rsidR="00211BCF" w:rsidRDefault="00211BCF">
      <w:pPr>
        <w:pStyle w:val="ConsPlusNormal"/>
        <w:spacing w:before="220"/>
        <w:ind w:firstLine="540"/>
        <w:jc w:val="both"/>
      </w:pPr>
      <w:r>
        <w:t>2) на территориях общего пользования - механизированным способом, за исключением пешеходных зон, которые невозможно убирать механизированным способом из-за недостаточной ширины или сложной конфигурации, а также зон в местах установки скамей (очищаются вручную под скребок с применением противогололедных материалов, за исключением пешеходных зон из брусчатки).</w:t>
      </w:r>
    </w:p>
    <w:p w:rsidR="00211BCF" w:rsidRDefault="00211BCF">
      <w:pPr>
        <w:pStyle w:val="ConsPlusNormal"/>
        <w:spacing w:before="220"/>
        <w:ind w:firstLine="540"/>
        <w:jc w:val="both"/>
      </w:pPr>
      <w:r>
        <w:lastRenderedPageBreak/>
        <w:t>Очистка брусчатки производится с применением лопат из дерева, а также скребков и метел или подобного инвентаря, сделанного из пластмассы, для предотвращения повреждения брусчатки (плитки).</w:t>
      </w:r>
    </w:p>
    <w:p w:rsidR="00211BCF" w:rsidRDefault="00211BCF">
      <w:pPr>
        <w:pStyle w:val="ConsPlusNormal"/>
        <w:spacing w:before="220"/>
        <w:ind w:firstLine="540"/>
        <w:jc w:val="both"/>
      </w:pPr>
      <w:r>
        <w:t>4.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площадок приема снега (снегосвалки).</w:t>
      </w:r>
    </w:p>
    <w:p w:rsidR="00211BCF" w:rsidRDefault="00211BCF">
      <w:pPr>
        <w:pStyle w:val="ConsPlusNormal"/>
        <w:spacing w:before="220"/>
        <w:ind w:firstLine="540"/>
        <w:jc w:val="both"/>
      </w:pPr>
      <w:r>
        <w:t>5. Обработка проезжей части дорог противогололедными материалами должна начинаться сразу с начала снегопада.</w:t>
      </w:r>
    </w:p>
    <w:p w:rsidR="00211BCF" w:rsidRDefault="00211BCF">
      <w:pPr>
        <w:pStyle w:val="ConsPlusNormal"/>
        <w:spacing w:before="220"/>
        <w:ind w:firstLine="540"/>
        <w:jc w:val="both"/>
      </w:pPr>
      <w:r>
        <w:t>6. С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подъемы, тормозные площадки на перекрестках улиц и остановки общественного транспорта и т.д.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по улицам с наиболее интенсивным движением транспорта.</w:t>
      </w:r>
    </w:p>
    <w:p w:rsidR="00211BCF" w:rsidRDefault="00211BCF">
      <w:pPr>
        <w:pStyle w:val="ConsPlusNormal"/>
        <w:spacing w:before="220"/>
        <w:ind w:firstLine="540"/>
        <w:jc w:val="both"/>
      </w:pPr>
      <w:bookmarkStart w:id="16" w:name="P851"/>
      <w:bookmarkEnd w:id="16"/>
      <w:r>
        <w:t>7. Снег, счищенный с проезжей части улиц, а также тротуаров, сдвигается к обочине или бордюру улиц и проездов для временного складирования.</w:t>
      </w:r>
    </w:p>
    <w:p w:rsidR="00211BCF" w:rsidRDefault="00211BCF">
      <w:pPr>
        <w:pStyle w:val="ConsPlusNormal"/>
        <w:spacing w:before="220"/>
        <w:ind w:firstLine="540"/>
        <w:jc w:val="both"/>
      </w:pPr>
      <w:r>
        <w:t>8. Уборка снега с обочин производится в процессе снегоуборочных работ сдвиганием с обочины на откосы насыпи, а при их отсутствии - вывозом на снегосвалки.</w:t>
      </w:r>
    </w:p>
    <w:p w:rsidR="00211BCF" w:rsidRDefault="00211BCF">
      <w:pPr>
        <w:pStyle w:val="ConsPlusNormal"/>
        <w:spacing w:before="220"/>
        <w:ind w:firstLine="540"/>
        <w:jc w:val="both"/>
      </w:pPr>
      <w:bookmarkStart w:id="17" w:name="P853"/>
      <w:bookmarkEnd w:id="17"/>
      <w:r>
        <w:t>9. Вывоз снега с улиц и внутриквартальных проездов должен осуществляться на специально подготовленные площадки. Запрещается вывоз снега не на специально подготовленные площадки. Адреса и границы площадок, предназначенных для вывоза и приема снега, определяет администрация городского округа. Для резервирования места на ближайших площадках, предназначенных для приема снега, заинтересованные лица до наступления снегопадов обращаются в администрацию городского округа для выделения необходимой территории с указанием предполагаемых объемов вывоза.</w:t>
      </w:r>
    </w:p>
    <w:p w:rsidR="00211BCF" w:rsidRDefault="00211BCF">
      <w:pPr>
        <w:pStyle w:val="ConsPlusNormal"/>
        <w:spacing w:before="220"/>
        <w:ind w:firstLine="540"/>
        <w:jc w:val="both"/>
      </w:pPr>
      <w:r>
        <w:t>В случае необходимости территории, на которые осуществляется вывоз снега, после снеготаяния приводятся в надлежащее санитарное состояние силами и за счет лиц, осуществлявших вывоз снега.</w:t>
      </w:r>
    </w:p>
    <w:p w:rsidR="00211BCF" w:rsidRDefault="00211BCF">
      <w:pPr>
        <w:pStyle w:val="ConsPlusNormal"/>
        <w:spacing w:before="220"/>
        <w:ind w:firstLine="540"/>
        <w:jc w:val="both"/>
      </w:pPr>
      <w:r>
        <w:t xml:space="preserve">10. Организации, отвечающие за уборку территорий, до 1 октября должны обеспечить завоз, заготовку и складирование необходимого количества противогололедных материалов, соответствующих требованиям </w:t>
      </w:r>
      <w:hyperlink r:id="rId117">
        <w:r>
          <w:rPr>
            <w:color w:val="0000FF"/>
          </w:rPr>
          <w:t>ОДН 218.2.027-2003</w:t>
        </w:r>
      </w:hyperlink>
      <w:r>
        <w:t>.</w:t>
      </w:r>
    </w:p>
    <w:p w:rsidR="00211BCF" w:rsidRDefault="00211BCF">
      <w:pPr>
        <w:pStyle w:val="ConsPlusNormal"/>
        <w:spacing w:before="220"/>
        <w:ind w:firstLine="540"/>
        <w:jc w:val="both"/>
      </w:pPr>
      <w:bookmarkStart w:id="18" w:name="P856"/>
      <w:bookmarkEnd w:id="18"/>
      <w:r>
        <w:t xml:space="preserve">11. При уборке внутриквартальных территорий, дорог в парках, скверах, бульварах и других зеленых зонах допускается складирование снега, не содержащего химических реагентов, вдоль дорог и тротуаров, на заранее подготовленные для этих целей площадки при условии сохранности зеленых насаждений и обеспечения оттока талых вод, а также с учетом положений </w:t>
      </w:r>
      <w:hyperlink w:anchor="P862">
        <w:r>
          <w:rPr>
            <w:color w:val="0000FF"/>
          </w:rPr>
          <w:t>пункта 16</w:t>
        </w:r>
      </w:hyperlink>
      <w:r>
        <w:t xml:space="preserve"> настоящей статьи.</w:t>
      </w:r>
    </w:p>
    <w:p w:rsidR="00211BCF" w:rsidRDefault="00211BCF">
      <w:pPr>
        <w:pStyle w:val="ConsPlusNormal"/>
        <w:spacing w:before="220"/>
        <w:ind w:firstLine="540"/>
        <w:jc w:val="both"/>
      </w:pPr>
      <w:r>
        <w:t>Лицам, ответственным за содержание указанных территорий, предусматривать участки для складирования незагрязненного снега в целях последующего строительства детских снежных городков и ледяных горок на безопасном расстоянии от проезжей части. Границы участков для складирования незагрязненного снега, зеленые насаждения вдоль границ и колодцы подземных коммуникаций ответственными за содержание территорий лицами схематично наносятся на карту.</w:t>
      </w:r>
    </w:p>
    <w:p w:rsidR="00211BCF" w:rsidRDefault="00211BCF">
      <w:pPr>
        <w:pStyle w:val="ConsPlusNormal"/>
        <w:spacing w:before="220"/>
        <w:ind w:firstLine="540"/>
        <w:jc w:val="both"/>
      </w:pPr>
      <w:r>
        <w:t>12. Технология и режим проведения уборочных работ на проезжей части улиц, проездах,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211BCF" w:rsidRDefault="00211BCF">
      <w:pPr>
        <w:pStyle w:val="ConsPlusNormal"/>
        <w:spacing w:before="220"/>
        <w:ind w:firstLine="540"/>
        <w:jc w:val="both"/>
      </w:pPr>
      <w:r>
        <w:lastRenderedPageBreak/>
        <w:t>13. Автомобильные дороги общего пользования местного значения - на покрытии должен отсутствовать снежный покров, проезжая часть очищена от снега на всю ширину (при снегопаде толщина рыхлого снега не более 40 мм), должны отсутствовать снежные валы у бортового камня вблизи пешеходных переходов, остановок общественного транспорта.</w:t>
      </w:r>
    </w:p>
    <w:p w:rsidR="00211BCF" w:rsidRDefault="00211BCF">
      <w:pPr>
        <w:pStyle w:val="ConsPlusNormal"/>
        <w:spacing w:before="220"/>
        <w:ind w:firstLine="540"/>
        <w:jc w:val="both"/>
      </w:pPr>
      <w:r>
        <w:t>14. Проезды - проезжая часть должна быть очищена на всю ширину, допустимая толщина уплотненного снега на покрытии - 40 мм.</w:t>
      </w:r>
    </w:p>
    <w:p w:rsidR="00211BCF" w:rsidRDefault="00211BCF">
      <w:pPr>
        <w:pStyle w:val="ConsPlusNormal"/>
        <w:spacing w:before="220"/>
        <w:ind w:firstLine="540"/>
        <w:jc w:val="both"/>
      </w:pPr>
      <w:r>
        <w:t>15. Тротуары должны быть очищены от снега и наледи на всю ширину до состояния, обеспечивающего свободный и безопасный проход граждан. При возникновении наледи (гололеда) производится обработка противогололедными реагентами.</w:t>
      </w:r>
    </w:p>
    <w:p w:rsidR="00211BCF" w:rsidRDefault="00211BCF">
      <w:pPr>
        <w:pStyle w:val="ConsPlusNormal"/>
        <w:spacing w:before="220"/>
        <w:ind w:firstLine="540"/>
        <w:jc w:val="both"/>
      </w:pPr>
      <w:bookmarkStart w:id="19" w:name="P862"/>
      <w:bookmarkEnd w:id="19"/>
      <w:r>
        <w:t>16. Не допускается:</w:t>
      </w:r>
    </w:p>
    <w:p w:rsidR="00211BCF" w:rsidRDefault="00211BCF">
      <w:pPr>
        <w:pStyle w:val="ConsPlusNormal"/>
        <w:spacing w:before="220"/>
        <w:ind w:firstLine="540"/>
        <w:jc w:val="both"/>
      </w:pPr>
      <w:r>
        <w:t>1) выдвигать или перемещать на проезжую часть улиц и внутриквартальных проездов снег, счищаемый с дворовых проездов, дворовых территорий, территорий предприятий, организаций, строительных площадок, торговых объектов;</w:t>
      </w:r>
    </w:p>
    <w:p w:rsidR="00211BCF" w:rsidRDefault="00211BCF">
      <w:pPr>
        <w:pStyle w:val="ConsPlusNormal"/>
        <w:spacing w:before="220"/>
        <w:ind w:firstLine="540"/>
        <w:jc w:val="both"/>
      </w:pPr>
      <w:r>
        <w:t>2) роторная переброска и перемещение загрязненного и засоренного снега, а также скола льда на газоны, цветники, кустарники и другие зеленые насаждения;</w:t>
      </w:r>
    </w:p>
    <w:p w:rsidR="00211BCF" w:rsidRDefault="00211BCF">
      <w:pPr>
        <w:pStyle w:val="ConsPlusNormal"/>
        <w:spacing w:before="220"/>
        <w:ind w:firstLine="540"/>
        <w:jc w:val="both"/>
      </w:pPr>
      <w:r>
        <w:t>3) сдвигание снега к стенам зданий и сооружений;</w:t>
      </w:r>
    </w:p>
    <w:p w:rsidR="00211BCF" w:rsidRDefault="00211BCF">
      <w:pPr>
        <w:pStyle w:val="ConsPlusNormal"/>
        <w:spacing w:before="220"/>
        <w:ind w:firstLine="540"/>
        <w:jc w:val="both"/>
      </w:pPr>
      <w:r>
        <w:t>4) складирование снега, в том числе временно:</w:t>
      </w:r>
    </w:p>
    <w:p w:rsidR="00211BCF" w:rsidRDefault="00211BCF">
      <w:pPr>
        <w:pStyle w:val="ConsPlusNormal"/>
        <w:spacing w:before="220"/>
        <w:ind w:firstLine="540"/>
        <w:jc w:val="both"/>
      </w:pPr>
      <w:r>
        <w:t>- в непосредственной близости от пожарных гидрантов;</w:t>
      </w:r>
    </w:p>
    <w:p w:rsidR="00211BCF" w:rsidRDefault="00211BCF">
      <w:pPr>
        <w:pStyle w:val="ConsPlusNormal"/>
        <w:spacing w:before="220"/>
        <w:ind w:firstLine="540"/>
        <w:jc w:val="both"/>
      </w:pPr>
      <w:r>
        <w:t>- на люках колодцев подземных коммуникаций;</w:t>
      </w:r>
    </w:p>
    <w:p w:rsidR="00211BCF" w:rsidRDefault="00211BCF">
      <w:pPr>
        <w:pStyle w:val="ConsPlusNormal"/>
        <w:spacing w:before="220"/>
        <w:ind w:firstLine="540"/>
        <w:jc w:val="both"/>
      </w:pPr>
      <w:r>
        <w:t>- в непосредственной близости от пересечений и примыканий проезжей части городских улиц, внутриквартальных проездов и тротуаров, ухудшая условия прямой видимости и безопасного передвижения граждан.</w:t>
      </w:r>
    </w:p>
    <w:p w:rsidR="00211BCF" w:rsidRDefault="00211BCF">
      <w:pPr>
        <w:pStyle w:val="ConsPlusNormal"/>
        <w:spacing w:before="220"/>
        <w:ind w:firstLine="540"/>
        <w:jc w:val="both"/>
      </w:pPr>
      <w:r>
        <w:t>17. Ручную зачистку после проведения механизированной уборки снега и смета на площадях, улицах и внутриквартальных проездах осуществляют специализированные организации, производящие уборку площадей, улиц, внутриквартальных проездов.</w:t>
      </w:r>
    </w:p>
    <w:p w:rsidR="00211BCF" w:rsidRDefault="00211BCF">
      <w:pPr>
        <w:pStyle w:val="ConsPlusNormal"/>
        <w:spacing w:before="220"/>
        <w:ind w:firstLine="540"/>
        <w:jc w:val="both"/>
      </w:pPr>
      <w:r>
        <w:t>18. 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211BCF" w:rsidRDefault="00211BCF">
      <w:pPr>
        <w:pStyle w:val="ConsPlusNormal"/>
        <w:spacing w:before="220"/>
        <w:ind w:firstLine="540"/>
        <w:jc w:val="both"/>
      </w:pPr>
      <w:r>
        <w:t>19. Складирование снега должно предусматривать отвод талых вод.</w:t>
      </w:r>
    </w:p>
    <w:p w:rsidR="00211BCF" w:rsidRDefault="00211BCF">
      <w:pPr>
        <w:pStyle w:val="ConsPlusNormal"/>
        <w:spacing w:before="220"/>
        <w:ind w:firstLine="540"/>
        <w:jc w:val="both"/>
      </w:pPr>
      <w:r>
        <w:t>20. С наступлением весны организации, обслуживающие жилищный фонд, должны организовать:</w:t>
      </w:r>
    </w:p>
    <w:p w:rsidR="00211BCF" w:rsidRDefault="00211BCF">
      <w:pPr>
        <w:pStyle w:val="ConsPlusNormal"/>
        <w:spacing w:before="220"/>
        <w:ind w:firstLine="540"/>
        <w:jc w:val="both"/>
      </w:pPr>
      <w:r>
        <w:t>1) промывку и расчистку лотков, дождеприемных колодцев для обеспечения отвода воды;</w:t>
      </w:r>
    </w:p>
    <w:p w:rsidR="00211BCF" w:rsidRDefault="00211BCF">
      <w:pPr>
        <w:pStyle w:val="ConsPlusNormal"/>
        <w:spacing w:before="220"/>
        <w:ind w:firstLine="540"/>
        <w:jc w:val="both"/>
      </w:pPr>
      <w:r>
        <w:t>2) систематический сгон талой воды к лоткам и дождеприемным колодцам;</w:t>
      </w:r>
    </w:p>
    <w:p w:rsidR="00211BCF" w:rsidRDefault="00211BCF">
      <w:pPr>
        <w:pStyle w:val="ConsPlusNormal"/>
        <w:spacing w:before="220"/>
        <w:ind w:firstLine="540"/>
        <w:jc w:val="both"/>
      </w:pPr>
      <w:r>
        <w:t>3) общую очистку дворовых территорий после окончания таяния снега, собирание и удаление мусора, оставшегося снега и льда.</w:t>
      </w:r>
    </w:p>
    <w:p w:rsidR="00211BCF" w:rsidRDefault="00211BCF">
      <w:pPr>
        <w:pStyle w:val="ConsPlusNormal"/>
        <w:spacing w:before="220"/>
        <w:ind w:firstLine="540"/>
        <w:jc w:val="both"/>
      </w:pPr>
      <w:r>
        <w:t xml:space="preserve">21. Уборка тротуаров, посадочных мест на остановках городского общественного транспорта, пешеходных дорожек от снега (механизированное подметание и ручная зачистка) начинаются сразу после начала снегопада. При длительных, интенсивных снегопадах циклы снегоуборки и обработки противогололедными материалами должны повторяться после каждых 5 см </w:t>
      </w:r>
      <w:r>
        <w:lastRenderedPageBreak/>
        <w:t>свежевыпавшего снега. Складирование снега, в том числе временное, в непосредственной близости от остановок городского общественного транспорта не должно затруднять видимость с остановки приближающегося общественного транспорта.</w:t>
      </w:r>
    </w:p>
    <w:p w:rsidR="00211BCF" w:rsidRDefault="00211BCF">
      <w:pPr>
        <w:pStyle w:val="ConsPlusNormal"/>
        <w:spacing w:before="220"/>
        <w:ind w:firstLine="540"/>
        <w:jc w:val="both"/>
      </w:pPr>
      <w:r>
        <w:t>22. Отмостки должны быть очищены от снега и наледи до твердого покрытия.</w:t>
      </w:r>
    </w:p>
    <w:p w:rsidR="00211BCF" w:rsidRDefault="00211BCF">
      <w:pPr>
        <w:pStyle w:val="ConsPlusNormal"/>
        <w:jc w:val="both"/>
      </w:pPr>
    </w:p>
    <w:p w:rsidR="00211BCF" w:rsidRDefault="00211BCF">
      <w:pPr>
        <w:pStyle w:val="ConsPlusTitle"/>
        <w:ind w:firstLine="540"/>
        <w:jc w:val="both"/>
        <w:outlineLvl w:val="2"/>
      </w:pPr>
      <w:r>
        <w:t>Статья 25. Содержание и уборка территорий городского округа в летний период</w:t>
      </w:r>
    </w:p>
    <w:p w:rsidR="00211BCF" w:rsidRDefault="00211BCF">
      <w:pPr>
        <w:pStyle w:val="ConsPlusNormal"/>
        <w:jc w:val="both"/>
      </w:pPr>
      <w:r>
        <w:t xml:space="preserve">(в ред. </w:t>
      </w:r>
      <w:hyperlink r:id="rId118">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jc w:val="both"/>
      </w:pPr>
    </w:p>
    <w:p w:rsidR="00211BCF" w:rsidRDefault="00211BCF">
      <w:pPr>
        <w:pStyle w:val="ConsPlusNormal"/>
        <w:ind w:firstLine="540"/>
        <w:jc w:val="both"/>
      </w:pPr>
      <w:r>
        <w:t>1. Период летней уборки устанавливается с 1 апреля по 31 октября. В случае резкого изменения погодных условий сроки проведения летней уборки корректируются постановлением администрации городского округа. Мероприятия по подготовке уборочной техники к работе в летний период проводятся за две недели до начала летнего периода уборки.</w:t>
      </w:r>
    </w:p>
    <w:p w:rsidR="00211BCF" w:rsidRDefault="00211BCF">
      <w:pPr>
        <w:pStyle w:val="ConsPlusNormal"/>
        <w:spacing w:before="220"/>
        <w:ind w:firstLine="540"/>
        <w:jc w:val="both"/>
      </w:pPr>
      <w:r>
        <w:t>2. Подметание дорожных покрытий улиц и внутриквартальных проездов осуществляется специализированными организациями в соответствии с муниципальным контрактом (муниципальным заданием для МБУ).</w:t>
      </w:r>
    </w:p>
    <w:p w:rsidR="00211BCF" w:rsidRDefault="00211BCF">
      <w:pPr>
        <w:pStyle w:val="ConsPlusNormal"/>
        <w:spacing w:before="220"/>
        <w:ind w:firstLine="540"/>
        <w:jc w:val="both"/>
      </w:pPr>
      <w:r>
        <w:t>3. Проезжая часть дорог должна быть очищена от загрязнений и промыта. Осевые линии регулирования и правый край дорожного полотна вдоль бордюра или обочины должны быть очищены от песка и различного мусора.</w:t>
      </w:r>
    </w:p>
    <w:p w:rsidR="00211BCF" w:rsidRDefault="00211BCF">
      <w:pPr>
        <w:pStyle w:val="ConsPlusNormal"/>
        <w:spacing w:before="220"/>
        <w:ind w:firstLine="540"/>
        <w:jc w:val="both"/>
      </w:pPr>
      <w:bookmarkStart w:id="20" w:name="P886"/>
      <w:bookmarkEnd w:id="20"/>
      <w:r>
        <w:t xml:space="preserve">4. Тротуары и расположенные на них остановки должны быть полностью очищены от грунтово-песчаных наносов, различного мусора и промыты. Обочины дорог должны быть очищены от мусора и от грунтово-песчаных наносов с учетом положений </w:t>
      </w:r>
      <w:hyperlink w:anchor="P214">
        <w:r>
          <w:rPr>
            <w:color w:val="0000FF"/>
          </w:rPr>
          <w:t>пункта 2 статьи 5</w:t>
        </w:r>
      </w:hyperlink>
      <w:r>
        <w:t xml:space="preserve"> настоящих Правил.</w:t>
      </w:r>
    </w:p>
    <w:p w:rsidR="00211BCF" w:rsidRDefault="00211BCF">
      <w:pPr>
        <w:pStyle w:val="ConsPlusNormal"/>
        <w:spacing w:before="220"/>
        <w:ind w:firstLine="540"/>
        <w:jc w:val="both"/>
      </w:pPr>
      <w:r>
        <w:t>5. Комплексная уборка и мойка улиц, площадей производится до 7 часов утра, при наименьшем движении транспорта и пешеходов. В течение дня уборка и мойка улиц и площадей производятся по мере необходимости.</w:t>
      </w:r>
    </w:p>
    <w:p w:rsidR="00211BCF" w:rsidRDefault="00211BCF">
      <w:pPr>
        <w:pStyle w:val="ConsPlusNormal"/>
        <w:spacing w:before="220"/>
        <w:ind w:firstLine="540"/>
        <w:jc w:val="both"/>
      </w:pPr>
      <w:r>
        <w:t>6. Подметание дорожных покрытий улиц и внутриквартальных проездов должно осуществляться с их предварительным увлажнением.</w:t>
      </w:r>
    </w:p>
    <w:p w:rsidR="00211BCF" w:rsidRDefault="00211BCF">
      <w:pPr>
        <w:pStyle w:val="ConsPlusNormal"/>
        <w:spacing w:before="220"/>
        <w:ind w:firstLine="540"/>
        <w:jc w:val="both"/>
      </w:pPr>
      <w:r>
        <w:t>7. В жаркие дни (при температуре выше 25 °C) поливка дорожных покрытий производится в период с 12.00 до 16.00 с интервалом в 2 часа.</w:t>
      </w:r>
    </w:p>
    <w:p w:rsidR="00211BCF" w:rsidRDefault="00211BCF">
      <w:pPr>
        <w:pStyle w:val="ConsPlusNormal"/>
        <w:spacing w:before="220"/>
        <w:ind w:firstLine="540"/>
        <w:jc w:val="both"/>
      </w:pPr>
      <w:r>
        <w:t>8. Уборка дворовых территорий, дворовых проездов и тротуаров от смета, пыли и мелкого бытового мусора осуществляется управляющими организациями самостоятельно либо путем заключения договора со специализированными организациями. Чистота на территории должна поддерживаться в течение всего рабочего дня.</w:t>
      </w:r>
    </w:p>
    <w:p w:rsidR="00211BCF" w:rsidRDefault="00211BCF">
      <w:pPr>
        <w:pStyle w:val="ConsPlusNormal"/>
        <w:spacing w:before="220"/>
        <w:ind w:firstLine="540"/>
        <w:jc w:val="both"/>
      </w:pPr>
      <w:r>
        <w:t>9. В период листопада организации, ответственные за уборку территории, производят сгребание опавшей листвы вдоль улиц, магистралей и дворовых территорий, а также организуют ее вывоз и захоронение не позднее 1 суток после сбора листвы.</w:t>
      </w:r>
    </w:p>
    <w:p w:rsidR="00211BCF" w:rsidRDefault="00211BCF">
      <w:pPr>
        <w:pStyle w:val="ConsPlusNormal"/>
        <w:spacing w:before="220"/>
        <w:ind w:firstLine="540"/>
        <w:jc w:val="both"/>
      </w:pPr>
      <w:r>
        <w:t>10. В целях снижения негативного воздействия высоких температур, сухости воздуха, снижения уровня запыленности и создания благоприятного облика города территории, свободные от зданий, строений, сооружений, должны быть максимально озеленены.</w:t>
      </w:r>
    </w:p>
    <w:p w:rsidR="00211BCF" w:rsidRDefault="00211BCF">
      <w:pPr>
        <w:pStyle w:val="ConsPlusNormal"/>
        <w:jc w:val="both"/>
      </w:pPr>
      <w:r>
        <w:t xml:space="preserve">(часть 10 в ред. </w:t>
      </w:r>
      <w:hyperlink r:id="rId119">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11. Содержание озелененных территорий, расположенных на малозастроенной территории коммунального, производственного назначения (кроме придорожной полосы магистральных автодорог и тротуаров), включает в себя мероприятия по предупреждению образования, удалению сухой травы и отходов в объемах, обеспечивающих пожарную, санитарно-эпидемиологическую и экологическую безопасность, а также мероприятия по предупреждению образования несанкционированных свалок.</w:t>
      </w:r>
    </w:p>
    <w:p w:rsidR="00211BCF" w:rsidRDefault="00211BCF">
      <w:pPr>
        <w:pStyle w:val="ConsPlusNormal"/>
        <w:jc w:val="both"/>
      </w:pPr>
      <w:r>
        <w:lastRenderedPageBreak/>
        <w:t xml:space="preserve">(часть 11 введена </w:t>
      </w:r>
      <w:hyperlink r:id="rId120">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12. Правообладатели земельных участков или уполномоченные ими лица в зависимости от назначения озелененной территории, местных условий, в том числе природных, сложившихся традиций вправе самостоятельно определять тип газона: спортивный, партерный, луговой, мавританский, из почвопокровных растений (из стелющихся низкорослых травянистых и кустарниковых растений, обладающих вегетативной подвижностью, способных к активному захвату новой площади и удержанию ее за собой) и др., создаваемого на земельном участке и (или) прилегающей территории, устраивать клумбы, за исключением случаев, когда земельный участок или прилегающая территория составляют объекты культурного наследия, знаковые и социально значимые места.</w:t>
      </w:r>
    </w:p>
    <w:p w:rsidR="00211BCF" w:rsidRDefault="00211BCF">
      <w:pPr>
        <w:pStyle w:val="ConsPlusNormal"/>
        <w:spacing w:before="220"/>
        <w:ind w:firstLine="540"/>
        <w:jc w:val="both"/>
      </w:pPr>
      <w:r>
        <w:t xml:space="preserve">Содержание газонов осуществляется в соответствии с </w:t>
      </w:r>
      <w:hyperlink r:id="rId121">
        <w:r>
          <w:rPr>
            <w:color w:val="0000FF"/>
          </w:rPr>
          <w:t>Правилами</w:t>
        </w:r>
      </w:hyperlink>
      <w:r>
        <w:t xml:space="preserve"> создания, охраны и содержания зеленых насаждений в городах Российской Федерации, утвержденными приказом Государственного комитета Российской Федерации по строительству и жилищно-коммунальному комплексу от 15.12.1999 N 153, и положениями </w:t>
      </w:r>
      <w:hyperlink w:anchor="P1363">
        <w:r>
          <w:rPr>
            <w:color w:val="0000FF"/>
          </w:rPr>
          <w:t>главы 11</w:t>
        </w:r>
      </w:hyperlink>
      <w:r>
        <w:t xml:space="preserve"> настоящих Правил и заключается в аэрации, кошении, обрезке бровок, землевании, борьбе с сорняками, подкормках, поливе, удалении опавших листьев осенью и ремонте.</w:t>
      </w:r>
    </w:p>
    <w:p w:rsidR="00211BCF" w:rsidRDefault="00211BCF">
      <w:pPr>
        <w:pStyle w:val="ConsPlusNormal"/>
        <w:spacing w:before="220"/>
        <w:ind w:firstLine="540"/>
        <w:jc w:val="both"/>
      </w:pPr>
      <w:r>
        <w:t>Состояние газонов оценивается согласно следующим критериям:</w:t>
      </w:r>
    </w:p>
    <w:p w:rsidR="00211BCF" w:rsidRDefault="00211BCF">
      <w:pPr>
        <w:pStyle w:val="ConsPlusNormal"/>
        <w:spacing w:before="220"/>
        <w:ind w:firstLine="540"/>
        <w:jc w:val="both"/>
      </w:pPr>
      <w:r>
        <w:t>- 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
    <w:p w:rsidR="00211BCF" w:rsidRDefault="00211BCF">
      <w:pPr>
        <w:pStyle w:val="ConsPlusNormal"/>
        <w:spacing w:before="220"/>
        <w:ind w:firstLine="540"/>
        <w:jc w:val="both"/>
      </w:pPr>
      <w:r>
        <w:t>- удовлетворительное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211BCF" w:rsidRDefault="00211BCF">
      <w:pPr>
        <w:pStyle w:val="ConsPlusNormal"/>
        <w:spacing w:before="220"/>
        <w:ind w:firstLine="540"/>
        <w:jc w:val="both"/>
      </w:pPr>
      <w:r>
        <w:t>- неудовлетворительное - травостой изреженный, неоднородный, много широколистных сорняков, окраска газона неровная, с преобладанием желтых оттенков, много мха, плешин, вытоптанных мест.</w:t>
      </w:r>
    </w:p>
    <w:p w:rsidR="00211BCF" w:rsidRDefault="00211BCF">
      <w:pPr>
        <w:pStyle w:val="ConsPlusNormal"/>
        <w:spacing w:before="220"/>
        <w:ind w:firstLine="540"/>
        <w:jc w:val="both"/>
      </w:pPr>
      <w:r>
        <w:t>Периодичность покоса определяется назначением газона. Окошенная трава территории удаляется не позднее суток со дня окончания работ по покосу травы.</w:t>
      </w:r>
    </w:p>
    <w:p w:rsidR="00211BCF" w:rsidRDefault="00211BCF">
      <w:pPr>
        <w:pStyle w:val="ConsPlusNormal"/>
        <w:spacing w:before="220"/>
        <w:ind w:firstLine="540"/>
        <w:jc w:val="both"/>
      </w:pPr>
      <w:r>
        <w:t>Для нормального роста и развития газонов необходимо поддерживать почву под ними во влажном состоянии (влажность около 75%).</w:t>
      </w:r>
    </w:p>
    <w:p w:rsidR="00211BCF" w:rsidRDefault="00211BCF">
      <w:pPr>
        <w:pStyle w:val="ConsPlusNormal"/>
        <w:spacing w:before="220"/>
        <w:ind w:firstLine="540"/>
        <w:jc w:val="both"/>
      </w:pPr>
      <w:r>
        <w:t>Кратность поливов определяется по общему состоянию растений и по степени сухости почвы. На легких песчаных почвах в засушливый период достаточно проводить поливы через каждые три дня с нормой полива 20 - 30 л/кв. м, на глинистых - 1 раз в 7 - 10 дней с нормой полива 3 - 40 л/кв. м. На загазованных и запыленных улицах, бульварах и набережных с интенсивным движением транспорта и пешеходов для полива необходимо применять дождевальные насадки с мелким распылом, которые позволяют очистить и увлажнить воздух и сократить расход воды. Начинать полив следует не позднее 10 дней с даты установления жаркой, засушливой погоды (без дождей).</w:t>
      </w:r>
    </w:p>
    <w:p w:rsidR="00211BCF" w:rsidRDefault="00211BCF">
      <w:pPr>
        <w:pStyle w:val="ConsPlusNormal"/>
        <w:spacing w:before="220"/>
        <w:ind w:firstLine="540"/>
        <w:jc w:val="both"/>
      </w:pPr>
      <w:r>
        <w:t>Полив осуществляется в соответствии с графиком, разрабатываемым организацией, содержащей территорию.</w:t>
      </w:r>
    </w:p>
    <w:p w:rsidR="00211BCF" w:rsidRDefault="00211BCF">
      <w:pPr>
        <w:pStyle w:val="ConsPlusNormal"/>
        <w:jc w:val="both"/>
      </w:pPr>
      <w:r>
        <w:t xml:space="preserve">(часть 12 введена </w:t>
      </w:r>
      <w:hyperlink r:id="rId122">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13. В зданиях, строениях, сооружениях в целях обеспечения полива дорожных покрытий и озелененных территорий организуются дополнительные точки подключения.</w:t>
      </w:r>
    </w:p>
    <w:p w:rsidR="00211BCF" w:rsidRDefault="00211BCF">
      <w:pPr>
        <w:pStyle w:val="ConsPlusNormal"/>
        <w:spacing w:before="220"/>
        <w:ind w:firstLine="540"/>
        <w:jc w:val="both"/>
      </w:pPr>
      <w:r>
        <w:t xml:space="preserve">Полив дорожных покрытий и озелененных территорий из городских централизованных систем водоснабжения не допускается при введении ограничений водопотребления </w:t>
      </w:r>
      <w:r>
        <w:lastRenderedPageBreak/>
        <w:t>водоснабжающей организацией.</w:t>
      </w:r>
    </w:p>
    <w:p w:rsidR="00211BCF" w:rsidRDefault="00211BCF">
      <w:pPr>
        <w:pStyle w:val="ConsPlusNormal"/>
        <w:jc w:val="both"/>
      </w:pPr>
      <w:r>
        <w:t xml:space="preserve">(часть 13 введена </w:t>
      </w:r>
      <w:hyperlink r:id="rId123">
        <w:r>
          <w:rPr>
            <w:color w:val="0000FF"/>
          </w:rPr>
          <w:t>Решением</w:t>
        </w:r>
      </w:hyperlink>
      <w:r>
        <w:t xml:space="preserve"> Думы городского округа Тольятти Самарской области от 28.04.2021 N 908)</w:t>
      </w:r>
    </w:p>
    <w:p w:rsidR="00211BCF" w:rsidRDefault="00211BCF">
      <w:pPr>
        <w:pStyle w:val="ConsPlusNormal"/>
        <w:jc w:val="both"/>
      </w:pPr>
    </w:p>
    <w:p w:rsidR="00211BCF" w:rsidRDefault="00211BCF">
      <w:pPr>
        <w:pStyle w:val="ConsPlusTitle"/>
        <w:jc w:val="center"/>
        <w:outlineLvl w:val="1"/>
      </w:pPr>
      <w:r>
        <w:t>Глава 4. СБОР ОТХОДОВ И СОДЕРЖАНИЕ КОНТЕЙНЕРНЫХ ПЛОЩАДОК</w:t>
      </w:r>
    </w:p>
    <w:p w:rsidR="00211BCF" w:rsidRDefault="00211BCF">
      <w:pPr>
        <w:pStyle w:val="ConsPlusNormal"/>
        <w:jc w:val="both"/>
      </w:pPr>
    </w:p>
    <w:p w:rsidR="00211BCF" w:rsidRDefault="00211BCF">
      <w:pPr>
        <w:pStyle w:val="ConsPlusTitle"/>
        <w:ind w:firstLine="540"/>
        <w:jc w:val="both"/>
        <w:outlineLvl w:val="2"/>
      </w:pPr>
      <w:r>
        <w:t>Статья 26. Порядок организации сбора отходов</w:t>
      </w:r>
    </w:p>
    <w:p w:rsidR="00211BCF" w:rsidRDefault="00211BCF">
      <w:pPr>
        <w:pStyle w:val="ConsPlusNormal"/>
        <w:jc w:val="both"/>
      </w:pPr>
    </w:p>
    <w:p w:rsidR="00211BCF" w:rsidRDefault="00211BCF">
      <w:pPr>
        <w:pStyle w:val="ConsPlusNormal"/>
        <w:ind w:firstLine="540"/>
        <w:jc w:val="both"/>
      </w:pPr>
      <w:r>
        <w:t xml:space="preserve">1. Управляющие организации, собственники индивидуальных жилых домов, собственники помещений в многоквартирном доме при непосредственном управлении многоквартирным домом, юридические лица, индивидуальные предприниматели, осуществляющие свою деятельность на территории городского округа, самостоятельно или путем заключения договоров со специализированными организациями организуют сбор отходов в контейнеры, бункеры-накопители, установленные на специально отведенных контейнерных площадках. На территории массовой застройки индивидуальными жилыми домами допускается оборудование общих площадок для установки контейнеров и (или) бункеров-накопителей при условии соблюдения требований </w:t>
      </w:r>
      <w:hyperlink w:anchor="P547">
        <w:r>
          <w:rPr>
            <w:color w:val="0000FF"/>
          </w:rPr>
          <w:t>статьи 15</w:t>
        </w:r>
      </w:hyperlink>
      <w:r>
        <w:t xml:space="preserve"> настоящих Правил и наличия уведомления о согласовании создания места (площадки) накопления ТКО, выданного по заявлению юридического лица или индивидуального предпринимателя, принимающего ответственность, обязанность за содержание площадки и прилегающей территории. На территории, не оборудованной централизованной системой водоотведения хозяйственно-бытовых стоков, допускается устройство герметичных выгребных ям.</w:t>
      </w:r>
    </w:p>
    <w:p w:rsidR="00211BCF" w:rsidRDefault="00211BCF">
      <w:pPr>
        <w:pStyle w:val="ConsPlusNormal"/>
        <w:jc w:val="both"/>
      </w:pPr>
      <w:r>
        <w:t xml:space="preserve">(в ред. </w:t>
      </w:r>
      <w:hyperlink r:id="rId124">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2. Сбор отходов обеспечивают:</w:t>
      </w:r>
    </w:p>
    <w:p w:rsidR="00211BCF" w:rsidRDefault="00211BCF">
      <w:pPr>
        <w:pStyle w:val="ConsPlusNormal"/>
        <w:spacing w:before="220"/>
        <w:ind w:firstLine="540"/>
        <w:jc w:val="both"/>
      </w:pPr>
      <w:r>
        <w:t>1) в жилищном фонде -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211BCF" w:rsidRDefault="00211BCF">
      <w:pPr>
        <w:pStyle w:val="ConsPlusNormal"/>
        <w:spacing w:before="220"/>
        <w:ind w:firstLine="540"/>
        <w:jc w:val="both"/>
      </w:pPr>
      <w:r>
        <w:t>2) в индивидуальных жилых домах - собственники жилых домов самостоятельно либо путем заключения договора со специализированной организацией;</w:t>
      </w:r>
    </w:p>
    <w:p w:rsidR="00211BCF" w:rsidRDefault="00211BCF">
      <w:pPr>
        <w:pStyle w:val="ConsPlusNormal"/>
        <w:spacing w:before="220"/>
        <w:ind w:firstLine="540"/>
        <w:jc w:val="both"/>
      </w:pPr>
      <w:r>
        <w:t>3) по иным территориям - правообладатели соответствующих земельных участков самостоятельно либо путем заключения договора со специализированной организацией.</w:t>
      </w:r>
    </w:p>
    <w:p w:rsidR="00211BCF" w:rsidRDefault="00211BCF">
      <w:pPr>
        <w:pStyle w:val="ConsPlusNormal"/>
        <w:spacing w:before="220"/>
        <w:ind w:firstLine="540"/>
        <w:jc w:val="both"/>
      </w:pPr>
      <w:r>
        <w:t>Не допускается складирование отходов на любых территориях вне специально установленных мест. Уборку, вывоз и утилизацию мусора и строительных отходов, складированных в местах, не предназначенных для их размещения, осуществляет правообладатель земельного участка, собственник отходов. В случае если не удается определить собственника отходов и данная территория относится к территории общего пользования, ликвидацию несанкционированного складирования мусора осуществляет специализированная организация, осуществляющая деятельность в соответствии с муниципальным контрактом (муниципальным заданием для МБУ).</w:t>
      </w:r>
    </w:p>
    <w:p w:rsidR="00211BCF" w:rsidRDefault="00211BCF">
      <w:pPr>
        <w:pStyle w:val="ConsPlusNormal"/>
        <w:spacing w:before="220"/>
        <w:ind w:firstLine="540"/>
        <w:jc w:val="both"/>
      </w:pPr>
      <w:r>
        <w:t>3. Запрещается складирование строительных, промышленных отходов, образованных от деятельности коммерческих организаций и индивидуальных предпринимателей, на контейнерную площадку, предназначенную для отходов, образующихся в жилищном фонде и в индивидуальных жилых домах.</w:t>
      </w:r>
    </w:p>
    <w:p w:rsidR="00211BCF" w:rsidRDefault="00211BCF">
      <w:pPr>
        <w:pStyle w:val="ConsPlusNormal"/>
        <w:spacing w:before="220"/>
        <w:ind w:firstLine="540"/>
        <w:jc w:val="both"/>
      </w:pPr>
      <w:r>
        <w:t>Запрещается складирование отходов физическими и юридическими лицами на контейнерную площадку при отсутствии договора с правообладателем (уполномоченным лицом) контейнерной площадки.</w:t>
      </w:r>
    </w:p>
    <w:p w:rsidR="00211BCF" w:rsidRDefault="00211BCF">
      <w:pPr>
        <w:pStyle w:val="ConsPlusNormal"/>
        <w:spacing w:before="220"/>
        <w:ind w:firstLine="540"/>
        <w:jc w:val="both"/>
      </w:pPr>
      <w:r>
        <w:t>4. Вывоз отходов обеспечивают:</w:t>
      </w:r>
    </w:p>
    <w:p w:rsidR="00211BCF" w:rsidRDefault="00211BCF">
      <w:pPr>
        <w:pStyle w:val="ConsPlusNormal"/>
        <w:spacing w:before="220"/>
        <w:ind w:firstLine="540"/>
        <w:jc w:val="both"/>
      </w:pPr>
      <w:r>
        <w:t xml:space="preserve">1) в жилищном фонде - управляющие организации (собственники помещений в </w:t>
      </w:r>
      <w:r>
        <w:lastRenderedPageBreak/>
        <w:t>многоквартирном доме при непосредственном управлении многоквартирным домом) путем заключения договора со специализированной организацией;</w:t>
      </w:r>
    </w:p>
    <w:p w:rsidR="00211BCF" w:rsidRDefault="00211BCF">
      <w:pPr>
        <w:pStyle w:val="ConsPlusNormal"/>
        <w:spacing w:before="220"/>
        <w:ind w:firstLine="540"/>
        <w:jc w:val="both"/>
      </w:pPr>
      <w:r>
        <w:t>2) в индивидуальных жилых домах - собственники жилых домов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rsidR="00211BCF" w:rsidRDefault="00211BCF">
      <w:pPr>
        <w:pStyle w:val="ConsPlusNormal"/>
        <w:spacing w:before="220"/>
        <w:ind w:firstLine="540"/>
        <w:jc w:val="both"/>
      </w:pPr>
      <w:r>
        <w:t>3) по иным территориям - правообладатели соответствующих земельных участков путем заключения договора со специализированной организацией.</w:t>
      </w:r>
    </w:p>
    <w:p w:rsidR="00211BCF" w:rsidRDefault="00211BCF">
      <w:pPr>
        <w:pStyle w:val="ConsPlusNormal"/>
        <w:spacing w:before="220"/>
        <w:ind w:firstLine="540"/>
        <w:jc w:val="both"/>
      </w:pPr>
      <w:r>
        <w:t>Вывоз отходов в многоквартирном жилищном фонде осуществляется ежедневно, вывоз крупногабаритного мусора - по мере накопления, но не реже двух раз в неделю.</w:t>
      </w:r>
    </w:p>
    <w:p w:rsidR="00211BCF" w:rsidRDefault="00211BCF">
      <w:pPr>
        <w:pStyle w:val="ConsPlusNormal"/>
        <w:spacing w:before="220"/>
        <w:ind w:firstLine="540"/>
        <w:jc w:val="both"/>
      </w:pPr>
      <w:r>
        <w:t>Вывоз и утилизацию оставшихся после строительства, текущего и капитального ремонта зданий и сооружений строительных отходов осуществляет производитель работ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rsidR="00211BCF" w:rsidRDefault="00211BCF">
      <w:pPr>
        <w:pStyle w:val="ConsPlusNormal"/>
        <w:spacing w:before="220"/>
        <w:ind w:firstLine="540"/>
        <w:jc w:val="both"/>
      </w:pPr>
      <w:r>
        <w:t>На объектах торговли и общественного питания вывоз отходов в зимний период осуществляется 1 раз в 3 дня, в летний период ежедневно.</w:t>
      </w:r>
    </w:p>
    <w:p w:rsidR="00211BCF" w:rsidRDefault="00211BCF">
      <w:pPr>
        <w:pStyle w:val="ConsPlusNormal"/>
        <w:spacing w:before="220"/>
        <w:ind w:firstLine="540"/>
        <w:jc w:val="both"/>
      </w:pPr>
      <w:r>
        <w:t>В целях исключения шумового воздействия на жителей в ночное время вывоз мусора от домовладений производится не ранее 7 часов и не позднее 22 часов.</w:t>
      </w:r>
    </w:p>
    <w:p w:rsidR="00211BCF" w:rsidRDefault="00211BCF">
      <w:pPr>
        <w:pStyle w:val="ConsPlusNormal"/>
        <w:spacing w:before="220"/>
        <w:ind w:firstLine="540"/>
        <w:jc w:val="both"/>
      </w:pPr>
      <w:r>
        <w:t>Не допускается наполнение контейнеров выше уровня верхнего края контейнера.</w:t>
      </w:r>
    </w:p>
    <w:p w:rsidR="00211BCF" w:rsidRDefault="00211BCF">
      <w:pPr>
        <w:pStyle w:val="ConsPlusNormal"/>
        <w:spacing w:before="220"/>
        <w:ind w:firstLine="540"/>
        <w:jc w:val="both"/>
      </w:pPr>
      <w:r>
        <w:t>При систематическом наполнении более чем на 2/3 объема контейнера следует предусматривать мероприятия по увеличению количества контейнеров, их объема или внедрению технологий раздельного сбора компонентов, являющихся вторичными материальными ресурсами.</w:t>
      </w:r>
    </w:p>
    <w:p w:rsidR="00211BCF" w:rsidRDefault="00211BCF">
      <w:pPr>
        <w:pStyle w:val="ConsPlusNormal"/>
        <w:spacing w:before="220"/>
        <w:ind w:firstLine="540"/>
        <w:jc w:val="both"/>
      </w:pPr>
      <w:r>
        <w:t>Не допускается сброс физическими и юридическими лицами жидких отходов и бытовых стоков на дворовой территории, озелененных территориях, тротуарах, проезжей части, в том числе пролив жидкой фракции при вывозе отходов бытового происхождения.</w:t>
      </w:r>
    </w:p>
    <w:p w:rsidR="00211BCF" w:rsidRDefault="00211BCF">
      <w:pPr>
        <w:pStyle w:val="ConsPlusNormal"/>
        <w:spacing w:before="220"/>
        <w:ind w:firstLine="540"/>
        <w:jc w:val="both"/>
      </w:pPr>
      <w:r>
        <w:t>Не допускается слив жидких отходов и сточных вод из специализированного автотранспорта вне специально оборудованных мест, указанных в договоре на прием сточных вод с организацией, обеспечивающей эксплуатацию систем водоотведения.</w:t>
      </w:r>
    </w:p>
    <w:p w:rsidR="00211BCF" w:rsidRDefault="00211BCF">
      <w:pPr>
        <w:pStyle w:val="ConsPlusNormal"/>
        <w:spacing w:before="220"/>
        <w:ind w:firstLine="540"/>
        <w:jc w:val="both"/>
      </w:pPr>
      <w:r>
        <w:t>5. Ответственность за осуществление вывоза отходов и соблюдение специализированной организацией графика вывоза отходов несут правообладатели (уполномоченные лица) соответствующих земельных участков:</w:t>
      </w:r>
    </w:p>
    <w:p w:rsidR="00211BCF" w:rsidRDefault="00211BCF">
      <w:pPr>
        <w:pStyle w:val="ConsPlusNormal"/>
        <w:spacing w:before="220"/>
        <w:ind w:firstLine="540"/>
        <w:jc w:val="both"/>
      </w:pPr>
      <w:r>
        <w:t>1) в жилищном фонде - управляющие организации (собственники помещений в многоквартирном доме при непосредственном управлении многоквартирным домом), заключившие договор со специализированной организацией;</w:t>
      </w:r>
    </w:p>
    <w:p w:rsidR="00211BCF" w:rsidRDefault="00211BCF">
      <w:pPr>
        <w:pStyle w:val="ConsPlusNormal"/>
        <w:spacing w:before="220"/>
        <w:ind w:firstLine="540"/>
        <w:jc w:val="both"/>
      </w:pPr>
      <w:r>
        <w:t>2) в индивидуальных жилых домах - собственники жилых домов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rsidR="00211BCF" w:rsidRDefault="00211BCF">
      <w:pPr>
        <w:pStyle w:val="ConsPlusNormal"/>
        <w:spacing w:before="220"/>
        <w:ind w:firstLine="540"/>
        <w:jc w:val="both"/>
      </w:pPr>
      <w:r>
        <w:t>3) по иным территориям - правообладатели соответствующих земельных участков, заключившие договор со специализированной организацией.</w:t>
      </w:r>
    </w:p>
    <w:p w:rsidR="00211BCF" w:rsidRDefault="00211BCF">
      <w:pPr>
        <w:pStyle w:val="ConsPlusNormal"/>
        <w:spacing w:before="220"/>
        <w:ind w:firstLine="540"/>
        <w:jc w:val="both"/>
      </w:pPr>
      <w:r>
        <w:lastRenderedPageBreak/>
        <w:t>6. Уборку контейнерных площадок обеспечивают:</w:t>
      </w:r>
    </w:p>
    <w:p w:rsidR="00211BCF" w:rsidRDefault="00211BCF">
      <w:pPr>
        <w:pStyle w:val="ConsPlusNormal"/>
        <w:spacing w:before="220"/>
        <w:ind w:firstLine="540"/>
        <w:jc w:val="both"/>
      </w:pPr>
      <w:r>
        <w:t>1) в жилищном фонде -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211BCF" w:rsidRDefault="00211BCF">
      <w:pPr>
        <w:pStyle w:val="ConsPlusNormal"/>
        <w:spacing w:before="220"/>
        <w:ind w:firstLine="540"/>
        <w:jc w:val="both"/>
      </w:pPr>
      <w:r>
        <w:t>2) в индивидуальных жилых домах - собственники жилых домов самостоятельно либо путем заключения договора со специализированной организацией;</w:t>
      </w:r>
    </w:p>
    <w:p w:rsidR="00211BCF" w:rsidRDefault="00211BCF">
      <w:pPr>
        <w:pStyle w:val="ConsPlusNormal"/>
        <w:spacing w:before="220"/>
        <w:ind w:firstLine="540"/>
        <w:jc w:val="both"/>
      </w:pPr>
      <w:r>
        <w:t>3) по иным территориям - правообладатели соответствующих земельных участков самостоятельно либо путем заключения договора со специализированной организацией.</w:t>
      </w:r>
    </w:p>
    <w:p w:rsidR="00211BCF" w:rsidRDefault="00211BCF">
      <w:pPr>
        <w:pStyle w:val="ConsPlusNormal"/>
        <w:spacing w:before="220"/>
        <w:ind w:firstLine="540"/>
        <w:jc w:val="both"/>
      </w:pPr>
      <w:r>
        <w:t>7. Ответственность за соблюдение графика уборки контейнерной площадки и прилегающей к ней территории с учетом требований санитарных правил и норм, а также в зимнее время года очистку от снега и наледи, подходов и подъездов к контейнерной площадке с целью создания условий для проезда специализированного автотранспорта и пользования населением несут:</w:t>
      </w:r>
    </w:p>
    <w:p w:rsidR="00211BCF" w:rsidRDefault="00211BCF">
      <w:pPr>
        <w:pStyle w:val="ConsPlusNormal"/>
        <w:spacing w:before="220"/>
        <w:ind w:firstLine="540"/>
        <w:jc w:val="both"/>
      </w:pPr>
      <w:r>
        <w:t>1) в жилищном фонде - управляющие организации (собственники помещений в многоквартирном доме при непосредственном управлении многоквартирным домом), в том числе заключившие договор со специализированной организацией;</w:t>
      </w:r>
    </w:p>
    <w:p w:rsidR="00211BCF" w:rsidRDefault="00211BCF">
      <w:pPr>
        <w:pStyle w:val="ConsPlusNormal"/>
        <w:spacing w:before="220"/>
        <w:ind w:firstLine="540"/>
        <w:jc w:val="both"/>
      </w:pPr>
      <w:r>
        <w:t>2) в индивидуальных жилых домах - собственники жилых домов, в том числе заключившие договор со специализированной организацией;</w:t>
      </w:r>
    </w:p>
    <w:p w:rsidR="00211BCF" w:rsidRDefault="00211BCF">
      <w:pPr>
        <w:pStyle w:val="ConsPlusNormal"/>
        <w:spacing w:before="220"/>
        <w:ind w:firstLine="540"/>
        <w:jc w:val="both"/>
      </w:pPr>
      <w:r>
        <w:t>3) по иным территориям - правообладатели соответствующих земельных участков, в том числе заключившие договор со специализированной организацией.</w:t>
      </w:r>
    </w:p>
    <w:p w:rsidR="00211BCF" w:rsidRDefault="00211BCF">
      <w:pPr>
        <w:pStyle w:val="ConsPlusNormal"/>
        <w:spacing w:before="220"/>
        <w:ind w:firstLine="540"/>
        <w:jc w:val="both"/>
      </w:pPr>
      <w:r>
        <w:t>8. Сбор и временное хранение отходов производства промышленных предприятий осуществляются силами этих предприятий на специально отведенных для этого местах. Складирование отходов на территории предприятия вне специально отведенных оборудованных мест и превышение разрешенного к временному накоплению количества отходов запрещается. Временное складирование растительного и иного грунта разрешается только на специально отведенных участках.</w:t>
      </w:r>
    </w:p>
    <w:p w:rsidR="00211BCF" w:rsidRDefault="00211BCF">
      <w:pPr>
        <w:pStyle w:val="ConsPlusNormal"/>
        <w:spacing w:before="220"/>
        <w:ind w:firstLine="540"/>
        <w:jc w:val="both"/>
      </w:pPr>
      <w:r>
        <w:t>Места для накопления отходов на обособленных территориях предприятий и организаций определяет собственник (пользователь) земельного участка самостоятельно с учетом санитарных, экологических требований путем утверждения схемы мест накопления отходов.</w:t>
      </w:r>
    </w:p>
    <w:p w:rsidR="00211BCF" w:rsidRDefault="00211BCF">
      <w:pPr>
        <w:pStyle w:val="ConsPlusNormal"/>
        <w:spacing w:before="220"/>
        <w:ind w:firstLine="540"/>
        <w:jc w:val="both"/>
      </w:pPr>
      <w:r>
        <w:t>9. Не допускается нахождение в урнах, контейнерах, бункерах-накопителях крупногабаритного мусора, строительных отходов, осветительных приборов и электрических ламп, содержащих ртуть, батареек, земли, смета, непогашенных углей, тлеющих материалов, отходов горюче-смазочных материалов.</w:t>
      </w:r>
    </w:p>
    <w:p w:rsidR="00211BCF" w:rsidRDefault="00211BCF">
      <w:pPr>
        <w:pStyle w:val="ConsPlusNormal"/>
        <w:spacing w:before="220"/>
        <w:ind w:firstLine="540"/>
        <w:jc w:val="both"/>
      </w:pPr>
      <w:r>
        <w:t xml:space="preserve">10. Не допускается сжигание отходов и листвы в урнах, контейнерах, бункерах-накопителях, на контейнерных площадках, на иных территориях, в том числе на закрытых территориях, находящихся в собственности лиц, в сооружениях и на оборудовании различного назначения, за исключением оборудования, функционирующего в соответствии с требованиями Федерального </w:t>
      </w:r>
      <w:hyperlink r:id="rId125">
        <w:r>
          <w:rPr>
            <w:color w:val="0000FF"/>
          </w:rPr>
          <w:t>закона</w:t>
        </w:r>
      </w:hyperlink>
      <w:r>
        <w:t xml:space="preserve"> от 04.05.1999 N 96-ФЗ "Об охране атмосферного воздуха".</w:t>
      </w:r>
    </w:p>
    <w:p w:rsidR="00211BCF" w:rsidRDefault="00211BCF">
      <w:pPr>
        <w:pStyle w:val="ConsPlusNormal"/>
        <w:jc w:val="both"/>
      </w:pPr>
      <w:r>
        <w:t xml:space="preserve">(в ред. </w:t>
      </w:r>
      <w:hyperlink r:id="rId126">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Собственники (пользователи) контейнеров, бункеров-накопителей и контейнерных площадок, а также лица, их обслуживающие, принимают меры, направленные на предотвращение возгорания отходов в них.</w:t>
      </w:r>
    </w:p>
    <w:p w:rsidR="00211BCF" w:rsidRDefault="00211BCF">
      <w:pPr>
        <w:pStyle w:val="ConsPlusNormal"/>
        <w:spacing w:before="220"/>
        <w:ind w:firstLine="540"/>
        <w:jc w:val="both"/>
      </w:pPr>
      <w:r>
        <w:t xml:space="preserve">В случае возгорания отходов собственники (пользователи) контейнеров, бункеров-накопителей и контейнерных площадок, а также лица, их обслуживающие, принимают меры по </w:t>
      </w:r>
      <w:r>
        <w:lastRenderedPageBreak/>
        <w:t>тушению горящих (тлеющих) отходов. Следы возгорания ликвидируются в течение суток путем окраски или иным способом, за исключением случаев проведения административного или иного расследования причин возгорания в порядке, предусмотренном законодательством Российской Федерации.</w:t>
      </w:r>
    </w:p>
    <w:p w:rsidR="00211BCF" w:rsidRDefault="00211BCF">
      <w:pPr>
        <w:pStyle w:val="ConsPlusNormal"/>
        <w:spacing w:before="220"/>
        <w:ind w:firstLine="540"/>
        <w:jc w:val="both"/>
      </w:pPr>
      <w:r>
        <w:t>11. Площадки для накопления отходов должны быть обустроены и размещены в соответствии с действующими санитарными правилами.</w:t>
      </w:r>
    </w:p>
    <w:p w:rsidR="00211BCF" w:rsidRDefault="00211BCF">
      <w:pPr>
        <w:pStyle w:val="ConsPlusNormal"/>
        <w:spacing w:before="220"/>
        <w:ind w:firstLine="540"/>
        <w:jc w:val="both"/>
      </w:pPr>
      <w:r>
        <w:t>12. Контейнеры и бункеры-накопители для сбора отходов, за исключением случаев временного (сезонного) размещения контейнеров для общего пользования отдыхающими на территориях рекреационного назначения, размещаются (устанавливаются) на специально оборудованных площадках. Запрещается устанавливать контейнеры и бункеры-накопители на проезжей части, тротуарах, газонах, в проходных арках домов.</w:t>
      </w:r>
    </w:p>
    <w:p w:rsidR="00211BCF" w:rsidRDefault="00211BCF">
      <w:pPr>
        <w:pStyle w:val="ConsPlusNormal"/>
        <w:jc w:val="both"/>
      </w:pPr>
      <w:r>
        <w:t xml:space="preserve">(в ред. </w:t>
      </w:r>
      <w:hyperlink r:id="rId127">
        <w:r>
          <w:rPr>
            <w:color w:val="0000FF"/>
          </w:rPr>
          <w:t>Решения</w:t>
        </w:r>
      </w:hyperlink>
      <w:r>
        <w:t xml:space="preserve"> Думы городского округа Тольятти Самарской области от 13.11.2019 N 410)</w:t>
      </w:r>
    </w:p>
    <w:p w:rsidR="00211BCF" w:rsidRDefault="00211BCF">
      <w:pPr>
        <w:pStyle w:val="ConsPlusNormal"/>
        <w:spacing w:before="220"/>
        <w:ind w:firstLine="540"/>
        <w:jc w:val="both"/>
      </w:pPr>
      <w:r>
        <w:t>13. Площадки для установки контейнеров и бункеров-накопителей для сбора отходов должны быть с асфальтовым или бетонным покрытием, уклоном в сторону проезжей части и удобным подъездом для спецавтотранспорта.</w:t>
      </w:r>
    </w:p>
    <w:p w:rsidR="00211BCF" w:rsidRDefault="00211BCF">
      <w:pPr>
        <w:pStyle w:val="ConsPlusNormal"/>
        <w:spacing w:before="220"/>
        <w:ind w:firstLine="540"/>
        <w:jc w:val="both"/>
      </w:pPr>
      <w:r>
        <w:t>Площадка для накопления отходов должна иметь с трех сторон ограждение высотой 1,5 м, чтобы не допускать попадания мусора на прилегающую территорию.</w:t>
      </w:r>
    </w:p>
    <w:p w:rsidR="00211BCF" w:rsidRDefault="00211BCF">
      <w:pPr>
        <w:pStyle w:val="ConsPlusNormal"/>
        <w:spacing w:before="220"/>
        <w:ind w:firstLine="540"/>
        <w:jc w:val="both"/>
      </w:pPr>
      <w:r>
        <w:t>В темное время суток площадки, предназначенные для накопления отходов многоквартирных жилых домов, должны быть освещены.</w:t>
      </w:r>
    </w:p>
    <w:p w:rsidR="00211BCF" w:rsidRDefault="00211BCF">
      <w:pPr>
        <w:pStyle w:val="ConsPlusNormal"/>
        <w:spacing w:before="220"/>
        <w:ind w:firstLine="540"/>
        <w:jc w:val="both"/>
      </w:pPr>
      <w:r>
        <w:t>14. Площадки, предназначенные для сбора смешанных отходов, должны быть удалены от жилых домов, детских учреждений, спортивных площадок и от мест отдыха населения на расстояние, определенное требованиями санитарных правил, но не мешать проезду транспорта.</w:t>
      </w:r>
    </w:p>
    <w:p w:rsidR="00211BCF" w:rsidRDefault="00211BCF">
      <w:pPr>
        <w:pStyle w:val="ConsPlusNormal"/>
        <w:spacing w:before="220"/>
        <w:ind w:firstLine="540"/>
        <w:jc w:val="both"/>
      </w:pPr>
      <w:r>
        <w:t>15. Площадки для накопления отходов, контейнеры и бункеры-накопители должны быть в технически исправном состоянии, покрашены и иметь маркировку с указанием владельца. Замена контейнеров для сбора отходов проводится по мере необходимости.</w:t>
      </w:r>
    </w:p>
    <w:p w:rsidR="00211BCF" w:rsidRDefault="00211BCF">
      <w:pPr>
        <w:pStyle w:val="ConsPlusNormal"/>
        <w:spacing w:before="220"/>
        <w:ind w:firstLine="540"/>
        <w:jc w:val="both"/>
      </w:pPr>
      <w:r>
        <w:t>Ремонт и замену непригодных к дальнейшему использованию контейнеров и бункеров-накопителей производят их собственники и (или) владельцы.</w:t>
      </w:r>
    </w:p>
    <w:p w:rsidR="00211BCF" w:rsidRDefault="00211BCF">
      <w:pPr>
        <w:pStyle w:val="ConsPlusNormal"/>
        <w:spacing w:before="220"/>
        <w:ind w:firstLine="540"/>
        <w:jc w:val="both"/>
      </w:pPr>
      <w:r>
        <w:t>Не допускается наличие на контейнерах, бункерах-накопителях, урнах и ограждениях контейнерных площадок объявлений, надписей и рисунков, не связанных со сбором отходов или благоустройством.</w:t>
      </w:r>
    </w:p>
    <w:p w:rsidR="00211BCF" w:rsidRDefault="00211BCF">
      <w:pPr>
        <w:pStyle w:val="ConsPlusNormal"/>
        <w:spacing w:before="220"/>
        <w:ind w:firstLine="540"/>
        <w:jc w:val="both"/>
      </w:pPr>
      <w:r>
        <w:t>Ограждение контейнерных площадок не должно иметь повреждений.</w:t>
      </w:r>
    </w:p>
    <w:p w:rsidR="00211BCF" w:rsidRDefault="00211BCF">
      <w:pPr>
        <w:pStyle w:val="ConsPlusNormal"/>
        <w:spacing w:before="220"/>
        <w:ind w:firstLine="540"/>
        <w:jc w:val="both"/>
      </w:pPr>
      <w:r>
        <w:t>Устранение повреждений, неисправностей, надписей, объявлений и рисунков производят лица, ответственные за содержание контейнерных площадок, в течение 3 суток с момента обнаружения.</w:t>
      </w:r>
    </w:p>
    <w:p w:rsidR="00211BCF" w:rsidRDefault="00211BCF">
      <w:pPr>
        <w:pStyle w:val="ConsPlusNormal"/>
        <w:spacing w:before="220"/>
        <w:ind w:firstLine="540"/>
        <w:jc w:val="both"/>
      </w:pPr>
      <w:r>
        <w:t>16. Контейнеры для сбора отходов на автозаправочных станциях (АЗС) должны быть оборудованы крышками и запираться на замки.</w:t>
      </w:r>
    </w:p>
    <w:p w:rsidR="00211BCF" w:rsidRDefault="00211BCF">
      <w:pPr>
        <w:pStyle w:val="ConsPlusNormal"/>
        <w:spacing w:before="220"/>
        <w:ind w:firstLine="540"/>
        <w:jc w:val="both"/>
      </w:pPr>
      <w:r>
        <w:t>17. Юридические лица и индивидуальные предприниматели несут ответственность за содержание принадлежащих им и эксплуатируемых ими контейнеров и площадок для сбора мусора и отходов.</w:t>
      </w:r>
    </w:p>
    <w:p w:rsidR="00211BCF" w:rsidRDefault="00211BCF">
      <w:pPr>
        <w:pStyle w:val="ConsPlusNormal"/>
        <w:spacing w:before="220"/>
        <w:ind w:firstLine="540"/>
        <w:jc w:val="both"/>
      </w:pPr>
      <w:r>
        <w:t>18. Конструкция выгребных ям должна исключать возможность фильтрации ее содержимого в грунт, поступления загрязненного стока на территории общего пользования в случае аварийного переполнения.</w:t>
      </w:r>
    </w:p>
    <w:p w:rsidR="00211BCF" w:rsidRDefault="00211BCF">
      <w:pPr>
        <w:pStyle w:val="ConsPlusNormal"/>
        <w:spacing w:before="220"/>
        <w:ind w:firstLine="540"/>
        <w:jc w:val="both"/>
      </w:pPr>
      <w:r>
        <w:lastRenderedPageBreak/>
        <w:t>19. Информирование граждан о порядке, местах и условиях сбора несортированных отходов из жилищ и отдельных видов отходов бытового происхождения осуществляется:</w:t>
      </w:r>
    </w:p>
    <w:p w:rsidR="00211BCF" w:rsidRDefault="00211BCF">
      <w:pPr>
        <w:pStyle w:val="ConsPlusNormal"/>
        <w:spacing w:before="220"/>
        <w:ind w:firstLine="540"/>
        <w:jc w:val="both"/>
      </w:pPr>
      <w:r>
        <w:t>лицами, осуществляющими управление многоквартирными жилыми домами, путем размещения информации в подъездах (в районе люков мусоропроводов и на информационных стендах), в местах сбора и накопления отходов, а также иными способами;</w:t>
      </w:r>
    </w:p>
    <w:p w:rsidR="00211BCF" w:rsidRDefault="00211BCF">
      <w:pPr>
        <w:pStyle w:val="ConsPlusNormal"/>
        <w:spacing w:before="220"/>
        <w:ind w:firstLine="540"/>
        <w:jc w:val="both"/>
      </w:pPr>
      <w:r>
        <w:t>гаражными кооперативами, садовыми и огородническими товариществами на информационных стендах, в местах сбора и накопления отходов, а также иными способами;</w:t>
      </w:r>
    </w:p>
    <w:p w:rsidR="00211BCF" w:rsidRDefault="00211BCF">
      <w:pPr>
        <w:pStyle w:val="ConsPlusNormal"/>
        <w:spacing w:before="220"/>
        <w:ind w:firstLine="540"/>
        <w:jc w:val="both"/>
      </w:pPr>
      <w:r>
        <w:t>администрацией городского округа путем размещения информации на официальном портале в сети Интернет.</w:t>
      </w:r>
    </w:p>
    <w:p w:rsidR="00211BCF" w:rsidRDefault="00211BCF">
      <w:pPr>
        <w:pStyle w:val="ConsPlusNormal"/>
        <w:spacing w:before="220"/>
        <w:ind w:firstLine="540"/>
        <w:jc w:val="both"/>
      </w:pPr>
      <w:r>
        <w:t>Информация в местах накопления отходов и в районе люков мусоропроводов в краткой доступной форме должна содержать сведения:</w:t>
      </w:r>
    </w:p>
    <w:p w:rsidR="00211BCF" w:rsidRDefault="00211BCF">
      <w:pPr>
        <w:pStyle w:val="ConsPlusNormal"/>
        <w:spacing w:before="220"/>
        <w:ind w:firstLine="540"/>
        <w:jc w:val="both"/>
      </w:pPr>
      <w:r>
        <w:t>- о видах отходов, разрешенных к складированию в данном месте;</w:t>
      </w:r>
    </w:p>
    <w:p w:rsidR="00211BCF" w:rsidRDefault="00211BCF">
      <w:pPr>
        <w:pStyle w:val="ConsPlusNormal"/>
        <w:spacing w:before="220"/>
        <w:ind w:firstLine="540"/>
        <w:jc w:val="both"/>
      </w:pPr>
      <w:r>
        <w:t>- о видах отходов, запрещенных к складированию в данном месте;</w:t>
      </w:r>
    </w:p>
    <w:p w:rsidR="00211BCF" w:rsidRDefault="00211BCF">
      <w:pPr>
        <w:pStyle w:val="ConsPlusNormal"/>
        <w:spacing w:before="220"/>
        <w:ind w:firstLine="540"/>
        <w:jc w:val="both"/>
      </w:pPr>
      <w:r>
        <w:t>- о ближайших местах сбора ртутьсодержащих отходов;</w:t>
      </w:r>
    </w:p>
    <w:p w:rsidR="00211BCF" w:rsidRDefault="00211BCF">
      <w:pPr>
        <w:pStyle w:val="ConsPlusNormal"/>
        <w:spacing w:before="220"/>
        <w:ind w:firstLine="540"/>
        <w:jc w:val="both"/>
      </w:pPr>
      <w:r>
        <w:t>- график вывоза отходов с указанием дней и времени, наименования организации и телефона лиц, ответственных за содержание контейнерной площадки или площадки для накопления крупногабаритных отходов;</w:t>
      </w:r>
    </w:p>
    <w:p w:rsidR="00211BCF" w:rsidRDefault="00211BCF">
      <w:pPr>
        <w:pStyle w:val="ConsPlusNormal"/>
        <w:spacing w:before="220"/>
        <w:ind w:firstLine="540"/>
        <w:jc w:val="both"/>
      </w:pPr>
      <w:r>
        <w:t>- адрес электронного ресурса администрации городского округа в сети Интернет, содержащего сведения о порядке сбора и иного обращения с отходами бытового происхождения;</w:t>
      </w:r>
    </w:p>
    <w:p w:rsidR="00211BCF" w:rsidRDefault="00211BCF">
      <w:pPr>
        <w:pStyle w:val="ConsPlusNormal"/>
        <w:spacing w:before="220"/>
        <w:ind w:firstLine="540"/>
        <w:jc w:val="both"/>
      </w:pPr>
      <w:r>
        <w:t>- о месте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определенном собственниками помещений в многоквартирном доме или по их поручению лицом, осуществляющим управление многоквартирным домом с указанием графика работы места первичного сбора и телефона ответственного лица.</w:t>
      </w:r>
    </w:p>
    <w:p w:rsidR="00211BCF" w:rsidRDefault="00211BCF">
      <w:pPr>
        <w:pStyle w:val="ConsPlusNormal"/>
        <w:spacing w:before="220"/>
        <w:ind w:firstLine="540"/>
        <w:jc w:val="both"/>
      </w:pPr>
      <w:r>
        <w:t>На информационных стендах необходимо размещать инструкцию для жителей, членов товариществ и кооперативов по организации сбора, накопления, транспортирования отработанных ртутьсодержащих ламп.</w:t>
      </w:r>
    </w:p>
    <w:p w:rsidR="00211BCF" w:rsidRDefault="00211BCF">
      <w:pPr>
        <w:pStyle w:val="ConsPlusNormal"/>
        <w:spacing w:before="220"/>
        <w:ind w:firstLine="540"/>
        <w:jc w:val="both"/>
      </w:pPr>
      <w:r>
        <w:t>На контейнерных площадках допускается размещать информацию об объектах, для которых предназначена данная контейнерная площадка, а также информацию для автомобилистов о запрете парковки на площадке, предназначенной для работы специального транспорта по вывозу отходов.</w:t>
      </w:r>
    </w:p>
    <w:p w:rsidR="00211BCF" w:rsidRDefault="00211BCF">
      <w:pPr>
        <w:pStyle w:val="ConsPlusNormal"/>
        <w:jc w:val="both"/>
      </w:pPr>
      <w:r>
        <w:t xml:space="preserve">(часть 19 в ред. </w:t>
      </w:r>
      <w:hyperlink r:id="rId128">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20. Потребители ртутьсодержащих ламп (кроме физических лиц) осуществляют накопление отработанных ртутьсодержащих ламп.</w:t>
      </w:r>
    </w:p>
    <w:p w:rsidR="00211BCF" w:rsidRDefault="00211BCF">
      <w:pPr>
        <w:pStyle w:val="ConsPlusNormal"/>
        <w:spacing w:before="220"/>
        <w:ind w:firstLine="540"/>
        <w:jc w:val="both"/>
      </w:pPr>
      <w:r>
        <w:t xml:space="preserve">Управляющие организации (товарищества собственников жилья, жилищные кооперативы, иные специализированные потребительские кооперативы, собственники помещений в многоквартирном доме при непосредственном управлении многоквартирным домом) в рамках осуществления содержания общего имущества в многоквартирном доме обеспечивают организацию мест первичного сбора и размещения отработанных ртутьсодержащих ламп и их передачу специализированным организациям, имеющим лицензию на осуществление деятельности по обращению с отходами I класса опасности, в порядке, определенном </w:t>
      </w:r>
      <w:hyperlink r:id="rId129">
        <w:r>
          <w:rPr>
            <w:color w:val="0000FF"/>
          </w:rPr>
          <w:t>постановление</w:t>
        </w:r>
      </w:hyperlink>
      <w:r>
        <w:t xml:space="preserve"> Правительства Российской Федерации от 28.12.2020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211BCF" w:rsidRDefault="00211BCF">
      <w:pPr>
        <w:pStyle w:val="ConsPlusNormal"/>
        <w:jc w:val="both"/>
      </w:pPr>
      <w:r>
        <w:t xml:space="preserve">(в ред. </w:t>
      </w:r>
      <w:hyperlink r:id="rId130">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Хранение отработанных ртутьсодержащих ламп производится в специально выделенном для этой цели помещении, защищенном от химически агрессивных веществ, атмосферных осадков, поверхностных и грунтовых вод, а также в местах, исключающих повреждение тары. Не допускается совместное хранение поврежденных и неповрежденных ртутьсодержащих ламп. Хранение поврежденных ртутьсодержащих ламп осуществляется в специальной герметичной таре.</w:t>
      </w:r>
    </w:p>
    <w:p w:rsidR="00211BCF" w:rsidRDefault="00211BCF">
      <w:pPr>
        <w:pStyle w:val="ConsPlusNormal"/>
        <w:spacing w:before="220"/>
        <w:ind w:firstLine="540"/>
        <w:jc w:val="both"/>
      </w:pPr>
      <w:r>
        <w:t>Физические лица, проживающие в секторе индивидуальной жилой застройки, обязаны сдавать отработанные ртутьсодержащие лампы специализированным организациям, имеющим лицензию на осуществление деятельности по обращению с отходами I класса опасности.</w:t>
      </w:r>
    </w:p>
    <w:p w:rsidR="00211BCF" w:rsidRDefault="00211BCF">
      <w:pPr>
        <w:pStyle w:val="ConsPlusNormal"/>
        <w:jc w:val="both"/>
      </w:pPr>
    </w:p>
    <w:p w:rsidR="00211BCF" w:rsidRDefault="00211BCF">
      <w:pPr>
        <w:pStyle w:val="ConsPlusTitle"/>
        <w:jc w:val="center"/>
        <w:outlineLvl w:val="1"/>
      </w:pPr>
      <w:r>
        <w:t>Глава 5. ТРЕБОВАНИЯ К АРХИТЕКТУРНО-ГРАДОСТРОИТЕЛЬНОМУ</w:t>
      </w:r>
    </w:p>
    <w:p w:rsidR="00211BCF" w:rsidRDefault="00211BCF">
      <w:pPr>
        <w:pStyle w:val="ConsPlusTitle"/>
        <w:jc w:val="center"/>
      </w:pPr>
      <w:r>
        <w:t>ОБЛИКУ ОБЪЕКТОВ КАПИТАЛЬНОГО СТРОИТЕЛЬСТВА</w:t>
      </w:r>
    </w:p>
    <w:p w:rsidR="00211BCF" w:rsidRDefault="00211BCF">
      <w:pPr>
        <w:pStyle w:val="ConsPlusNormal"/>
        <w:jc w:val="center"/>
      </w:pPr>
    </w:p>
    <w:p w:rsidR="00211BCF" w:rsidRDefault="00211BCF">
      <w:pPr>
        <w:pStyle w:val="ConsPlusNormal"/>
        <w:jc w:val="center"/>
      </w:pPr>
      <w:r>
        <w:t xml:space="preserve">(в ред. </w:t>
      </w:r>
      <w:hyperlink r:id="rId131">
        <w:r>
          <w:rPr>
            <w:color w:val="0000FF"/>
          </w:rPr>
          <w:t>Решения</w:t>
        </w:r>
      </w:hyperlink>
      <w:r>
        <w:t xml:space="preserve"> Думы городского округа Тольятти Самарской</w:t>
      </w:r>
    </w:p>
    <w:p w:rsidR="00211BCF" w:rsidRDefault="00211BCF">
      <w:pPr>
        <w:pStyle w:val="ConsPlusNormal"/>
        <w:jc w:val="center"/>
      </w:pPr>
      <w:r>
        <w:t>области от 28.04.2021 N 908)</w:t>
      </w:r>
    </w:p>
    <w:p w:rsidR="00211BCF" w:rsidRDefault="00211BCF">
      <w:pPr>
        <w:pStyle w:val="ConsPlusNormal"/>
        <w:jc w:val="both"/>
      </w:pPr>
    </w:p>
    <w:p w:rsidR="00211BCF" w:rsidRDefault="00211BCF">
      <w:pPr>
        <w:pStyle w:val="ConsPlusTitle"/>
        <w:ind w:firstLine="540"/>
        <w:jc w:val="both"/>
        <w:outlineLvl w:val="2"/>
      </w:pPr>
      <w:r>
        <w:t>Статья 27. Содержание объектов капитального строительства</w:t>
      </w:r>
    </w:p>
    <w:p w:rsidR="00211BCF" w:rsidRDefault="00211BCF">
      <w:pPr>
        <w:pStyle w:val="ConsPlusNormal"/>
        <w:jc w:val="both"/>
      </w:pPr>
    </w:p>
    <w:p w:rsidR="00211BCF" w:rsidRDefault="00211BCF">
      <w:pPr>
        <w:pStyle w:val="ConsPlusNormal"/>
        <w:ind w:firstLine="540"/>
        <w:jc w:val="both"/>
      </w:pPr>
      <w:r>
        <w:t>1. Собственники, владельцы объектов капитального строительства обязаны проводить работы по надлежащему содержанию объектов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нормативами, а также по капитальному и текущему ремонту, реставрации фасадов объектов.</w:t>
      </w:r>
    </w:p>
    <w:p w:rsidR="00211BCF" w:rsidRDefault="00211BCF">
      <w:pPr>
        <w:pStyle w:val="ConsPlusNormal"/>
        <w:spacing w:before="220"/>
        <w:ind w:firstLine="540"/>
        <w:jc w:val="both"/>
      </w:pPr>
      <w:r>
        <w:t>Объект капитального строительства - объект (или комплекс объектов), возведенный с целью длительной эксплуатации и образующий с земельным участком единое архитектурно-градостроительное, объемно-пространственное, функциональное, инженерно-техническое и технологическое целое. Объектами капитального строительства признаются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 (</w:t>
      </w:r>
      <w:hyperlink r:id="rId132">
        <w:r>
          <w:rPr>
            <w:color w:val="0000FF"/>
          </w:rPr>
          <w:t>пункт 10 статьи 1</w:t>
        </w:r>
      </w:hyperlink>
      <w:r>
        <w:t xml:space="preserve"> Градостроительного кодекса Российской Федерации).</w:t>
      </w:r>
    </w:p>
    <w:p w:rsidR="00211BCF" w:rsidRDefault="00211BCF">
      <w:pPr>
        <w:pStyle w:val="ConsPlusNormal"/>
        <w:spacing w:before="220"/>
        <w:ind w:firstLine="540"/>
        <w:jc w:val="both"/>
      </w:pPr>
      <w:r>
        <w:t>Арендаторы зданий, сооружений, помещений обязаны содержать и ремонтировать фасады зданий и сооружений в соответствии с условиями договора аренды.</w:t>
      </w:r>
    </w:p>
    <w:p w:rsidR="00211BCF" w:rsidRDefault="00211BCF">
      <w:pPr>
        <w:pStyle w:val="ConsPlusNormal"/>
        <w:spacing w:before="220"/>
        <w:ind w:firstLine="540"/>
        <w:jc w:val="both"/>
      </w:pPr>
      <w:r>
        <w:t>2. В состав элементов фасадов объектов капитального строительства входят:</w:t>
      </w:r>
    </w:p>
    <w:p w:rsidR="00211BCF" w:rsidRDefault="00211BCF">
      <w:pPr>
        <w:pStyle w:val="ConsPlusNormal"/>
        <w:spacing w:before="220"/>
        <w:ind w:firstLine="540"/>
        <w:jc w:val="both"/>
      </w:pPr>
      <w:r>
        <w:t>1) приямки, входы в подвальные помещения и мусорокамеры;</w:t>
      </w:r>
    </w:p>
    <w:p w:rsidR="00211BCF" w:rsidRDefault="00211BCF">
      <w:pPr>
        <w:pStyle w:val="ConsPlusNormal"/>
        <w:spacing w:before="220"/>
        <w:ind w:firstLine="540"/>
        <w:jc w:val="both"/>
      </w:pPr>
      <w:r>
        <w:t>2) входные группы (ступени, площадки, перила, козырьки над входом, ограждения, стены, двери, пандусы);</w:t>
      </w:r>
    </w:p>
    <w:p w:rsidR="00211BCF" w:rsidRDefault="00211BCF">
      <w:pPr>
        <w:pStyle w:val="ConsPlusNormal"/>
        <w:spacing w:before="220"/>
        <w:ind w:firstLine="540"/>
        <w:jc w:val="both"/>
      </w:pPr>
      <w:r>
        <w:t>3) цоколи и отмостки;</w:t>
      </w:r>
    </w:p>
    <w:p w:rsidR="00211BCF" w:rsidRDefault="00211BCF">
      <w:pPr>
        <w:pStyle w:val="ConsPlusNormal"/>
        <w:spacing w:before="220"/>
        <w:ind w:firstLine="540"/>
        <w:jc w:val="both"/>
      </w:pPr>
      <w:r>
        <w:t>4) плоскости стен;</w:t>
      </w:r>
    </w:p>
    <w:p w:rsidR="00211BCF" w:rsidRDefault="00211BCF">
      <w:pPr>
        <w:pStyle w:val="ConsPlusNormal"/>
        <w:spacing w:before="220"/>
        <w:ind w:firstLine="540"/>
        <w:jc w:val="both"/>
      </w:pPr>
      <w:r>
        <w:t>5) выступающие элементы фасадов (балконы, лоджии, эркеры, карнизы);</w:t>
      </w:r>
    </w:p>
    <w:p w:rsidR="00211BCF" w:rsidRDefault="00211BCF">
      <w:pPr>
        <w:pStyle w:val="ConsPlusNormal"/>
        <w:spacing w:before="220"/>
        <w:ind w:firstLine="540"/>
        <w:jc w:val="both"/>
      </w:pPr>
      <w:r>
        <w:t xml:space="preserve">6) кровли, включая вентиляционные и дымовые трубы, ограждающие решетки, выходы на </w:t>
      </w:r>
      <w:r>
        <w:lastRenderedPageBreak/>
        <w:t>кровлю;</w:t>
      </w:r>
    </w:p>
    <w:p w:rsidR="00211BCF" w:rsidRDefault="00211BCF">
      <w:pPr>
        <w:pStyle w:val="ConsPlusNormal"/>
        <w:spacing w:before="220"/>
        <w:ind w:firstLine="540"/>
        <w:jc w:val="both"/>
      </w:pPr>
      <w:r>
        <w:t>7) архитектурные детали и облицовка (колонны, пилястры, розетки, капители, фризы, пояски);</w:t>
      </w:r>
    </w:p>
    <w:p w:rsidR="00211BCF" w:rsidRDefault="00211BCF">
      <w:pPr>
        <w:pStyle w:val="ConsPlusNormal"/>
        <w:spacing w:before="220"/>
        <w:ind w:firstLine="540"/>
        <w:jc w:val="both"/>
      </w:pPr>
      <w:r>
        <w:t>8) водосточные трубы, включая воронки;</w:t>
      </w:r>
    </w:p>
    <w:p w:rsidR="00211BCF" w:rsidRDefault="00211BCF">
      <w:pPr>
        <w:pStyle w:val="ConsPlusNormal"/>
        <w:spacing w:before="220"/>
        <w:ind w:firstLine="540"/>
        <w:jc w:val="both"/>
      </w:pPr>
      <w:r>
        <w:t>9) парапетные и оконные ограждения, решетки;</w:t>
      </w:r>
    </w:p>
    <w:p w:rsidR="00211BCF" w:rsidRDefault="00211BCF">
      <w:pPr>
        <w:pStyle w:val="ConsPlusNormal"/>
        <w:spacing w:before="220"/>
        <w:ind w:firstLine="540"/>
        <w:jc w:val="both"/>
      </w:pPr>
      <w:r>
        <w:t>10) металлическая отделка окон, балконов, поясков, выступов цоколя, свесов;</w:t>
      </w:r>
    </w:p>
    <w:p w:rsidR="00211BCF" w:rsidRDefault="00211BCF">
      <w:pPr>
        <w:pStyle w:val="ConsPlusNormal"/>
        <w:spacing w:before="220"/>
        <w:ind w:firstLine="540"/>
        <w:jc w:val="both"/>
      </w:pPr>
      <w:r>
        <w:t>11) навесные металлические конструкции (флагодержатели, анкеры, пожарные лестницы, вентиляционное оборудование);</w:t>
      </w:r>
    </w:p>
    <w:p w:rsidR="00211BCF" w:rsidRDefault="00211BCF">
      <w:pPr>
        <w:pStyle w:val="ConsPlusNormal"/>
        <w:spacing w:before="220"/>
        <w:ind w:firstLine="540"/>
        <w:jc w:val="both"/>
      </w:pPr>
      <w:r>
        <w:t>12) горизонтальные и вертикальные швы между панелями и блоками (фасады крупнопанельных и крупноблочных зданий);</w:t>
      </w:r>
    </w:p>
    <w:p w:rsidR="00211BCF" w:rsidRDefault="00211BCF">
      <w:pPr>
        <w:pStyle w:val="ConsPlusNormal"/>
        <w:spacing w:before="220"/>
        <w:ind w:firstLine="540"/>
        <w:jc w:val="both"/>
      </w:pPr>
      <w:r>
        <w:t>13) стационарные ограждения, прилегающие к зданиям;</w:t>
      </w:r>
    </w:p>
    <w:p w:rsidR="00211BCF" w:rsidRDefault="00211BCF">
      <w:pPr>
        <w:pStyle w:val="ConsPlusNormal"/>
        <w:spacing w:before="220"/>
        <w:ind w:firstLine="540"/>
        <w:jc w:val="both"/>
      </w:pPr>
      <w:r>
        <w:t>14) дополнительное оборудование.</w:t>
      </w:r>
    </w:p>
    <w:p w:rsidR="00211BCF" w:rsidRDefault="00211BCF">
      <w:pPr>
        <w:pStyle w:val="ConsPlusNormal"/>
        <w:spacing w:before="220"/>
        <w:ind w:firstLine="540"/>
        <w:jc w:val="both"/>
      </w:pPr>
      <w:r>
        <w:t>3. К видам дополнительного оборудования фасада относятся:</w:t>
      </w:r>
    </w:p>
    <w:p w:rsidR="00211BCF" w:rsidRDefault="00211BCF">
      <w:pPr>
        <w:pStyle w:val="ConsPlusNormal"/>
        <w:spacing w:before="220"/>
        <w:ind w:firstLine="540"/>
        <w:jc w:val="both"/>
      </w:pPr>
      <w:r>
        <w:t>1) наружные блоки систем кондиционирования и вентиляции, вентиляционные трубопроводы;</w:t>
      </w:r>
    </w:p>
    <w:p w:rsidR="00211BCF" w:rsidRDefault="00211BCF">
      <w:pPr>
        <w:pStyle w:val="ConsPlusNormal"/>
        <w:spacing w:before="220"/>
        <w:ind w:firstLine="540"/>
        <w:jc w:val="both"/>
      </w:pPr>
      <w:r>
        <w:t>2) антенны;</w:t>
      </w:r>
    </w:p>
    <w:p w:rsidR="00211BCF" w:rsidRDefault="00211BCF">
      <w:pPr>
        <w:pStyle w:val="ConsPlusNormal"/>
        <w:spacing w:before="220"/>
        <w:ind w:firstLine="540"/>
        <w:jc w:val="both"/>
      </w:pPr>
      <w:r>
        <w:t>3) видеокамеры наружного наблюдения;</w:t>
      </w:r>
    </w:p>
    <w:p w:rsidR="00211BCF" w:rsidRDefault="00211BCF">
      <w:pPr>
        <w:pStyle w:val="ConsPlusNormal"/>
        <w:spacing w:before="220"/>
        <w:ind w:firstLine="540"/>
        <w:jc w:val="both"/>
      </w:pPr>
      <w:r>
        <w:t>4) почтовые ящики;</w:t>
      </w:r>
    </w:p>
    <w:p w:rsidR="00211BCF" w:rsidRDefault="00211BCF">
      <w:pPr>
        <w:pStyle w:val="ConsPlusNormal"/>
        <w:spacing w:before="220"/>
        <w:ind w:firstLine="540"/>
        <w:jc w:val="both"/>
      </w:pPr>
      <w:r>
        <w:t>5) часы;</w:t>
      </w:r>
    </w:p>
    <w:p w:rsidR="00211BCF" w:rsidRDefault="00211BCF">
      <w:pPr>
        <w:pStyle w:val="ConsPlusNormal"/>
        <w:spacing w:before="220"/>
        <w:ind w:firstLine="540"/>
        <w:jc w:val="both"/>
      </w:pPr>
      <w:r>
        <w:t>6) банкоматы;</w:t>
      </w:r>
    </w:p>
    <w:p w:rsidR="00211BCF" w:rsidRDefault="00211BCF">
      <w:pPr>
        <w:pStyle w:val="ConsPlusNormal"/>
        <w:spacing w:before="220"/>
        <w:ind w:firstLine="540"/>
        <w:jc w:val="both"/>
      </w:pPr>
      <w:r>
        <w:t>7) оборудование для освещения;</w:t>
      </w:r>
    </w:p>
    <w:p w:rsidR="00211BCF" w:rsidRDefault="00211BCF">
      <w:pPr>
        <w:pStyle w:val="ConsPlusNormal"/>
        <w:spacing w:before="220"/>
        <w:ind w:firstLine="540"/>
        <w:jc w:val="both"/>
      </w:pPr>
      <w:r>
        <w:t>8) кабельные линии, пристенные электрощиты.</w:t>
      </w:r>
    </w:p>
    <w:p w:rsidR="00211BCF" w:rsidRDefault="00211BCF">
      <w:pPr>
        <w:pStyle w:val="ConsPlusNormal"/>
        <w:spacing w:before="220"/>
        <w:ind w:firstLine="540"/>
        <w:jc w:val="both"/>
      </w:pPr>
      <w:r>
        <w:t>4. Содержание фасадов объектов капитального строительства включает:</w:t>
      </w:r>
    </w:p>
    <w:p w:rsidR="00211BCF" w:rsidRDefault="00211BCF">
      <w:pPr>
        <w:pStyle w:val="ConsPlusNormal"/>
        <w:spacing w:before="220"/>
        <w:ind w:firstLine="540"/>
        <w:jc w:val="both"/>
      </w:pPr>
      <w:r>
        <w:t>1) текущий ремонт, включающий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211BCF" w:rsidRDefault="00211BCF">
      <w:pPr>
        <w:pStyle w:val="ConsPlusNormal"/>
        <w:spacing w:before="220"/>
        <w:ind w:firstLine="540"/>
        <w:jc w:val="both"/>
      </w:pPr>
      <w:r>
        <w:t>2) обеспечение наличия и содержания в исправном состоянии водостоков, водосточных труб и сливов;</w:t>
      </w:r>
    </w:p>
    <w:p w:rsidR="00211BCF" w:rsidRDefault="00211BCF">
      <w:pPr>
        <w:pStyle w:val="ConsPlusNormal"/>
        <w:spacing w:before="220"/>
        <w:ind w:firstLine="540"/>
        <w:jc w:val="both"/>
      </w:pPr>
      <w:r>
        <w:t>3) герметизацию, заделку и расшивку швов, трещин и выбоин;</w:t>
      </w:r>
    </w:p>
    <w:p w:rsidR="00211BCF" w:rsidRDefault="00211BCF">
      <w:pPr>
        <w:pStyle w:val="ConsPlusNormal"/>
        <w:spacing w:before="220"/>
        <w:ind w:firstLine="540"/>
        <w:jc w:val="both"/>
      </w:pPr>
      <w:r>
        <w:t>4) восстановление, ремонт и своевременную очистку входных групп, отмосток, приямков цокольных окон и входов в подвалы;</w:t>
      </w:r>
    </w:p>
    <w:p w:rsidR="00211BCF" w:rsidRDefault="00211BCF">
      <w:pPr>
        <w:pStyle w:val="ConsPlusNormal"/>
        <w:spacing w:before="220"/>
        <w:ind w:firstLine="540"/>
        <w:jc w:val="both"/>
      </w:pPr>
      <w:r>
        <w:t>5) поддержание в исправном состоянии размещенного на фасаде электроосвещения и включение его с наступлением темноты;</w:t>
      </w:r>
    </w:p>
    <w:p w:rsidR="00211BCF" w:rsidRDefault="00211BCF">
      <w:pPr>
        <w:pStyle w:val="ConsPlusNormal"/>
        <w:spacing w:before="220"/>
        <w:ind w:firstLine="540"/>
        <w:jc w:val="both"/>
      </w:pPr>
      <w:r>
        <w:t xml:space="preserve">6) очистку поверхностей фасадов, в том числе элементов фасадов, в зависимости от их </w:t>
      </w:r>
      <w:r>
        <w:lastRenderedPageBreak/>
        <w:t>состояния и условий эксплуатации;</w:t>
      </w:r>
    </w:p>
    <w:p w:rsidR="00211BCF" w:rsidRDefault="00211BCF">
      <w:pPr>
        <w:pStyle w:val="ConsPlusNormal"/>
        <w:spacing w:before="220"/>
        <w:ind w:firstLine="540"/>
        <w:jc w:val="both"/>
      </w:pPr>
      <w:r>
        <w:t>7) поддержание в чистоте и исправном состоянии расположенных на фасадах указателей наименований улиц и номеров домов, памятных досок;</w:t>
      </w:r>
    </w:p>
    <w:p w:rsidR="00211BCF" w:rsidRDefault="00211BCF">
      <w:pPr>
        <w:pStyle w:val="ConsPlusNormal"/>
        <w:spacing w:before="220"/>
        <w:ind w:firstLine="540"/>
        <w:jc w:val="both"/>
      </w:pPr>
      <w:r>
        <w:t>8) очистку от надписей, рисунков (граффити), объявлений, плакатов и иной информационно-печатной продукции.</w:t>
      </w:r>
    </w:p>
    <w:p w:rsidR="00211BCF" w:rsidRDefault="00211BCF">
      <w:pPr>
        <w:pStyle w:val="ConsPlusNormal"/>
        <w:spacing w:before="220"/>
        <w:ind w:firstLine="540"/>
        <w:jc w:val="both"/>
      </w:pPr>
      <w:r>
        <w:t>5. Собственники, владельцы (пользователи) объектов капитального строительства и помещений в них обязаны:</w:t>
      </w:r>
    </w:p>
    <w:p w:rsidR="00211BCF" w:rsidRDefault="00211BCF">
      <w:pPr>
        <w:pStyle w:val="ConsPlusNormal"/>
        <w:spacing w:before="220"/>
        <w:ind w:firstLine="540"/>
        <w:jc w:val="both"/>
      </w:pPr>
      <w:r>
        <w:t>1) очищать фасады не реже одного раза в год;</w:t>
      </w:r>
    </w:p>
    <w:p w:rsidR="00211BCF" w:rsidRDefault="00211BCF">
      <w:pPr>
        <w:pStyle w:val="ConsPlusNormal"/>
        <w:spacing w:before="220"/>
        <w:ind w:firstLine="540"/>
        <w:jc w:val="both"/>
      </w:pPr>
      <w:r>
        <w:t>2) производить текущий ремонт не реже одного раза в 3 года для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так далее) в течение двух месяцев со дня прекращения действия данных обстоятельств, если иное не предусмотрено действующими нормативными правовыми актами, техническими регламентами, настоящими Правилами;</w:t>
      </w:r>
    </w:p>
    <w:p w:rsidR="00211BCF" w:rsidRDefault="00211BCF">
      <w:pPr>
        <w:pStyle w:val="ConsPlusNormal"/>
        <w:spacing w:before="220"/>
        <w:ind w:firstLine="540"/>
        <w:jc w:val="both"/>
      </w:pPr>
      <w:r>
        <w:t>3) незамедлительно выполнять охранно-предупредительные мероприятия (установка ограждений, сеток, демонтаж разрушающейся части элемента фасада) в случае угрозы возможного обрушения выступающих конструкций фасадов;</w:t>
      </w:r>
    </w:p>
    <w:p w:rsidR="00211BCF" w:rsidRDefault="00211BCF">
      <w:pPr>
        <w:pStyle w:val="ConsPlusNormal"/>
        <w:spacing w:before="220"/>
        <w:ind w:firstLine="540"/>
        <w:jc w:val="both"/>
      </w:pPr>
      <w:r>
        <w:t>4) демонтировать средства размещения информации (в т.ч. вывеску) в течение 30 календарных дней с момента прекращения осуществления деятельности в объекте лица, указанного на средствах размещения информации (в т.ч. вывеске).</w:t>
      </w:r>
    </w:p>
    <w:p w:rsidR="00211BCF" w:rsidRDefault="00211BCF">
      <w:pPr>
        <w:pStyle w:val="ConsPlusNormal"/>
        <w:spacing w:before="220"/>
        <w:ind w:firstLine="540"/>
        <w:jc w:val="both"/>
      </w:pPr>
      <w:r>
        <w:t>6. Ремонт, реставрация и реконструкция объектов капитального строительства, являющихся памятниками архитектуры, истории или культуры, проводятся в соответствии с охранными обязательствами, утвержденными охранными зонами и защитными зонами объектов культурного наследия по согласованию с Управлением государственной охраны объектов культурного наследия Самарской области в соответствии с действующим законодательством.</w:t>
      </w:r>
    </w:p>
    <w:p w:rsidR="00211BCF" w:rsidRDefault="00211BCF">
      <w:pPr>
        <w:pStyle w:val="ConsPlusNormal"/>
        <w:spacing w:before="220"/>
        <w:ind w:firstLine="540"/>
        <w:jc w:val="both"/>
      </w:pPr>
      <w:r>
        <w:t>7. При эксплуатации объектов капитального строительства запрещается:</w:t>
      </w:r>
    </w:p>
    <w:p w:rsidR="00211BCF" w:rsidRDefault="00211BCF">
      <w:pPr>
        <w:pStyle w:val="ConsPlusNormal"/>
        <w:spacing w:before="220"/>
        <w:ind w:firstLine="540"/>
        <w:jc w:val="both"/>
      </w:pPr>
      <w:r>
        <w:t>1) повреждение (загрязнение) поверхности стен фасадов объектов;</w:t>
      </w:r>
    </w:p>
    <w:p w:rsidR="00211BCF" w:rsidRDefault="00211BCF">
      <w:pPr>
        <w:pStyle w:val="ConsPlusNormal"/>
        <w:spacing w:before="220"/>
        <w:ind w:firstLine="540"/>
        <w:jc w:val="both"/>
      </w:pPr>
      <w:r>
        <w:t>2) повреждение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w:t>
      </w:r>
    </w:p>
    <w:p w:rsidR="00211BCF" w:rsidRDefault="00211BCF">
      <w:pPr>
        <w:pStyle w:val="ConsPlusNormal"/>
        <w:spacing w:before="220"/>
        <w:ind w:firstLine="540"/>
        <w:jc w:val="both"/>
      </w:pPr>
      <w:r>
        <w:t>3) нарушение герметизации межпанельных стыков;</w:t>
      </w:r>
    </w:p>
    <w:p w:rsidR="00211BCF" w:rsidRDefault="00211BCF">
      <w:pPr>
        <w:pStyle w:val="ConsPlusNormal"/>
        <w:spacing w:before="220"/>
        <w:ind w:firstLine="540"/>
        <w:jc w:val="both"/>
      </w:pPr>
      <w:r>
        <w:t>4) повреждение оконных и дверных конструкций, входных приямков;</w:t>
      </w:r>
    </w:p>
    <w:p w:rsidR="00211BCF" w:rsidRDefault="00211BCF">
      <w:pPr>
        <w:pStyle w:val="ConsPlusNormal"/>
        <w:spacing w:before="220"/>
        <w:ind w:firstLine="540"/>
        <w:jc w:val="both"/>
      </w:pPr>
      <w:r>
        <w:t>5) повреждение (загрязнение) выступающих элементов фасадов объектов: балконов, лоджий, эркеров, тамбуров, карнизов, козырьков;</w:t>
      </w:r>
    </w:p>
    <w:p w:rsidR="00211BCF" w:rsidRDefault="00211BCF">
      <w:pPr>
        <w:pStyle w:val="ConsPlusNormal"/>
        <w:spacing w:before="220"/>
        <w:ind w:firstLine="540"/>
        <w:jc w:val="both"/>
      </w:pPr>
      <w:r>
        <w:t>6) повреждение (загрязнение) отсутствие ограждений балконов, лоджий, парапетов;</w:t>
      </w:r>
    </w:p>
    <w:p w:rsidR="00211BCF" w:rsidRDefault="00211BCF">
      <w:pPr>
        <w:pStyle w:val="ConsPlusNormal"/>
        <w:spacing w:before="220"/>
        <w:ind w:firstLine="540"/>
        <w:jc w:val="both"/>
      </w:pPr>
      <w:r>
        <w:t>7) отделка и окрашивание фасадов и их элементов либо частичная окраска фасадов и их элементов материалами, отличающимися по цвету от установленного для данного объекта проектной документацией;</w:t>
      </w:r>
    </w:p>
    <w:p w:rsidR="00211BCF" w:rsidRDefault="00211BCF">
      <w:pPr>
        <w:pStyle w:val="ConsPlusNormal"/>
        <w:spacing w:before="220"/>
        <w:ind w:firstLine="540"/>
        <w:jc w:val="both"/>
      </w:pPr>
      <w:r>
        <w:lastRenderedPageBreak/>
        <w:t>8) оборудование существующих козырьков и навесов зданий и сооружений дополнительными элементами и устройствами, нарушающими их декоративное решение и внешний вид, установленные проектной документацией;</w:t>
      </w:r>
    </w:p>
    <w:p w:rsidR="00211BCF" w:rsidRDefault="00211BCF">
      <w:pPr>
        <w:pStyle w:val="ConsPlusNormal"/>
        <w:spacing w:before="220"/>
        <w:ind w:firstLine="540"/>
        <w:jc w:val="both"/>
      </w:pPr>
      <w:r>
        <w:t>9)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211BCF" w:rsidRDefault="00211BCF">
      <w:pPr>
        <w:pStyle w:val="ConsPlusNormal"/>
        <w:spacing w:before="220"/>
        <w:ind w:firstLine="540"/>
        <w:jc w:val="both"/>
      </w:pPr>
      <w:r>
        <w:t>10)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211BCF" w:rsidRDefault="00211BCF">
      <w:pPr>
        <w:pStyle w:val="ConsPlusNormal"/>
        <w:spacing w:before="220"/>
        <w:ind w:firstLine="540"/>
        <w:jc w:val="both"/>
      </w:pPr>
      <w:r>
        <w:t>11) развешивание и расклейка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объектов капитального строительства;</w:t>
      </w:r>
    </w:p>
    <w:p w:rsidR="00211BCF" w:rsidRDefault="00211BCF">
      <w:pPr>
        <w:pStyle w:val="ConsPlusNormal"/>
        <w:spacing w:before="220"/>
        <w:ind w:firstLine="540"/>
        <w:jc w:val="both"/>
      </w:pPr>
      <w:r>
        <w:t>12) нанесение граффити на фасады объектов капитального строительства без получения согласия собственников этих зданий, сооружений, собственников помещений в многоквартирном доме и согласования с департаментом градостроительной деятельности администрации городского округа Тольятти.</w:t>
      </w:r>
    </w:p>
    <w:p w:rsidR="00211BCF" w:rsidRDefault="00211BCF">
      <w:pPr>
        <w:pStyle w:val="ConsPlusNormal"/>
        <w:spacing w:before="220"/>
        <w:ind w:firstLine="540"/>
        <w:jc w:val="both"/>
      </w:pPr>
      <w:r>
        <w:t>8. С целью предотвращения разрушения балконной (лоджии) плиты или трещин между балконной (лоджии) плитой и стенами из-за попадания атмосферной влаги собственники (наниматели) жилых помещений и собственники, владельцы (пользователи) нежилых помещений должны производить очистку от снега балконов и лоджий.</w:t>
      </w:r>
    </w:p>
    <w:p w:rsidR="00211BCF" w:rsidRDefault="00211BCF">
      <w:pPr>
        <w:pStyle w:val="ConsPlusNormal"/>
        <w:spacing w:before="220"/>
        <w:ind w:firstLine="540"/>
        <w:jc w:val="both"/>
      </w:pPr>
      <w:r>
        <w:t>9. Водоотводящие устройства наружных стен должны находиться в технически исправном состоянии и обеспечивать беспрепятственный отвод атмосферных вод с кровли зданий.</w:t>
      </w:r>
    </w:p>
    <w:p w:rsidR="00211BCF" w:rsidRDefault="00211BCF">
      <w:pPr>
        <w:pStyle w:val="ConsPlusNormal"/>
        <w:spacing w:before="220"/>
        <w:ind w:firstLine="540"/>
        <w:jc w:val="both"/>
      </w:pPr>
      <w:r>
        <w:t>10. Временные ограждения строительных площадок и участков производства строительно-монтажных работ устанавливаются в соответствии с действующими ГОСТами.</w:t>
      </w:r>
    </w:p>
    <w:p w:rsidR="00211BCF" w:rsidRDefault="00211BCF">
      <w:pPr>
        <w:pStyle w:val="ConsPlusNormal"/>
        <w:spacing w:before="220"/>
        <w:ind w:firstLine="540"/>
        <w:jc w:val="both"/>
      </w:pPr>
      <w:r>
        <w:t>Запрещается устройство ограждений в охранных зонах подземных коммуникаций.</w:t>
      </w:r>
    </w:p>
    <w:p w:rsidR="00211BCF" w:rsidRDefault="00211BCF">
      <w:pPr>
        <w:pStyle w:val="ConsPlusNormal"/>
        <w:jc w:val="both"/>
      </w:pPr>
    </w:p>
    <w:p w:rsidR="00211BCF" w:rsidRDefault="00211BCF">
      <w:pPr>
        <w:pStyle w:val="ConsPlusTitle"/>
        <w:ind w:firstLine="540"/>
        <w:jc w:val="both"/>
        <w:outlineLvl w:val="2"/>
      </w:pPr>
      <w:r>
        <w:t>Статья 28. Требования к архитектурно-градостроительному облику объектов капитального строительства</w:t>
      </w:r>
    </w:p>
    <w:p w:rsidR="00211BCF" w:rsidRDefault="00211BCF">
      <w:pPr>
        <w:pStyle w:val="ConsPlusNormal"/>
        <w:jc w:val="both"/>
      </w:pPr>
    </w:p>
    <w:p w:rsidR="00211BCF" w:rsidRDefault="00211BCF">
      <w:pPr>
        <w:pStyle w:val="ConsPlusNormal"/>
        <w:ind w:firstLine="540"/>
        <w:jc w:val="both"/>
      </w:pPr>
      <w:r>
        <w:t>1. Изменение архитектурно-градостроительного облика объекта капитального строительства осуществляются на основании согласованной с департаментом градостроительной деятельности администрации городского округа Тольятти проектной документации.</w:t>
      </w:r>
    </w:p>
    <w:p w:rsidR="00211BCF" w:rsidRDefault="00211BCF">
      <w:pPr>
        <w:pStyle w:val="ConsPlusNormal"/>
        <w:spacing w:before="220"/>
        <w:ind w:firstLine="540"/>
        <w:jc w:val="both"/>
      </w:pPr>
      <w:r>
        <w:t>Под изменением архитектурно-градостроительного облика объекта капитального строительства понимается:</w:t>
      </w:r>
    </w:p>
    <w:p w:rsidR="00211BCF" w:rsidRDefault="00211BCF">
      <w:pPr>
        <w:pStyle w:val="ConsPlusNormal"/>
        <w:spacing w:before="220"/>
        <w:ind w:firstLine="540"/>
        <w:jc w:val="both"/>
      </w:pPr>
      <w:r>
        <w:t>1) создание, изменение или демонтаж элементов фасада;</w:t>
      </w:r>
    </w:p>
    <w:p w:rsidR="00211BCF" w:rsidRDefault="00211BCF">
      <w:pPr>
        <w:pStyle w:val="ConsPlusNormal"/>
        <w:spacing w:before="220"/>
        <w:ind w:firstLine="540"/>
        <w:jc w:val="both"/>
      </w:pPr>
      <w:r>
        <w:t>2) замена облицовочного материала;</w:t>
      </w:r>
    </w:p>
    <w:p w:rsidR="00211BCF" w:rsidRDefault="00211BCF">
      <w:pPr>
        <w:pStyle w:val="ConsPlusNormal"/>
        <w:spacing w:before="220"/>
        <w:ind w:firstLine="540"/>
        <w:jc w:val="both"/>
      </w:pPr>
      <w:r>
        <w:t>3) покраска фасада, его частей в цвет, отличающийся от цвета объекта капитального строительства;</w:t>
      </w:r>
    </w:p>
    <w:p w:rsidR="00211BCF" w:rsidRDefault="00211BCF">
      <w:pPr>
        <w:pStyle w:val="ConsPlusNormal"/>
        <w:spacing w:before="220"/>
        <w:ind w:firstLine="540"/>
        <w:jc w:val="both"/>
      </w:pPr>
      <w:r>
        <w:t>4) изменение конструкции крыши, материала кровли, элементов безопасности крыши, элементов организованного наружного водостока.</w:t>
      </w:r>
    </w:p>
    <w:p w:rsidR="00211BCF" w:rsidRDefault="00211BCF">
      <w:pPr>
        <w:pStyle w:val="ConsPlusNormal"/>
        <w:spacing w:before="220"/>
        <w:ind w:firstLine="540"/>
        <w:jc w:val="both"/>
      </w:pPr>
      <w:r>
        <w:lastRenderedPageBreak/>
        <w:t>2. Кровля объекта капитального строительства должна быть выполнена в едином материале. Цвет кровли определяется проектной документацией.</w:t>
      </w:r>
    </w:p>
    <w:p w:rsidR="00211BCF" w:rsidRDefault="00211BCF">
      <w:pPr>
        <w:pStyle w:val="ConsPlusNormal"/>
        <w:spacing w:before="220"/>
        <w:ind w:firstLine="540"/>
        <w:jc w:val="both"/>
      </w:pPr>
      <w:r>
        <w:t>3. Допускается установка защитных экранов (роллеты, роллерные решетки), выполненных в дверном проеме. Установка короба роллеты на фасаде не допускается.</w:t>
      </w:r>
    </w:p>
    <w:p w:rsidR="00211BCF" w:rsidRDefault="00211BCF">
      <w:pPr>
        <w:pStyle w:val="ConsPlusNormal"/>
        <w:spacing w:before="220"/>
        <w:ind w:firstLine="540"/>
        <w:jc w:val="both"/>
      </w:pPr>
      <w:r>
        <w:t>4. Площадки, крыльца, лестницы должны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 фасада.</w:t>
      </w:r>
    </w:p>
    <w:p w:rsidR="00211BCF" w:rsidRDefault="00211BCF">
      <w:pPr>
        <w:pStyle w:val="ConsPlusNormal"/>
        <w:spacing w:before="220"/>
        <w:ind w:firstLine="540"/>
        <w:jc w:val="both"/>
      </w:pPr>
      <w:r>
        <w:t>5. Переустройство оконного проема в витрину допускается при условии соответствия архитектурному облику фасада и согласования с департаментом градостроительной деятельности администрации городского округа Тольятти.</w:t>
      </w:r>
    </w:p>
    <w:p w:rsidR="00211BCF" w:rsidRDefault="00211BCF">
      <w:pPr>
        <w:pStyle w:val="ConsPlusNormal"/>
        <w:spacing w:before="220"/>
        <w:ind w:firstLine="540"/>
        <w:jc w:val="both"/>
      </w:pPr>
      <w:r>
        <w:t>Допускается установка защитных экранов (роллеты, роллерные решетки), выполненная в проеме витрины.</w:t>
      </w:r>
    </w:p>
    <w:p w:rsidR="00211BCF" w:rsidRDefault="00211BCF">
      <w:pPr>
        <w:pStyle w:val="ConsPlusNormal"/>
        <w:spacing w:before="220"/>
        <w:ind w:firstLine="540"/>
        <w:jc w:val="both"/>
      </w:pPr>
      <w:r>
        <w:t>Не допускается закрывать окна и витрины полностью или частично информационными или рекламными конструкциями (баннерами, световыми коробами, медиапанелями).</w:t>
      </w:r>
    </w:p>
    <w:p w:rsidR="00211BCF" w:rsidRDefault="00211BCF">
      <w:pPr>
        <w:pStyle w:val="ConsPlusNormal"/>
        <w:spacing w:before="220"/>
        <w:ind w:firstLine="540"/>
        <w:jc w:val="both"/>
      </w:pPr>
      <w:r>
        <w:t>6. Размещение дополнительного оборудования на фасадах зданий, строений, сооружений должно осуществляться с учетом архитектурного облика объекта капитального строительства, не нарушая внешнего вида и технического состояния фасадов.</w:t>
      </w:r>
    </w:p>
    <w:p w:rsidR="00211BCF" w:rsidRDefault="00211BCF">
      <w:pPr>
        <w:pStyle w:val="ConsPlusNormal"/>
        <w:spacing w:before="220"/>
        <w:ind w:firstLine="540"/>
        <w:jc w:val="both"/>
      </w:pPr>
      <w:r>
        <w:t>7. Системы технического обеспечения внутренней эксплуатации проектируемых объектов капитального строительства должны предусматриваться в специальных местах (нишах) либо размещаться упорядоченно на фасадах зданий согласно архитектурным решениям проекта, закрытые декоративными конструкциями, с обеспечением энергоснабжения и водоотвода.</w:t>
      </w:r>
    </w:p>
    <w:p w:rsidR="00211BCF" w:rsidRDefault="00211BCF">
      <w:pPr>
        <w:pStyle w:val="ConsPlusNormal"/>
        <w:spacing w:before="220"/>
        <w:ind w:firstLine="540"/>
        <w:jc w:val="both"/>
      </w:pPr>
      <w:r>
        <w:t xml:space="preserve">8. Согласование архитектурно-градостроительного облика объектов капитального строительства на территории городского округа Тольятти осуществляет департамент градостроительной деятельности администрации городского округа Тольятти в соответствии с </w:t>
      </w:r>
      <w:hyperlink r:id="rId133">
        <w:r>
          <w:rPr>
            <w:color w:val="0000FF"/>
          </w:rPr>
          <w:t>приказом</w:t>
        </w:r>
      </w:hyperlink>
      <w:r>
        <w:t xml:space="preserve"> министерства строительства Самарской области от 12.04.2019 N 58-п "Об утверждении порядка предоставления решения о согласовании архитектурно-градостроительного облика объекта капитального строительства".</w:t>
      </w:r>
    </w:p>
    <w:p w:rsidR="00211BCF" w:rsidRDefault="00211BCF">
      <w:pPr>
        <w:pStyle w:val="ConsPlusNormal"/>
        <w:jc w:val="both"/>
      </w:pPr>
    </w:p>
    <w:p w:rsidR="00211BCF" w:rsidRDefault="00211BCF">
      <w:pPr>
        <w:pStyle w:val="ConsPlusTitle"/>
        <w:ind w:firstLine="540"/>
        <w:jc w:val="both"/>
        <w:outlineLvl w:val="2"/>
      </w:pPr>
      <w:r>
        <w:t>Статья 28.1. Входы, входные группы и их элементы</w:t>
      </w:r>
    </w:p>
    <w:p w:rsidR="00211BCF" w:rsidRDefault="00211BCF">
      <w:pPr>
        <w:pStyle w:val="ConsPlusNormal"/>
        <w:jc w:val="both"/>
      </w:pPr>
    </w:p>
    <w:p w:rsidR="00211BCF" w:rsidRDefault="00211BCF">
      <w:pPr>
        <w:pStyle w:val="ConsPlusNormal"/>
        <w:ind w:firstLine="540"/>
        <w:jc w:val="both"/>
      </w:pPr>
      <w:r>
        <w:t>1. Изменение глубины откосов архитектурного проема допускается на толщину стены при устройстве ступеней в толщине стены.</w:t>
      </w:r>
    </w:p>
    <w:p w:rsidR="00211BCF" w:rsidRDefault="00211BCF">
      <w:pPr>
        <w:pStyle w:val="ConsPlusNormal"/>
        <w:spacing w:before="220"/>
        <w:ind w:firstLine="540"/>
        <w:jc w:val="both"/>
      </w:pPr>
      <w:r>
        <w:t>2. Размещение входов и входных групп в помещения подвального и цокольного этажей разрешается с учетом входов и входных групп первого этажа, обеспечения ширины свободного прохода не менее 1,5 м при отсутствии препятствия движению пешеходов и транспорта без нарушения фасадных решений и композиционных приемов здания, сооружения.</w:t>
      </w:r>
    </w:p>
    <w:p w:rsidR="00211BCF" w:rsidRDefault="00211BCF">
      <w:pPr>
        <w:pStyle w:val="ConsPlusNormal"/>
        <w:spacing w:before="220"/>
        <w:ind w:firstLine="540"/>
        <w:jc w:val="both"/>
      </w:pPr>
      <w:r>
        <w:t>3. Размещение входов и входных групп, расположенных выше первого этажа, разрешается только на дворовых фасадах в случаях, предусмотренных требованиями противопожарной безопасности. Входы, расположенные выше первого этажа, не должны нарушать фасадные решения и композиционные приемы здания, сооружения.</w:t>
      </w:r>
    </w:p>
    <w:p w:rsidR="00211BCF" w:rsidRDefault="00211BCF">
      <w:pPr>
        <w:pStyle w:val="ConsPlusNormal"/>
        <w:spacing w:before="220"/>
        <w:ind w:firstLine="540"/>
        <w:jc w:val="both"/>
      </w:pPr>
      <w:r>
        <w:t>4. Запрещается изменение внешнего вида парадных входов и парадных входных групп.</w:t>
      </w:r>
    </w:p>
    <w:p w:rsidR="00211BCF" w:rsidRDefault="00211BCF">
      <w:pPr>
        <w:pStyle w:val="ConsPlusNormal"/>
        <w:spacing w:before="220"/>
        <w:ind w:firstLine="540"/>
        <w:jc w:val="both"/>
      </w:pPr>
      <w:r>
        <w:t>5. Запрещается предусматривать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колеру и отделке фасада.</w:t>
      </w:r>
    </w:p>
    <w:p w:rsidR="00211BCF" w:rsidRDefault="00211BCF">
      <w:pPr>
        <w:pStyle w:val="ConsPlusNormal"/>
        <w:spacing w:before="220"/>
        <w:ind w:firstLine="540"/>
        <w:jc w:val="both"/>
      </w:pPr>
      <w:r>
        <w:lastRenderedPageBreak/>
        <w:t>6. Обязательным элементом приямка является его ограждение с устройством бордюра, а также устройство организованного водостока с крыши приямка.</w:t>
      </w:r>
    </w:p>
    <w:p w:rsidR="00211BCF" w:rsidRDefault="00211BCF">
      <w:pPr>
        <w:pStyle w:val="ConsPlusNormal"/>
        <w:spacing w:before="220"/>
        <w:ind w:firstLine="540"/>
        <w:jc w:val="both"/>
      </w:pPr>
      <w:r>
        <w:t>7. При перепаде уровней высоты более 0,4 м обязательным является размещение ограждения. Внешний вид ограждений на фасаде должен соответствовать фасадным решениям и композиционным приемам здания, сооружения, другим элементам металлодекора и оборудования. Устройство глухих ограждений запрещается, если это не обосновано архитектурно-градостроительным обликом здания, сооружения.</w:t>
      </w:r>
    </w:p>
    <w:p w:rsidR="00211BCF" w:rsidRDefault="00211BCF">
      <w:pPr>
        <w:pStyle w:val="ConsPlusNormal"/>
        <w:spacing w:before="220"/>
        <w:ind w:firstLine="540"/>
        <w:jc w:val="both"/>
      </w:pPr>
      <w:r>
        <w:t>8. Ступени, лестницы, облицовка поверхностей крылец и приямков выполняются в увязке, в том числе по цвету и фактуре, с материалами отделки цоколя фасада.</w:t>
      </w:r>
    </w:p>
    <w:p w:rsidR="00211BCF" w:rsidRDefault="00211BCF">
      <w:pPr>
        <w:pStyle w:val="ConsPlusNormal"/>
        <w:spacing w:before="220"/>
        <w:ind w:firstLine="540"/>
        <w:jc w:val="both"/>
      </w:pPr>
      <w:r>
        <w:t>9. Поверхность ступеней проектируется шероховатой, не допускающей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211BCF" w:rsidRDefault="00211BCF">
      <w:pPr>
        <w:pStyle w:val="ConsPlusNormal"/>
        <w:spacing w:before="220"/>
        <w:ind w:firstLine="540"/>
        <w:jc w:val="both"/>
      </w:pPr>
      <w:r>
        <w:t>10. При устройстве освещения входов учитывается имеющаяся система архитектурно-художественной подсветки фасада.</w:t>
      </w:r>
    </w:p>
    <w:p w:rsidR="00211BCF" w:rsidRDefault="00211BCF">
      <w:pPr>
        <w:pStyle w:val="ConsPlusNormal"/>
        <w:jc w:val="both"/>
      </w:pPr>
    </w:p>
    <w:p w:rsidR="00211BCF" w:rsidRDefault="00211BCF">
      <w:pPr>
        <w:pStyle w:val="ConsPlusTitle"/>
        <w:ind w:firstLine="540"/>
        <w:jc w:val="both"/>
        <w:outlineLvl w:val="2"/>
      </w:pPr>
      <w:r>
        <w:t>Статья 29. Требования к внешнему виду и размещению инженерного и технического оборудования фасадов зданий, сооружений</w:t>
      </w:r>
    </w:p>
    <w:p w:rsidR="00211BCF" w:rsidRDefault="00211BCF">
      <w:pPr>
        <w:pStyle w:val="ConsPlusNormal"/>
        <w:jc w:val="both"/>
      </w:pPr>
    </w:p>
    <w:p w:rsidR="00211BCF" w:rsidRDefault="00211BCF">
      <w:pPr>
        <w:pStyle w:val="ConsPlusNormal"/>
        <w:ind w:firstLine="540"/>
        <w:jc w:val="both"/>
      </w:pPr>
      <w:r>
        <w:t>1. Требования к внешнему виду и размещению инженерного и технического оборудования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устанавливаются в соответствии с согласованной проектной документацией.</w:t>
      </w:r>
    </w:p>
    <w:p w:rsidR="00211BCF" w:rsidRDefault="00211BCF">
      <w:pPr>
        <w:pStyle w:val="ConsPlusNormal"/>
        <w:spacing w:before="220"/>
        <w:ind w:firstLine="540"/>
        <w:jc w:val="both"/>
      </w:pPr>
      <w:r>
        <w:t>2. Цветовое решение водосточных и вентиляционных труб должно соответствовать основному колеру фасада или кровли.</w:t>
      </w:r>
    </w:p>
    <w:p w:rsidR="00211BCF" w:rsidRDefault="00211BCF">
      <w:pPr>
        <w:pStyle w:val="ConsPlusNormal"/>
        <w:spacing w:before="220"/>
        <w:ind w:firstLine="540"/>
        <w:jc w:val="both"/>
      </w:pPr>
      <w:r>
        <w:t>3. Конструкция крепления инженерного и технического оборудования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211BCF" w:rsidRDefault="00211BCF">
      <w:pPr>
        <w:pStyle w:val="ConsPlusNormal"/>
        <w:spacing w:before="220"/>
        <w:ind w:firstLine="540"/>
        <w:jc w:val="both"/>
      </w:pPr>
      <w:r>
        <w:t>4. 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211BCF" w:rsidRDefault="00211BCF">
      <w:pPr>
        <w:pStyle w:val="ConsPlusNormal"/>
        <w:spacing w:before="220"/>
        <w:ind w:firstLine="540"/>
        <w:jc w:val="both"/>
      </w:pPr>
      <w:r>
        <w:t>5. Запрещается размещение инженерного и технического оборудования над тротуарами, на лицевых фасадах, кроме размещения в скрытых для визуального восприятия местах, за исключением водосточных труб, видеокамер наружного наблюдения, оборудования для обеспечения движения городского пассажирского электротранспорта, освещения территории городского округа, кабельных линий, пристенных электрощитов, громкоговорителей.</w:t>
      </w:r>
    </w:p>
    <w:p w:rsidR="00211BCF" w:rsidRDefault="00211BCF">
      <w:pPr>
        <w:pStyle w:val="ConsPlusNormal"/>
        <w:spacing w:before="220"/>
        <w:ind w:firstLine="540"/>
        <w:jc w:val="both"/>
      </w:pPr>
      <w:r>
        <w:t>6. Размещение вентиляционных трубопроводов на поверхностях фасадов разрешается в нишах, за архитектурными выступами, за решетками, ламелями, не затрагивающими основную поверхность фасада, с учетом размещения иных элементов благоустройства.</w:t>
      </w:r>
    </w:p>
    <w:p w:rsidR="00211BCF" w:rsidRDefault="00211BCF">
      <w:pPr>
        <w:pStyle w:val="ConsPlusNormal"/>
        <w:spacing w:before="220"/>
        <w:ind w:firstLine="540"/>
        <w:jc w:val="both"/>
      </w:pPr>
      <w:r>
        <w:t>7. На доминантах, разновысотных завершениях зданий, сооружений, башнях, куполах, на парапетах, ограждениях кровли размещение инженерного и технического оборудования фасадов запрещается, за исключением случаев его размещения в скрытых для визуального восприятия местах.</w:t>
      </w:r>
    </w:p>
    <w:p w:rsidR="00211BCF" w:rsidRDefault="00211BCF">
      <w:pPr>
        <w:pStyle w:val="ConsPlusNormal"/>
        <w:spacing w:before="220"/>
        <w:ind w:firstLine="540"/>
        <w:jc w:val="both"/>
      </w:pPr>
      <w:r>
        <w:t>8. Наружное размещение защитных решеток на проемах фасадов запрещено, за исключением нежилых помещений подвального этажа.</w:t>
      </w:r>
    </w:p>
    <w:p w:rsidR="00211BCF" w:rsidRDefault="00211BCF">
      <w:pPr>
        <w:pStyle w:val="ConsPlusNormal"/>
        <w:spacing w:before="220"/>
        <w:ind w:firstLine="540"/>
        <w:jc w:val="both"/>
      </w:pPr>
      <w:r>
        <w:lastRenderedPageBreak/>
        <w:t>9. Наружные защитные устройства на входах размещаются в границах дверного проема за плоскостью фасада.</w:t>
      </w:r>
    </w:p>
    <w:p w:rsidR="00211BCF" w:rsidRDefault="00211BCF">
      <w:pPr>
        <w:pStyle w:val="ConsPlusNormal"/>
        <w:spacing w:before="220"/>
        <w:ind w:firstLine="540"/>
        <w:jc w:val="both"/>
      </w:pPr>
      <w:r>
        <w:t>10. При размещении защитных устройств запрещается изменение архитектурных деталей, элементов декора фасада.</w:t>
      </w:r>
    </w:p>
    <w:p w:rsidR="00211BCF" w:rsidRDefault="00211BCF">
      <w:pPr>
        <w:pStyle w:val="ConsPlusNormal"/>
        <w:spacing w:before="220"/>
        <w:ind w:firstLine="540"/>
        <w:jc w:val="both"/>
      </w:pPr>
      <w:r>
        <w:t>11. Запрещается размещение инженерного и технического оборудования на вентиляционных дымоходах.</w:t>
      </w:r>
    </w:p>
    <w:p w:rsidR="00211BCF" w:rsidRDefault="00211BCF">
      <w:pPr>
        <w:pStyle w:val="ConsPlusNormal"/>
        <w:spacing w:before="220"/>
        <w:ind w:firstLine="540"/>
        <w:jc w:val="both"/>
      </w:pPr>
      <w:r>
        <w:t>12. Размещение наружных блоков систем кондиционирования и вентиляции разрешается с привязкой по вертикальной оси простенка.</w:t>
      </w:r>
    </w:p>
    <w:p w:rsidR="00211BCF" w:rsidRDefault="00211BCF">
      <w:pPr>
        <w:pStyle w:val="ConsPlusNormal"/>
        <w:spacing w:before="220"/>
        <w:ind w:firstLine="540"/>
        <w:jc w:val="both"/>
      </w:pPr>
      <w:r>
        <w:t>13. Размещение декоративных экранов разрешается на фасадах в границах ниш, выступов.</w:t>
      </w:r>
    </w:p>
    <w:p w:rsidR="00211BCF" w:rsidRDefault="00211BCF">
      <w:pPr>
        <w:pStyle w:val="ConsPlusNormal"/>
        <w:spacing w:before="220"/>
        <w:ind w:firstLine="540"/>
        <w:jc w:val="both"/>
      </w:pPr>
      <w:r>
        <w:t>14. Не допускается нахождение самовольно расклеенных объявлений плакатов и иной информационно-печатной продукции, а также надписей и рисунков на фасадах зданий, а также балконах, лоджиях, дверях, водосточных трубах, строениях, сооружениях и заборах, строительных ограждениях и иных объектах благоустройства. Ответственность за проведение работ по реставрации, ремонту и покраске фасадов зданий, включая очистку фасадов, заборов, строительных ограждений и иных объектов благоустройства от самовольно расклеенных объявлений, плакатов и информационно-печатной продукции, очистку (либо закрашивание) от надписей и рисунков на фасадах зданий, а также балконах, лоджиях, дверях, водосточных трубах, заборах, строительных ограждениях и иных объектах благоустройства, в соответствии с проектной документацией, а также за поддержание в чистоте и исправном состоянии расположенных на фасадах информационных табличек и мемориальных досок (памятные знаки) несут собственники, пользователи и владельцы зданий (помещений в них), строений и сооружений, в жилищном фонде - управляющие организации (собственники помещений в многоквартирном доме при непосредственном управлении многоквартирным домом). Закрашивание от надписей и рисунков должно производиться тем же цветом, что и фасад зданий, строений и сооружений (в том числе балконов, лоджий, дверей, водосточных труб), заборов, строительного ограждения и иных объектов благоустройства.</w:t>
      </w:r>
    </w:p>
    <w:p w:rsidR="00211BCF" w:rsidRDefault="00211BCF">
      <w:pPr>
        <w:pStyle w:val="ConsPlusNormal"/>
        <w:spacing w:before="220"/>
        <w:ind w:firstLine="540"/>
        <w:jc w:val="both"/>
      </w:pPr>
      <w:r>
        <w:t>Очистка фасадов зданий от самовольно расклеенных объявлений, плакатов и информационно-печатной продукции, очистка (либо закрашивание) от надписей и рисунков на фасадах зданий, а также балконах, лоджиях, дверях, водосточных трубах должны быть осуществлены не позднее двух суток с момента их выявления.</w:t>
      </w:r>
    </w:p>
    <w:p w:rsidR="00211BCF" w:rsidRDefault="00211BCF">
      <w:pPr>
        <w:pStyle w:val="ConsPlusNormal"/>
        <w:spacing w:before="220"/>
        <w:ind w:firstLine="540"/>
        <w:jc w:val="both"/>
      </w:pPr>
      <w:r>
        <w:t>В случае если указанные лица не являются балансодержателями мемориальных досок (памятных знаков), их сохранность и текущее содержание обеспечивают балансодержатели мемориальных досок (памятных знаков).</w:t>
      </w:r>
    </w:p>
    <w:p w:rsidR="00211BCF" w:rsidRDefault="00211BCF">
      <w:pPr>
        <w:pStyle w:val="ConsPlusNormal"/>
        <w:spacing w:before="220"/>
        <w:ind w:firstLine="540"/>
        <w:jc w:val="both"/>
      </w:pPr>
      <w:r>
        <w:t>15. Входы, витрины, вывески, реклама магазинов и торговых центров, предприятий бытового обслуживания, производственных предприятий, образовательных учреждений, учреждений культуры и других объектов инфраструктуры должны содержаться в чистоте и исправном состоянии, в вечернее время суток должно быть обеспечено их освещение (в соответствии с графиком работы уличного освещения). Окна торговых, административных, общественных, производственных зданий должны быть остеклены и вымыты.</w:t>
      </w:r>
    </w:p>
    <w:p w:rsidR="00211BCF" w:rsidRDefault="00211BCF">
      <w:pPr>
        <w:pStyle w:val="ConsPlusNormal"/>
        <w:spacing w:before="220"/>
        <w:ind w:firstLine="540"/>
        <w:jc w:val="both"/>
      </w:pPr>
      <w:r>
        <w:t>Запрещается перекрывание оконных конструкций щитами или любыми видами изображений.</w:t>
      </w:r>
    </w:p>
    <w:p w:rsidR="00211BCF" w:rsidRDefault="00211BCF">
      <w:pPr>
        <w:pStyle w:val="ConsPlusNormal"/>
        <w:spacing w:before="220"/>
        <w:ind w:firstLine="540"/>
        <w:jc w:val="both"/>
      </w:pPr>
      <w:r>
        <w:t xml:space="preserve">16. На зданиях, строениях и сооружениях городского округа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w:t>
      </w:r>
      <w:r>
        <w:lastRenderedPageBreak/>
        <w:t>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211BCF" w:rsidRDefault="00211BCF">
      <w:pPr>
        <w:pStyle w:val="ConsPlusNormal"/>
        <w:spacing w:before="220"/>
        <w:ind w:firstLine="540"/>
        <w:jc w:val="both"/>
      </w:pPr>
      <w:r>
        <w:t>17. В зимнее время все юридические, физические лица и индивидуальные предприниматели независимо от их хозяйственной деятельности, в собственности, владении и пользовании которых находятся здания, строения, сооружения, обязаны проводить очистку кровель, козырьков и навесов от снега, наледи и сосулек. Очистка кровель, козырьков и навесов, зданий, строений, сооружений от снега и сосулек на сторонах, выходящих на пешеходные зоны, от наледи производится незамедлительно по мере их образования с предварительной установкой ограждений опасных участков и только в светлое время суток.</w:t>
      </w:r>
    </w:p>
    <w:p w:rsidR="00211BCF" w:rsidRDefault="00211BCF">
      <w:pPr>
        <w:pStyle w:val="ConsPlusNormal"/>
        <w:spacing w:before="220"/>
        <w:ind w:firstLine="540"/>
        <w:jc w:val="both"/>
      </w:pPr>
      <w:r>
        <w:t>Крыши с наружным водоотводом необходимо периодически очищать от снега, не допуская его накопления более 10 см.</w:t>
      </w:r>
    </w:p>
    <w:p w:rsidR="00211BCF" w:rsidRDefault="00211BCF">
      <w:pPr>
        <w:pStyle w:val="ConsPlusNormal"/>
        <w:spacing w:before="220"/>
        <w:ind w:firstLine="540"/>
        <w:jc w:val="both"/>
      </w:pPr>
      <w:r>
        <w:t>18. 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 жителей и движения пешеходов. 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 и др.</w:t>
      </w:r>
    </w:p>
    <w:p w:rsidR="00211BCF" w:rsidRDefault="00211BCF">
      <w:pPr>
        <w:pStyle w:val="ConsPlusNormal"/>
        <w:spacing w:before="220"/>
        <w:ind w:firstLine="540"/>
        <w:jc w:val="both"/>
      </w:pPr>
      <w:r>
        <w:t>Сброшенный с кровель зданий снег и ледяные сосульки немедленно убираются в специально отведенные места для последующего вывоза.</w:t>
      </w:r>
    </w:p>
    <w:p w:rsidR="00211BCF" w:rsidRDefault="00211BCF">
      <w:pPr>
        <w:pStyle w:val="ConsPlusNormal"/>
        <w:spacing w:before="220"/>
        <w:ind w:firstLine="540"/>
        <w:jc w:val="both"/>
      </w:pPr>
      <w:r>
        <w:t>Запрещается сбрасывать снег, лед и мусор в воронки водосточных труб.</w:t>
      </w:r>
    </w:p>
    <w:p w:rsidR="00211BCF" w:rsidRDefault="00211BCF">
      <w:pPr>
        <w:pStyle w:val="ConsPlusNormal"/>
        <w:jc w:val="both"/>
      </w:pPr>
    </w:p>
    <w:p w:rsidR="00211BCF" w:rsidRDefault="00211BCF">
      <w:pPr>
        <w:pStyle w:val="ConsPlusTitle"/>
        <w:jc w:val="center"/>
        <w:outlineLvl w:val="1"/>
      </w:pPr>
      <w:r>
        <w:t>Глава 6. ВНЕШНЕЕ ОБУСТРОЙСТВО И ОФОРМЛЕНИЕ СТРОИТЕЛЬНЫХ</w:t>
      </w:r>
    </w:p>
    <w:p w:rsidR="00211BCF" w:rsidRDefault="00211BCF">
      <w:pPr>
        <w:pStyle w:val="ConsPlusTitle"/>
        <w:jc w:val="center"/>
      </w:pPr>
      <w:r>
        <w:t>ОБЪЕКТОВ И ПЛОЩАДОК</w:t>
      </w:r>
    </w:p>
    <w:p w:rsidR="00211BCF" w:rsidRDefault="00211BCF">
      <w:pPr>
        <w:pStyle w:val="ConsPlusNormal"/>
        <w:jc w:val="both"/>
      </w:pPr>
    </w:p>
    <w:p w:rsidR="00211BCF" w:rsidRDefault="00211BCF">
      <w:pPr>
        <w:pStyle w:val="ConsPlusTitle"/>
        <w:ind w:firstLine="540"/>
        <w:jc w:val="both"/>
        <w:outlineLvl w:val="2"/>
      </w:pPr>
      <w:r>
        <w:t>Статья 30. Требования к обустройству и оформлению строительных объектов и площадок</w:t>
      </w:r>
    </w:p>
    <w:p w:rsidR="00211BCF" w:rsidRDefault="00211BCF">
      <w:pPr>
        <w:pStyle w:val="ConsPlusNormal"/>
        <w:jc w:val="both"/>
      </w:pPr>
    </w:p>
    <w:p w:rsidR="00211BCF" w:rsidRDefault="00211BCF">
      <w:pPr>
        <w:pStyle w:val="ConsPlusNormal"/>
        <w:ind w:firstLine="540"/>
        <w:jc w:val="both"/>
      </w:pPr>
      <w:r>
        <w:t>1. До начала производства строительных работ организация, производящая работы, обязана:</w:t>
      </w:r>
    </w:p>
    <w:p w:rsidR="00211BCF" w:rsidRDefault="00211BCF">
      <w:pPr>
        <w:pStyle w:val="ConsPlusNormal"/>
        <w:spacing w:before="220"/>
        <w:ind w:firstLine="540"/>
        <w:jc w:val="both"/>
      </w:pPr>
      <w:r>
        <w:t>1) установить ограждение строительной площадки в соответствии с требованиями СНиП;</w:t>
      </w:r>
    </w:p>
    <w:p w:rsidR="00211BCF" w:rsidRDefault="00211BCF">
      <w:pPr>
        <w:pStyle w:val="ConsPlusNormal"/>
        <w:spacing w:before="220"/>
        <w:ind w:firstLine="540"/>
        <w:jc w:val="both"/>
      </w:pPr>
      <w:r>
        <w:t>2) оградить деревья, находящиеся на территории строительства, сплошными щитами высотой 2 метра. Щиты располагать треугольником на расстоянии не менее 0,5 метра от ствола дерева, а также устраивать деревянный настил вокруг ограждающего треугольника радиусом 0,5 метра;</w:t>
      </w:r>
    </w:p>
    <w:p w:rsidR="00211BCF" w:rsidRDefault="00211BCF">
      <w:pPr>
        <w:pStyle w:val="ConsPlusNormal"/>
        <w:spacing w:before="220"/>
        <w:ind w:firstLine="540"/>
        <w:jc w:val="both"/>
      </w:pPr>
      <w:r>
        <w:t>3) выполнить мероприятия по снятию, перемещению и хранению грунта и плодородного слоя почвы;</w:t>
      </w:r>
    </w:p>
    <w:p w:rsidR="00211BCF" w:rsidRDefault="00211BCF">
      <w:pPr>
        <w:pStyle w:val="ConsPlusNormal"/>
        <w:spacing w:before="220"/>
        <w:ind w:firstLine="540"/>
        <w:jc w:val="both"/>
      </w:pPr>
      <w:r>
        <w:t>4) установить соответствующие дорожные знаки, информационные таблички и указатели, предусмотренные временной схемой организации дорожного движения, согласованной с ОГИБДД УМВД России по г. Тольятти;</w:t>
      </w:r>
    </w:p>
    <w:p w:rsidR="00211BCF" w:rsidRDefault="00211BCF">
      <w:pPr>
        <w:pStyle w:val="ConsPlusNormal"/>
        <w:spacing w:before="220"/>
        <w:ind w:firstLine="540"/>
        <w:jc w:val="both"/>
      </w:pPr>
      <w:r>
        <w:t>5) обеспечить наружное освещение по периметру строительной площадки;</w:t>
      </w:r>
    </w:p>
    <w:p w:rsidR="00211BCF" w:rsidRDefault="00211BCF">
      <w:pPr>
        <w:pStyle w:val="ConsPlusNormal"/>
        <w:spacing w:before="220"/>
        <w:ind w:firstLine="540"/>
        <w:jc w:val="both"/>
      </w:pPr>
      <w:r>
        <w:t>6) установить на въезде на стройплощадку информационный щит, содержащий реквизиты организации осуществляющей деятельность (заказчика, генерального подрядчика), контактный телефон, реквизиты правоустанавливающего документа на земельный участок, реквизиты разрешений на строительство;</w:t>
      </w:r>
    </w:p>
    <w:p w:rsidR="00211BCF" w:rsidRDefault="00211BCF">
      <w:pPr>
        <w:pStyle w:val="ConsPlusNormal"/>
        <w:spacing w:before="220"/>
        <w:ind w:firstLine="540"/>
        <w:jc w:val="both"/>
      </w:pPr>
      <w:r>
        <w:t xml:space="preserve">7) организовать подъездные пути с обязательным выполнением их из дорожных </w:t>
      </w:r>
      <w:r>
        <w:lastRenderedPageBreak/>
        <w:t>железобетонных плит;</w:t>
      </w:r>
    </w:p>
    <w:p w:rsidR="00211BCF" w:rsidRDefault="00211BCF">
      <w:pPr>
        <w:pStyle w:val="ConsPlusNormal"/>
        <w:spacing w:before="220"/>
        <w:ind w:firstLine="540"/>
        <w:jc w:val="both"/>
      </w:pPr>
      <w:r>
        <w:t>8) организовать установку биотуалетов;</w:t>
      </w:r>
    </w:p>
    <w:p w:rsidR="00211BCF" w:rsidRDefault="00211BCF">
      <w:pPr>
        <w:pStyle w:val="ConsPlusNormal"/>
        <w:spacing w:before="220"/>
        <w:ind w:firstLine="540"/>
        <w:jc w:val="both"/>
      </w:pPr>
      <w:r>
        <w:t>9) организовать площадку складирования строительных отходов в соответствии с проектом организации строительства (ПОС) и установить бункер-накопитель;</w:t>
      </w:r>
    </w:p>
    <w:p w:rsidR="00211BCF" w:rsidRDefault="00211BCF">
      <w:pPr>
        <w:pStyle w:val="ConsPlusNormal"/>
        <w:spacing w:before="220"/>
        <w:ind w:firstLine="540"/>
        <w:jc w:val="both"/>
      </w:pPr>
      <w:r>
        <w:t>10) организовать пункт мойки колес автотранспорта.</w:t>
      </w:r>
    </w:p>
    <w:p w:rsidR="00211BCF" w:rsidRDefault="00211BCF">
      <w:pPr>
        <w:pStyle w:val="ConsPlusNormal"/>
        <w:spacing w:before="220"/>
        <w:ind w:firstLine="540"/>
        <w:jc w:val="both"/>
      </w:pPr>
      <w:r>
        <w:t>2. После завершения работ организация, производящая работы, обязана восстановить за свой счет нарушенные при производстве строительно-ремонтных работ объекты благоустройства и озеленения.</w:t>
      </w:r>
    </w:p>
    <w:p w:rsidR="00211BCF" w:rsidRDefault="00211BCF">
      <w:pPr>
        <w:pStyle w:val="ConsPlusNormal"/>
        <w:spacing w:before="220"/>
        <w:ind w:firstLine="540"/>
        <w:jc w:val="both"/>
      </w:pPr>
      <w:r>
        <w:t>3. Содержание территорий строительной площадки производится силами и средствами организации, производящей работы, самостоятельно или в соответствии с заключенными договорами. Границы территории определяются проектом организации строительства.</w:t>
      </w:r>
    </w:p>
    <w:p w:rsidR="00211BCF" w:rsidRDefault="00211BCF">
      <w:pPr>
        <w:pStyle w:val="ConsPlusNormal"/>
        <w:spacing w:before="220"/>
        <w:ind w:firstLine="540"/>
        <w:jc w:val="both"/>
      </w:pPr>
      <w:r>
        <w:t>Правообладатель земельного участка обязан содержать строительные ограждения в надлежащем состоянии и не допускать на них размещение объявлений, плакатов и иной информационно-печатной продукции, а также надписей и рисунков. При наличии самовольно расклеенных объявлений, плакатов и информационно-печатной продукции, а также надписей и рисунков правообладатель земельного участка выполняет очистку, помывку и (или) окраску ограждений не позднее двух суток с момента их выявления.</w:t>
      </w:r>
    </w:p>
    <w:p w:rsidR="00211BCF" w:rsidRDefault="00211BCF">
      <w:pPr>
        <w:pStyle w:val="ConsPlusNormal"/>
        <w:spacing w:before="220"/>
        <w:ind w:firstLine="540"/>
        <w:jc w:val="both"/>
      </w:pPr>
      <w:r>
        <w:t>4. Выезд автотранспорта допускается только через пункт мойки колес. Запрещается вынос грунта и грязи колесами автотранспорта на территорию городского округа.</w:t>
      </w:r>
    </w:p>
    <w:p w:rsidR="00211BCF" w:rsidRDefault="00211BCF">
      <w:pPr>
        <w:pStyle w:val="ConsPlusNormal"/>
        <w:spacing w:before="220"/>
        <w:ind w:firstLine="540"/>
        <w:jc w:val="both"/>
      </w:pPr>
      <w:r>
        <w:t>5. В случае загрязнения проезжей части дорог, тротуаров, зеленых зон уборка производится силами и средствами организации, производящей работы, самостоятельно или в соответствии с заключенными договорами.</w:t>
      </w:r>
    </w:p>
    <w:p w:rsidR="00211BCF" w:rsidRDefault="00211BCF">
      <w:pPr>
        <w:pStyle w:val="ConsPlusNormal"/>
        <w:spacing w:before="220"/>
        <w:ind w:firstLine="540"/>
        <w:jc w:val="both"/>
      </w:pPr>
      <w:r>
        <w:t>6. Ответственность за содержание законсервированного объекта строительства возлагается на заказчика-застройщика.</w:t>
      </w:r>
    </w:p>
    <w:p w:rsidR="00211BCF" w:rsidRDefault="00211BCF">
      <w:pPr>
        <w:pStyle w:val="ConsPlusNormal"/>
        <w:spacing w:before="220"/>
        <w:ind w:firstLine="540"/>
        <w:jc w:val="both"/>
      </w:pPr>
      <w:r>
        <w:t>7. 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информационный щит с информацией о проводимом строительстве, восстановлении благоустройства после окончания строительных и ремонтных работ в соответствии с проектом организации строительства. При завершении работ леса и ограждения должны быть разобраны и вывезены в недельный срок.</w:t>
      </w:r>
    </w:p>
    <w:p w:rsidR="00211BCF" w:rsidRDefault="00211BCF">
      <w:pPr>
        <w:pStyle w:val="ConsPlusNormal"/>
        <w:spacing w:before="220"/>
        <w:ind w:firstLine="540"/>
        <w:jc w:val="both"/>
      </w:pPr>
      <w:r>
        <w:t>8. 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территории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rsidR="00211BCF" w:rsidRDefault="00211BCF">
      <w:pPr>
        <w:pStyle w:val="ConsPlusNormal"/>
        <w:spacing w:before="220"/>
        <w:ind w:firstLine="540"/>
        <w:jc w:val="both"/>
      </w:pPr>
      <w:r>
        <w:t>9. При осуществлении индивидуального жилищного строительства ответственность за сбор и вывоз крупногабаритного, бытового мусора и строительных отходов возлагается на застройщика. Для сбора вышеуказанного мусора застройщик обязан установить индивидуальный мусоросборник (контейнер, бункер) на своей территории.</w:t>
      </w:r>
    </w:p>
    <w:p w:rsidR="00211BCF" w:rsidRDefault="00211BCF">
      <w:pPr>
        <w:pStyle w:val="ConsPlusNormal"/>
        <w:jc w:val="both"/>
      </w:pPr>
    </w:p>
    <w:p w:rsidR="00211BCF" w:rsidRDefault="00211BCF">
      <w:pPr>
        <w:pStyle w:val="ConsPlusTitle"/>
        <w:jc w:val="center"/>
        <w:outlineLvl w:val="1"/>
      </w:pPr>
      <w:r>
        <w:t>Глава 6.1. ПОРЯДОК ОСУЩЕСТВЛЕНИЯ ЗЕМЛЯНЫХ РАБОТ</w:t>
      </w:r>
    </w:p>
    <w:p w:rsidR="00211BCF" w:rsidRDefault="00211BCF">
      <w:pPr>
        <w:pStyle w:val="ConsPlusNormal"/>
        <w:jc w:val="center"/>
      </w:pPr>
    </w:p>
    <w:p w:rsidR="00211BCF" w:rsidRDefault="00211BCF">
      <w:pPr>
        <w:pStyle w:val="ConsPlusNormal"/>
        <w:jc w:val="center"/>
      </w:pPr>
      <w:r>
        <w:t xml:space="preserve">(введена </w:t>
      </w:r>
      <w:hyperlink r:id="rId134">
        <w:r>
          <w:rPr>
            <w:color w:val="0000FF"/>
          </w:rPr>
          <w:t>Решением</w:t>
        </w:r>
      </w:hyperlink>
      <w:r>
        <w:t xml:space="preserve"> Думы городского округа Тольятти</w:t>
      </w:r>
    </w:p>
    <w:p w:rsidR="00211BCF" w:rsidRDefault="00211BCF">
      <w:pPr>
        <w:pStyle w:val="ConsPlusNormal"/>
        <w:jc w:val="center"/>
      </w:pPr>
      <w:r>
        <w:lastRenderedPageBreak/>
        <w:t>Самарской области от 28.04.2021 N 908)</w:t>
      </w:r>
    </w:p>
    <w:p w:rsidR="00211BCF" w:rsidRDefault="00211BCF">
      <w:pPr>
        <w:pStyle w:val="ConsPlusNormal"/>
        <w:jc w:val="both"/>
      </w:pPr>
    </w:p>
    <w:p w:rsidR="00211BCF" w:rsidRDefault="00211BCF">
      <w:pPr>
        <w:pStyle w:val="ConsPlusTitle"/>
        <w:ind w:firstLine="540"/>
        <w:jc w:val="both"/>
        <w:outlineLvl w:val="2"/>
      </w:pPr>
      <w:r>
        <w:t>Статья 30.1. Общие положения о проведении земляных работ</w:t>
      </w:r>
    </w:p>
    <w:p w:rsidR="00211BCF" w:rsidRDefault="00211BCF">
      <w:pPr>
        <w:pStyle w:val="ConsPlusNormal"/>
        <w:jc w:val="both"/>
      </w:pPr>
    </w:p>
    <w:p w:rsidR="00211BCF" w:rsidRDefault="00211BCF">
      <w:pPr>
        <w:pStyle w:val="ConsPlusNormal"/>
        <w:ind w:firstLine="540"/>
        <w:jc w:val="both"/>
      </w:pPr>
      <w:r>
        <w:t xml:space="preserve">1. Земляные работы проводятся на основании разрешения на осуществление земляных работ, порядок предоставления которого утвержден </w:t>
      </w:r>
      <w:hyperlink r:id="rId135">
        <w:r>
          <w:rPr>
            <w:color w:val="0000FF"/>
          </w:rPr>
          <w:t>приказом</w:t>
        </w:r>
      </w:hyperlink>
      <w:r>
        <w:t xml:space="preserve"> министерства строительства Самарской области от 12.04.2019 N 57-п "Об утверждении порядка предоставления разрешения на осуществление земляных работ".</w:t>
      </w:r>
    </w:p>
    <w:p w:rsidR="00211BCF" w:rsidRDefault="00211BCF">
      <w:pPr>
        <w:pStyle w:val="ConsPlusNormal"/>
        <w:spacing w:before="220"/>
        <w:ind w:firstLine="540"/>
        <w:jc w:val="both"/>
      </w:pPr>
      <w:r>
        <w:t>2. Земляные работы проводятся в случае осуществления земляных работ:</w:t>
      </w:r>
    </w:p>
    <w:p w:rsidR="00211BCF" w:rsidRDefault="00211BCF">
      <w:pPr>
        <w:pStyle w:val="ConsPlusNormal"/>
        <w:spacing w:before="220"/>
        <w:ind w:firstLine="540"/>
        <w:jc w:val="both"/>
      </w:pPr>
      <w: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211BCF" w:rsidRDefault="00211BCF">
      <w:pPr>
        <w:pStyle w:val="ConsPlusNormal"/>
        <w:spacing w:before="220"/>
        <w:ind w:firstLine="540"/>
        <w:jc w:val="both"/>
      </w:pPr>
      <w:r>
        <w:t>2) на земельном участке, относящемся к общему имуществу собственников помещений в многоквартирном доме.</w:t>
      </w:r>
    </w:p>
    <w:p w:rsidR="00211BCF" w:rsidRDefault="00211BCF">
      <w:pPr>
        <w:pStyle w:val="ConsPlusNormal"/>
        <w:spacing w:before="220"/>
        <w:ind w:firstLine="540"/>
        <w:jc w:val="both"/>
      </w:pPr>
      <w:r>
        <w:t>Под земляными работами понимаются работы, связанные с разрытием грунта или вскрытием дорожных покрытий.</w:t>
      </w:r>
    </w:p>
    <w:p w:rsidR="00211BCF" w:rsidRDefault="00211BCF">
      <w:pPr>
        <w:pStyle w:val="ConsPlusNormal"/>
        <w:spacing w:before="220"/>
        <w:ind w:firstLine="540"/>
        <w:jc w:val="both"/>
      </w:pPr>
      <w:r>
        <w:t>3. Разрешение на осуществление земляных работ выдается уполномоченным органом администрации городского округа Тольятти.</w:t>
      </w:r>
    </w:p>
    <w:p w:rsidR="00211BCF" w:rsidRDefault="00211BCF">
      <w:pPr>
        <w:pStyle w:val="ConsPlusNormal"/>
        <w:spacing w:before="220"/>
        <w:ind w:firstLine="540"/>
        <w:jc w:val="both"/>
      </w:pPr>
      <w:r>
        <w:t>4. Выполнение положений настоящей главы является обязательным для заказчика проведения земляных работ, лица, производящего земляные работы, в том числе связанные с проектированием, строительством, ремонтом и эксплуатацией подземных инженерных сетей и сооружений на территории городского округа.</w:t>
      </w:r>
    </w:p>
    <w:p w:rsidR="00211BCF" w:rsidRDefault="00211BCF">
      <w:pPr>
        <w:pStyle w:val="ConsPlusNormal"/>
        <w:spacing w:before="220"/>
        <w:ind w:firstLine="540"/>
        <w:jc w:val="both"/>
      </w:pPr>
      <w:r>
        <w:t>5. Акт, определяющий состояние элементов благоустройства до начала работ и объемы восстановления, должен содержать информацию о количестве, видах и состоянии элементов благоустройства до начала работ, объемах и сроках восстановления благоустройства.</w:t>
      </w:r>
    </w:p>
    <w:p w:rsidR="00211BCF" w:rsidRDefault="00211BCF">
      <w:pPr>
        <w:pStyle w:val="ConsPlusNormal"/>
        <w:spacing w:before="220"/>
        <w:ind w:firstLine="540"/>
        <w:jc w:val="both"/>
      </w:pPr>
      <w:r>
        <w:t>6. Схема благоустройства земельного участка должна включать в себя графическое изображение существующих элементов благоустройства, расположенных на земельном участке, на котором предполагается осуществить работы, а также на территории, прилегающей к месту производства работ.</w:t>
      </w:r>
    </w:p>
    <w:p w:rsidR="00211BCF" w:rsidRDefault="00211BCF">
      <w:pPr>
        <w:pStyle w:val="ConsPlusNormal"/>
        <w:spacing w:before="220"/>
        <w:ind w:firstLine="540"/>
        <w:jc w:val="both"/>
      </w:pPr>
      <w:r>
        <w:t>7. Заказчикам земляных работ в обязательном порядке предусмотреть работы по восстановлению нарушенного благоустройства в составе проектно-сметной документации.</w:t>
      </w:r>
    </w:p>
    <w:p w:rsidR="00211BCF" w:rsidRDefault="00211BCF">
      <w:pPr>
        <w:pStyle w:val="ConsPlusNormal"/>
        <w:spacing w:before="220"/>
        <w:ind w:firstLine="540"/>
        <w:jc w:val="both"/>
      </w:pPr>
      <w:r>
        <w:t>8. Порядок осуществления земляных работ должен включаться в программы обучения и производственного инструктажа рабочих и инженерно-технических работников, занятых на проектировании, выполнении земляных работ и обслуживании подземных сетей сооружений.</w:t>
      </w:r>
    </w:p>
    <w:p w:rsidR="00211BCF" w:rsidRDefault="00211BCF">
      <w:pPr>
        <w:pStyle w:val="ConsPlusNormal"/>
        <w:spacing w:before="220"/>
        <w:ind w:firstLine="540"/>
        <w:jc w:val="both"/>
      </w:pPr>
      <w:r>
        <w:t>9. Руководители организаций при получении разрешения на земляные работы обязаны назначить приказом лиц, ответственных за производство работ.</w:t>
      </w:r>
    </w:p>
    <w:p w:rsidR="00211BCF" w:rsidRDefault="00211BCF">
      <w:pPr>
        <w:pStyle w:val="ConsPlusNormal"/>
        <w:spacing w:before="220"/>
        <w:ind w:firstLine="540"/>
        <w:jc w:val="both"/>
      </w:pPr>
      <w:r>
        <w:t>10. Срок действия разрешения включает срок производства земляных работ и срок выполнения работ по восстановлению нарушенного и/или проектного благоустройства. Срок производства земляных работ устанавливается в соответствии с графиком производства работ. Срок выполнения работ по восстановлению нарушенного и/или проектного благоустройства составляет не более 14 дней с даты окончания производства земляных работ.</w:t>
      </w:r>
    </w:p>
    <w:p w:rsidR="00211BCF" w:rsidRDefault="00211BCF">
      <w:pPr>
        <w:pStyle w:val="ConsPlusNormal"/>
        <w:spacing w:before="220"/>
        <w:ind w:firstLine="540"/>
        <w:jc w:val="both"/>
      </w:pPr>
      <w:r>
        <w:t xml:space="preserve">11. Заявление о продлении срока осуществления работ подается в уполномоченный орган администрации городского округа Тольятти лицом, получившим разрешение, не менее чем за 5 </w:t>
      </w:r>
      <w:r>
        <w:lastRenderedPageBreak/>
        <w:t>дней до истечения срока окончания работ указанного разрешения. Решение о продлении срока действия разрешения на осуществление земляных работ принимается уполномоченным органом администрации городского округа в течение трех рабочих дней с даты регистрации обращения заявителя о продлении.</w:t>
      </w:r>
    </w:p>
    <w:p w:rsidR="00211BCF" w:rsidRDefault="00211BCF">
      <w:pPr>
        <w:pStyle w:val="ConsPlusNormal"/>
        <w:spacing w:before="220"/>
        <w:ind w:firstLine="540"/>
        <w:jc w:val="both"/>
      </w:pPr>
      <w:r>
        <w:t>12. Проведение земляных работ по разрешению, срок действия которого истек, приравнивается к работам, проводимым без разрешения, и считается самовольным.</w:t>
      </w:r>
    </w:p>
    <w:p w:rsidR="00211BCF" w:rsidRDefault="00211BCF">
      <w:pPr>
        <w:pStyle w:val="ConsPlusNormal"/>
        <w:spacing w:before="220"/>
        <w:ind w:firstLine="540"/>
        <w:jc w:val="both"/>
      </w:pPr>
      <w:r>
        <w:t>Ответственность несет заказчик земляных работ, организация, индивидуальный предприниматель, физическое лицо, непосредственно производящие земляные работы, в соответствии с действующим законодательством.</w:t>
      </w:r>
    </w:p>
    <w:p w:rsidR="00211BCF" w:rsidRDefault="00211BCF">
      <w:pPr>
        <w:pStyle w:val="ConsPlusNormal"/>
        <w:jc w:val="both"/>
      </w:pPr>
    </w:p>
    <w:p w:rsidR="00211BCF" w:rsidRDefault="00211BCF">
      <w:pPr>
        <w:pStyle w:val="ConsPlusTitle"/>
        <w:ind w:firstLine="540"/>
        <w:jc w:val="both"/>
        <w:outlineLvl w:val="2"/>
      </w:pPr>
      <w:r>
        <w:t>Статья 30.2. Правила осуществления земляных работ</w:t>
      </w:r>
    </w:p>
    <w:p w:rsidR="00211BCF" w:rsidRDefault="00211BCF">
      <w:pPr>
        <w:pStyle w:val="ConsPlusNormal"/>
        <w:jc w:val="both"/>
      </w:pPr>
    </w:p>
    <w:p w:rsidR="00211BCF" w:rsidRDefault="00211BCF">
      <w:pPr>
        <w:pStyle w:val="ConsPlusNormal"/>
        <w:ind w:firstLine="540"/>
        <w:jc w:val="both"/>
      </w:pPr>
      <w:r>
        <w:t>1. Ведение земляных работ осуществляется в соответствии с графиком проведения земляных работ.</w:t>
      </w:r>
    </w:p>
    <w:p w:rsidR="00211BCF" w:rsidRDefault="00211BCF">
      <w:pPr>
        <w:pStyle w:val="ConsPlusNormal"/>
        <w:spacing w:before="220"/>
        <w:ind w:firstLine="540"/>
        <w:jc w:val="both"/>
      </w:pPr>
      <w:r>
        <w:t>В случае изменения графика проведения земляных работ заказчик проведения земляных работ обязан уведомить об этом уполномоченный орган администрации городского округа Тольятти для внесения соответствующих изменений в разрешение.</w:t>
      </w:r>
    </w:p>
    <w:p w:rsidR="00211BCF" w:rsidRDefault="00211BCF">
      <w:pPr>
        <w:pStyle w:val="ConsPlusNormal"/>
        <w:spacing w:before="220"/>
        <w:ind w:firstLine="540"/>
        <w:jc w:val="both"/>
      </w:pPr>
      <w:r>
        <w:t>При обнаружении в процессе производства земляных работ несоответствия расположения действующих подземных и наземных инженерных сетей и коммуникаций, сооружений рабочим чертежам работы приостанавливаются до внесения изменений в разрешение.</w:t>
      </w:r>
    </w:p>
    <w:p w:rsidR="00211BCF" w:rsidRDefault="00211BCF">
      <w:pPr>
        <w:pStyle w:val="ConsPlusNormal"/>
        <w:spacing w:before="220"/>
        <w:ind w:firstLine="540"/>
        <w:jc w:val="both"/>
      </w:pPr>
      <w:r>
        <w:t>2. Основным способом ремонта и прокладки подземных инженерных сетей и сооружений на магистральных улицах, дорогах общегородского значения и площадях с усовершенствованным покрытием является закрытый способ - без вскрытия твердых покрытий.</w:t>
      </w:r>
    </w:p>
    <w:p w:rsidR="00211BCF" w:rsidRDefault="00211BCF">
      <w:pPr>
        <w:pStyle w:val="ConsPlusNormal"/>
        <w:spacing w:before="220"/>
        <w:ind w:firstLine="540"/>
        <w:jc w:val="both"/>
      </w:pPr>
      <w:r>
        <w:t>Открытый способ допускается при отсутствии технической возможности ремонта и прокладки подземных инженерных сетей и сооружений закрытым способом.</w:t>
      </w:r>
    </w:p>
    <w:p w:rsidR="00211BCF" w:rsidRDefault="00211BCF">
      <w:pPr>
        <w:pStyle w:val="ConsPlusNormal"/>
        <w:spacing w:before="220"/>
        <w:ind w:firstLine="540"/>
        <w:jc w:val="both"/>
      </w:pPr>
      <w:r>
        <w:t>3. При производстве работ должны обеспечиваться: безопасность движения пешеходов и транспорта, подъезды и подходы ко всем предприятиям, учреждениям и организациям, надлежащее состояние близлежащей территории в соответствии с существующими санитарными нормами и правилами.</w:t>
      </w:r>
    </w:p>
    <w:p w:rsidR="00211BCF" w:rsidRDefault="00211BCF">
      <w:pPr>
        <w:pStyle w:val="ConsPlusNormal"/>
        <w:spacing w:before="220"/>
        <w:ind w:firstLine="540"/>
        <w:jc w:val="both"/>
      </w:pPr>
      <w:r>
        <w:t>Ответственность за безопасность движения и выполнение установленных условий в соответствии с действующим законодательством несет заказчик.</w:t>
      </w:r>
    </w:p>
    <w:p w:rsidR="00211BCF" w:rsidRDefault="00211BCF">
      <w:pPr>
        <w:pStyle w:val="ConsPlusNormal"/>
        <w:spacing w:before="220"/>
        <w:ind w:firstLine="540"/>
        <w:jc w:val="both"/>
      </w:pPr>
      <w:r>
        <w:t>4. Во время выполнения работ ответственное лицо или лицо, его заменяющее, обязано находиться на месте осуществления работ, имея при себе разрешение, рабочий проект, проект производства работ или технологическую карту, а также предписания владельцев подземных сооружений.</w:t>
      </w:r>
    </w:p>
    <w:p w:rsidR="00211BCF" w:rsidRDefault="00211BCF">
      <w:pPr>
        <w:pStyle w:val="ConsPlusNormal"/>
        <w:spacing w:before="220"/>
        <w:ind w:firstLine="540"/>
        <w:jc w:val="both"/>
      </w:pPr>
      <w:r>
        <w:t>5. Для принятия мер предосторожности и предупреждения повреждений подземных инженерных сетей и сооружений ответственное лицо обязано не позднее чем за сутки до начала работ вызвать на место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инженерных сетей и сооружений, принять необходимые меры, обеспечивающие их полную сохранность. Осуществление земляных работ вблизи существующего подземного сооружения должно осуществляться под наблюдением производителя работ или мастера.</w:t>
      </w:r>
    </w:p>
    <w:p w:rsidR="00211BCF" w:rsidRDefault="00211BCF">
      <w:pPr>
        <w:pStyle w:val="ConsPlusNormal"/>
        <w:spacing w:before="220"/>
        <w:ind w:firstLine="540"/>
        <w:jc w:val="both"/>
      </w:pPr>
      <w:r>
        <w:t xml:space="preserve">6. Организации (индивидуальному предпринимателю, физическому лицу), осуществляющей земляные работы, необходимо оградить место работ с указанием на ограждении наименования организации (индивидуального предпринимателя, Ф.И.О. физического лица), номера телефона и </w:t>
      </w:r>
      <w:r>
        <w:lastRenderedPageBreak/>
        <w:t>фамилии производителя работ.</w:t>
      </w:r>
    </w:p>
    <w:p w:rsidR="00211BCF" w:rsidRDefault="00211BCF">
      <w:pPr>
        <w:pStyle w:val="ConsPlusNormal"/>
        <w:spacing w:before="220"/>
        <w:ind w:firstLine="540"/>
        <w:jc w:val="both"/>
      </w:pPr>
      <w:r>
        <w:t>Ограждение места осуществления земляных работ (плановых, аварийных) устанавливается с целью обеспечения безопасности и недопущения посторонних лиц, автотранспорта на место проведения работ. Высота ограждения должна быть не менее 1,50 м.</w:t>
      </w:r>
    </w:p>
    <w:p w:rsidR="00211BCF" w:rsidRDefault="00211BCF">
      <w:pPr>
        <w:pStyle w:val="ConsPlusNormal"/>
        <w:spacing w:before="220"/>
        <w:ind w:firstLine="540"/>
        <w:jc w:val="both"/>
      </w:pPr>
      <w:r>
        <w:t xml:space="preserve">Инвентарные ограждения должны отвечать требованиям </w:t>
      </w:r>
      <w:hyperlink r:id="rId136">
        <w:r>
          <w:rPr>
            <w:color w:val="0000FF"/>
          </w:rPr>
          <w:t>ГОСТ 23407-78</w:t>
        </w:r>
      </w:hyperlink>
      <w:r>
        <w:t xml:space="preserve"> "Ограждения инвентарные строительных площадок и участков производства строительно-монтажных работ".</w:t>
      </w:r>
    </w:p>
    <w:p w:rsidR="00211BCF" w:rsidRDefault="00211BCF">
      <w:pPr>
        <w:pStyle w:val="ConsPlusNormal"/>
        <w:spacing w:before="220"/>
        <w:ind w:firstLine="540"/>
        <w:jc w:val="both"/>
      </w:pPr>
      <w:r>
        <w:t>В вечернее и ночное время на ограждении должны быть световые предупреждающие знаки.</w:t>
      </w:r>
    </w:p>
    <w:p w:rsidR="00211BCF" w:rsidRDefault="00211BCF">
      <w:pPr>
        <w:pStyle w:val="ConsPlusNormal"/>
        <w:spacing w:before="220"/>
        <w:ind w:firstLine="540"/>
        <w:jc w:val="both"/>
      </w:pPr>
      <w:r>
        <w:t>При работах на проезжей части улиц в качестве ограждения могут использоваться специально предназначенные для этого блоки из полимерных материалов.</w:t>
      </w:r>
    </w:p>
    <w:p w:rsidR="00211BCF" w:rsidRDefault="00211BCF">
      <w:pPr>
        <w:pStyle w:val="ConsPlusNormal"/>
        <w:spacing w:before="220"/>
        <w:ind w:firstLine="540"/>
        <w:jc w:val="both"/>
      </w:pPr>
      <w:r>
        <w:t>При осуществлении земляных работ, требующих закрытия проезда, устанавливаются дорожные знаки согласно временной схеме организации дорожного движения, согласованной ОГИБДД УМВД России по г. Тольятти, и ясно обозначаются направления объездов. С наступлением темноты места осуществления земляных работ должны освещаться.</w:t>
      </w:r>
    </w:p>
    <w:p w:rsidR="00211BCF" w:rsidRDefault="00211BCF">
      <w:pPr>
        <w:pStyle w:val="ConsPlusNormal"/>
        <w:spacing w:before="220"/>
        <w:ind w:firstLine="540"/>
        <w:jc w:val="both"/>
      </w:pPr>
      <w:r>
        <w:t>Временное ограничение или прекращение движения на автомобильных дорогах осуществляется в соответствии с действующим законодательством.</w:t>
      </w:r>
    </w:p>
    <w:p w:rsidR="00211BCF" w:rsidRDefault="00211BCF">
      <w:pPr>
        <w:pStyle w:val="ConsPlusNormal"/>
        <w:spacing w:before="220"/>
        <w:ind w:firstLine="540"/>
        <w:jc w:val="both"/>
      </w:pPr>
      <w:r>
        <w:t>7. При осуществлении земляных работ должны обеспечиваться санитарное состояние прилегающей территории, безопасность движения пешеходов и транспорта, подъезды и подходы к местам общего пользования. Через траншеи должны быть устроены пешеходные мостики. Ответственность за безопасность движения и выполнение установленных требований несет заказчик земляных работ, организация, индивидуальный предприниматель, физическое лицо, непосредственно осуществляющее земляные работы в соответствии с действующим законодательством.</w:t>
      </w:r>
    </w:p>
    <w:p w:rsidR="00211BCF" w:rsidRDefault="00211BCF">
      <w:pPr>
        <w:pStyle w:val="ConsPlusNormal"/>
        <w:spacing w:before="220"/>
        <w:ind w:firstLine="540"/>
        <w:jc w:val="both"/>
      </w:pPr>
      <w:r>
        <w:t>8. Места установки ограждений при строительстве, ремонте и обслуживании подземных инженерных сетей и сооружений определяются в проекте производства работ. Разобранное дорожное покрытие, грунт и снесенные зеленые насаждения должны немедленно вывозиться.</w:t>
      </w:r>
    </w:p>
    <w:p w:rsidR="00211BCF" w:rsidRDefault="00211BCF">
      <w:pPr>
        <w:pStyle w:val="ConsPlusNormal"/>
        <w:spacing w:before="220"/>
        <w:ind w:firstLine="540"/>
        <w:jc w:val="both"/>
      </w:pPr>
      <w:r>
        <w:t>9. Строительные материалы и механизмы должны находиться в пределах огражденного участка.</w:t>
      </w:r>
    </w:p>
    <w:p w:rsidR="00211BCF" w:rsidRDefault="00211BCF">
      <w:pPr>
        <w:pStyle w:val="ConsPlusNormal"/>
        <w:spacing w:before="220"/>
        <w:ind w:firstLine="540"/>
        <w:jc w:val="both"/>
      </w:pPr>
      <w:r>
        <w:t>10. Ограждения могут быть сняты только после восстановления дорожного покрытия.</w:t>
      </w:r>
    </w:p>
    <w:p w:rsidR="00211BCF" w:rsidRDefault="00211BCF">
      <w:pPr>
        <w:pStyle w:val="ConsPlusNormal"/>
        <w:spacing w:before="220"/>
        <w:ind w:firstLine="540"/>
        <w:jc w:val="both"/>
      </w:pPr>
      <w:r>
        <w:t>11. На улицах, площадях и других благоустроенных территориях земляные работы должны выполняться короткими участками в соответствии с проектом производства работ, работы на последующих участках разрешаются только после завершения всех работ на предыдущих участках, включая восстановительные работы и уборку территории.</w:t>
      </w:r>
    </w:p>
    <w:p w:rsidR="00211BCF" w:rsidRDefault="00211BCF">
      <w:pPr>
        <w:pStyle w:val="ConsPlusNormal"/>
        <w:spacing w:before="220"/>
        <w:ind w:firstLine="540"/>
        <w:jc w:val="both"/>
      </w:pPr>
      <w:r>
        <w:t>12. Ширина траншеи должна быть минимальной в зависимости от внешних габаритов сооружений.</w:t>
      </w:r>
    </w:p>
    <w:p w:rsidR="00211BCF" w:rsidRDefault="00211BCF">
      <w:pPr>
        <w:pStyle w:val="ConsPlusNormal"/>
        <w:spacing w:before="220"/>
        <w:ind w:firstLine="540"/>
        <w:jc w:val="both"/>
      </w:pPr>
      <w:r>
        <w:t>13. Засыпка траншей и котлованов должна производиться с принятием мер против повреждения трубопроводов и их изоляции сбрасываемым грунтом, против смещения оси трубопроводов по следующим этапам: подбивка пазух между трубой и дном траншеи: засыпка, разравнивание и уплотнение защитного и верхнего слоев. Пазухи засыпаются послойно высотой слоя 25 - 30 см и уплотняют трамбовками. Толщина защитного слоя над коммуникациями должна быть не менее 20 - 25 см для металлических и железобетонных труб и не менее 40 см для керамических и полиэтиленовых.</w:t>
      </w:r>
    </w:p>
    <w:p w:rsidR="00211BCF" w:rsidRDefault="00211BCF">
      <w:pPr>
        <w:pStyle w:val="ConsPlusNormal"/>
        <w:spacing w:before="220"/>
        <w:ind w:firstLine="540"/>
        <w:jc w:val="both"/>
      </w:pPr>
      <w:r>
        <w:t xml:space="preserve">14. Во избежание появления деформаций на проезжей части дорог и тротуаров с </w:t>
      </w:r>
      <w:r>
        <w:lastRenderedPageBreak/>
        <w:t>асфальтобетонным покрытием после восстановительных работ обратную засыпку траншеи и котлованов предпочтительнее производить песчаными грунтами с оптимальной влажностью.</w:t>
      </w:r>
    </w:p>
    <w:p w:rsidR="00211BCF" w:rsidRDefault="00211BCF">
      <w:pPr>
        <w:pStyle w:val="ConsPlusNormal"/>
        <w:spacing w:before="220"/>
        <w:ind w:firstLine="540"/>
        <w:jc w:val="both"/>
      </w:pPr>
      <w:r>
        <w:t>15. В местах пересечения с существующими коммуникациями засыпка траншей производится в присутствии представителей организаций, эксплуатирующих эти коммуникации. Лицо, ответственное за проведение работ, обязано своевременно извещать соответствующие организации о времени начала засыпки траншей и котлованов.</w:t>
      </w:r>
    </w:p>
    <w:p w:rsidR="00211BCF" w:rsidRDefault="00211BCF">
      <w:pPr>
        <w:pStyle w:val="ConsPlusNormal"/>
        <w:spacing w:before="220"/>
        <w:ind w:firstLine="540"/>
        <w:jc w:val="both"/>
      </w:pPr>
      <w:r>
        <w:t>16. В случае обнаружения подземных сетей и сооружений, не указанных в проекте, запрещается проводить земляные работы без согласования с заинтересованной организацией, даже если они не мешают проведению работ.</w:t>
      </w:r>
    </w:p>
    <w:p w:rsidR="00211BCF" w:rsidRDefault="00211BCF">
      <w:pPr>
        <w:pStyle w:val="ConsPlusNormal"/>
        <w:spacing w:before="220"/>
        <w:ind w:firstLine="540"/>
        <w:jc w:val="both"/>
      </w:pPr>
      <w:r>
        <w:t>17. Запрещается при ведении работ вблизи существующих подземных сооружений (трубопроводы, колодцы, кабели, фундаменты и другие) использование экскаваторов на расстояниях, менее предусмотренных проектом производства работ. В этих случаях работы выполняются только вручную.</w:t>
      </w:r>
    </w:p>
    <w:p w:rsidR="00211BCF" w:rsidRDefault="00211BCF">
      <w:pPr>
        <w:pStyle w:val="ConsPlusNormal"/>
        <w:spacing w:before="220"/>
        <w:ind w:firstLine="540"/>
        <w:jc w:val="both"/>
      </w:pPr>
      <w:r>
        <w:t>18. Запрещается при ведении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электрокабелей ближе пяти метров и других подземных коммуникаций или объектов ближе трех метров. Запрещается применение падающих клиновых приспособлений в заселенных жилых районах.</w:t>
      </w:r>
    </w:p>
    <w:p w:rsidR="00211BCF" w:rsidRDefault="00211BCF">
      <w:pPr>
        <w:pStyle w:val="ConsPlusNormal"/>
        <w:spacing w:before="220"/>
        <w:ind w:firstLine="540"/>
        <w:jc w:val="both"/>
      </w:pPr>
      <w:r>
        <w:t>19. Запрещается загрязнение прилегающих участков улиц и засорение ливневой канализации, засыпка водопропускных труб, кюветов и газонов.</w:t>
      </w:r>
    </w:p>
    <w:p w:rsidR="00211BCF" w:rsidRDefault="00211BCF">
      <w:pPr>
        <w:pStyle w:val="ConsPlusNormal"/>
        <w:spacing w:before="220"/>
        <w:ind w:firstLine="540"/>
        <w:jc w:val="both"/>
      </w:pPr>
      <w:r>
        <w:t>20. Запрещается вырубка деревьев, кустарников без получения порубочного билета.</w:t>
      </w:r>
    </w:p>
    <w:p w:rsidR="00211BCF" w:rsidRDefault="00211BCF">
      <w:pPr>
        <w:pStyle w:val="ConsPlusNormal"/>
        <w:spacing w:before="220"/>
        <w:ind w:firstLine="540"/>
        <w:jc w:val="both"/>
      </w:pPr>
      <w:r>
        <w:t>21. Запрещается производить откачку вод из траншей, котлованов, колодцев на дороги, тротуары. Вода должна быть направлена в существующую ливневую канализацию при ее наличии на данном участке. Пропуск ливневых и талых вод в местах вскрытий и прилегающих к ним территорий обязаны обеспечить организации, производящие работу.</w:t>
      </w:r>
    </w:p>
    <w:p w:rsidR="00211BCF" w:rsidRDefault="00211BCF">
      <w:pPr>
        <w:pStyle w:val="ConsPlusNormal"/>
        <w:spacing w:before="220"/>
        <w:ind w:firstLine="540"/>
        <w:jc w:val="both"/>
      </w:pPr>
      <w:r>
        <w:t>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211BCF" w:rsidRDefault="00211BCF">
      <w:pPr>
        <w:pStyle w:val="ConsPlusNormal"/>
        <w:spacing w:before="220"/>
        <w:ind w:firstLine="540"/>
        <w:jc w:val="both"/>
      </w:pPr>
      <w:r>
        <w:t>22. Организация, осуществляющая земляные работы, обязана обеспечить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211BCF" w:rsidRDefault="00211BCF">
      <w:pPr>
        <w:pStyle w:val="ConsPlusNormal"/>
        <w:spacing w:before="220"/>
        <w:ind w:firstLine="540"/>
        <w:jc w:val="both"/>
      </w:pPr>
      <w:r>
        <w:t>23. Смотровые колодцы и дождеприемники на улицах и проездах должны восстанавливаться на одном уровне с дорожным покрытием. Не допускается отклонение крышки люка относительно уровня покрытия более 2 см, решетки дождеприемного колодца - более 3 см.</w:t>
      </w:r>
    </w:p>
    <w:p w:rsidR="00211BCF" w:rsidRDefault="00211BCF">
      <w:pPr>
        <w:pStyle w:val="ConsPlusNormal"/>
        <w:spacing w:before="220"/>
        <w:ind w:firstLine="540"/>
        <w:jc w:val="both"/>
      </w:pPr>
      <w:r>
        <w:t>24. Организация, осуществляющая земляные работы, обязана:</w:t>
      </w:r>
    </w:p>
    <w:p w:rsidR="00211BCF" w:rsidRDefault="00211BCF">
      <w:pPr>
        <w:pStyle w:val="ConsPlusNormal"/>
        <w:spacing w:before="220"/>
        <w:ind w:firstLine="540"/>
        <w:jc w:val="both"/>
      </w:pPr>
      <w:r>
        <w:t xml:space="preserve">1) проводить работы в соответствии со </w:t>
      </w:r>
      <w:hyperlink r:id="rId137">
        <w:r>
          <w:rPr>
            <w:color w:val="0000FF"/>
          </w:rPr>
          <w:t>СНиП 3.02.01-87</w:t>
        </w:r>
      </w:hyperlink>
      <w:r>
        <w:t xml:space="preserve"> "Земляные сооружения, основания и фундаменты", </w:t>
      </w:r>
      <w:hyperlink r:id="rId138">
        <w:r>
          <w:rPr>
            <w:color w:val="0000FF"/>
          </w:rPr>
          <w:t>СНиП 12-04-2002</w:t>
        </w:r>
      </w:hyperlink>
      <w:r>
        <w:t xml:space="preserve"> часть 2 "Строительное производство", </w:t>
      </w:r>
      <w:hyperlink r:id="rId139">
        <w:r>
          <w:rPr>
            <w:color w:val="0000FF"/>
          </w:rPr>
          <w:t>СНиП 12-03-2001</w:t>
        </w:r>
      </w:hyperlink>
      <w:r>
        <w:t xml:space="preserve"> часть 1 "Безопасность труда в строительстве";</w:t>
      </w:r>
    </w:p>
    <w:p w:rsidR="00211BCF" w:rsidRDefault="00211BCF">
      <w:pPr>
        <w:pStyle w:val="ConsPlusNormal"/>
        <w:spacing w:before="220"/>
        <w:ind w:firstLine="540"/>
        <w:jc w:val="both"/>
      </w:pPr>
      <w:r>
        <w:t>2)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 и в соответствии с ГОСТ, СНиП и ТУ;</w:t>
      </w:r>
    </w:p>
    <w:p w:rsidR="00211BCF" w:rsidRDefault="00211BCF">
      <w:pPr>
        <w:pStyle w:val="ConsPlusNormal"/>
        <w:spacing w:before="220"/>
        <w:ind w:firstLine="540"/>
        <w:jc w:val="both"/>
      </w:pPr>
      <w:r>
        <w:t>3) убрать после восстановительных работ грунт, материалы, конструкции, строительный мусор, ограждения.</w:t>
      </w:r>
    </w:p>
    <w:p w:rsidR="00211BCF" w:rsidRDefault="00211BCF">
      <w:pPr>
        <w:pStyle w:val="ConsPlusNormal"/>
        <w:spacing w:before="220"/>
        <w:ind w:firstLine="540"/>
        <w:jc w:val="both"/>
      </w:pPr>
      <w:r>
        <w:lastRenderedPageBreak/>
        <w:t>25. При пересечении улиц траншеями асфальтовое покрытие на проезжей части восстанавливается картами не менее 5 метров в каждую сторону от траншеи, на тротуаре - не менее трех метров, обеспечив при этом высоту дорожного борта не менее 15 см, тротуарного - на уровне асфальта. Конструкция дорожной одежды восстанавливается в соответствии с действующими нормативными документами. 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
    <w:p w:rsidR="00211BCF" w:rsidRDefault="00211BCF">
      <w:pPr>
        <w:pStyle w:val="ConsPlusNormal"/>
        <w:spacing w:before="220"/>
        <w:ind w:firstLine="540"/>
        <w:jc w:val="both"/>
      </w:pPr>
      <w:r>
        <w:t>26. Восстановление газона необходимо выполнять с учетом следующих условий: выборка непригодного грунта, завоз плодородного грунта (на глубину не менее 15 см) и посев травы (20 - 40 гр. семян на 1 кв. м).</w:t>
      </w:r>
    </w:p>
    <w:p w:rsidR="00211BCF" w:rsidRDefault="00211BCF">
      <w:pPr>
        <w:pStyle w:val="ConsPlusNormal"/>
        <w:spacing w:before="220"/>
        <w:ind w:firstLine="540"/>
        <w:jc w:val="both"/>
      </w:pPr>
      <w:r>
        <w:t>27. При выполнении работ по благоустройству ответственность за состояние мест вскрытия и их ограждение возлагается на заказчика земляных работ, организацию, индивидуального предпринимателя, физическое лицо, непосредственно производящих земляные работы.</w:t>
      </w:r>
    </w:p>
    <w:p w:rsidR="00211BCF" w:rsidRDefault="00211BCF">
      <w:pPr>
        <w:pStyle w:val="ConsPlusNormal"/>
        <w:spacing w:before="220"/>
        <w:ind w:firstLine="540"/>
        <w:jc w:val="both"/>
      </w:pPr>
      <w:r>
        <w:t>28. В период с 1 ноября по 15 мая восстановление благоустройства после вскрытия производится по временной схеме:</w:t>
      </w:r>
    </w:p>
    <w:p w:rsidR="00211BCF" w:rsidRDefault="00211BCF">
      <w:pPr>
        <w:pStyle w:val="ConsPlusNormal"/>
        <w:spacing w:before="220"/>
        <w:ind w:firstLine="540"/>
        <w:jc w:val="both"/>
      </w:pPr>
      <w:r>
        <w:t>1) траншеи и котлованы на асфальтовых покрытиях заделываются слоем щебня средних фракций на ширину вскрытия;</w:t>
      </w:r>
    </w:p>
    <w:p w:rsidR="00211BCF" w:rsidRDefault="00211BCF">
      <w:pPr>
        <w:pStyle w:val="ConsPlusNormal"/>
        <w:spacing w:before="220"/>
        <w:ind w:firstLine="540"/>
        <w:jc w:val="both"/>
      </w:pPr>
      <w:r>
        <w:t>2) траншеи и котлованы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211BCF" w:rsidRDefault="00211BCF">
      <w:pPr>
        <w:pStyle w:val="ConsPlusNormal"/>
        <w:spacing w:before="220"/>
        <w:ind w:firstLine="540"/>
        <w:jc w:val="both"/>
      </w:pPr>
      <w:r>
        <w:t>3) временное благоустройство сдается по акту уполномоченному должностному лицу администрации района.</w:t>
      </w:r>
    </w:p>
    <w:p w:rsidR="00211BCF" w:rsidRDefault="00211BCF">
      <w:pPr>
        <w:pStyle w:val="ConsPlusNormal"/>
        <w:spacing w:before="220"/>
        <w:ind w:firstLine="540"/>
        <w:jc w:val="both"/>
      </w:pPr>
      <w:r>
        <w:t>29. Все разрушения и повреждения дорожных покрытий, зеленых насаждений и иных элементов благоустройства, возникшие при осуществлении земляных работ, ликвидируются в полном объеме заказчиком производства земляных работ в сроки, установленные разрешением. Восстановление нарушенных элементов благоустройства осуществляется как на территории непосредственного осуществления земляных работ, так и на территории, используемой для перемещения техники в месте осуществления работ, а также складирования грунта и строительных материалов.</w:t>
      </w:r>
    </w:p>
    <w:p w:rsidR="00211BCF" w:rsidRDefault="00211BCF">
      <w:pPr>
        <w:pStyle w:val="ConsPlusNormal"/>
        <w:spacing w:before="220"/>
        <w:ind w:firstLine="540"/>
        <w:jc w:val="both"/>
      </w:pPr>
      <w:r>
        <w:t>30. После завершения земляных работ производится восстановление нарушенных объектов благоустройства в соответствии с актом, определяющим состояние элементов благоустройства до начала работ и объемы восстановления.</w:t>
      </w:r>
    </w:p>
    <w:p w:rsidR="00211BCF" w:rsidRDefault="00211BCF">
      <w:pPr>
        <w:pStyle w:val="ConsPlusNormal"/>
        <w:spacing w:before="220"/>
        <w:ind w:firstLine="540"/>
        <w:jc w:val="both"/>
      </w:pPr>
      <w:r>
        <w:t>31. Разрешение на осуществление земляных работ считается закрытым после полного завершения работ по восстановлению благоустройства, нарушенного в результате осуществления земляных работ, и подписания акта приема восстановленного благоустройства.</w:t>
      </w:r>
    </w:p>
    <w:p w:rsidR="00211BCF" w:rsidRDefault="00211BCF">
      <w:pPr>
        <w:pStyle w:val="ConsPlusNormal"/>
        <w:spacing w:before="220"/>
        <w:ind w:firstLine="540"/>
        <w:jc w:val="both"/>
      </w:pPr>
      <w:r>
        <w:t>32. Датой закрытия разрешения на осуществление земляных работ считается дата подписания акта приема восстановленного благоустройства.</w:t>
      </w:r>
    </w:p>
    <w:p w:rsidR="00211BCF" w:rsidRDefault="00211BCF">
      <w:pPr>
        <w:pStyle w:val="ConsPlusNormal"/>
        <w:spacing w:before="220"/>
        <w:ind w:firstLine="540"/>
        <w:jc w:val="both"/>
      </w:pPr>
      <w:r>
        <w:t>33. Ответственность за восстановление нарушенного при осуществлении земляных работ благоустройства несет заказчик земляных работ, организация, индивидуальный предприниматель, физическое лицо, непосредственно осуществляющее земляные работы, в соответствии с действующим законодательством.</w:t>
      </w:r>
    </w:p>
    <w:p w:rsidR="00211BCF" w:rsidRDefault="00211BCF">
      <w:pPr>
        <w:pStyle w:val="ConsPlusNormal"/>
        <w:spacing w:before="220"/>
        <w:ind w:firstLine="540"/>
        <w:jc w:val="both"/>
      </w:pPr>
      <w:r>
        <w:t>34. Благоустройство на всех вскрытиях, произведенных в осенне-зимний период, должно быть восстановлено в полном объеме в срок не позднее 1 июля.</w:t>
      </w:r>
    </w:p>
    <w:p w:rsidR="00211BCF" w:rsidRDefault="00211BCF">
      <w:pPr>
        <w:pStyle w:val="ConsPlusNormal"/>
        <w:spacing w:before="220"/>
        <w:ind w:firstLine="540"/>
        <w:jc w:val="both"/>
      </w:pPr>
      <w:bookmarkStart w:id="21" w:name="P1219"/>
      <w:bookmarkEnd w:id="21"/>
      <w:r>
        <w:t xml:space="preserve">35. В случае выявления в течение трех лет просадки грунта, провалов и трещин в асфальтовом </w:t>
      </w:r>
      <w:r>
        <w:lastRenderedPageBreak/>
        <w:t>покрытии, проседания дорожных и тротуарных бордюров, появившиеся как над подземными коммуникациями, так и в других местах, где не осуществлялись ремонтно-восстановительные работы, но появившиеся в их результате, отсутствие травяного покрова на газоне, замены газонной травы сорняковыми культурами, не прижившихся зеленых насаждений, некачественной установки МАФ, замены асфальтового покрытия бетоном и других некачественно выполненных работ и условий, указанных в разрешении, организация, получавшая разрешение на осуществление земляных работ на данной территории, обязана устранить выявленные недостатки за свой счет в сроки, установленные лицом, выдавшим разрешение на проведение работ.</w:t>
      </w:r>
    </w:p>
    <w:p w:rsidR="00211BCF" w:rsidRDefault="00211BCF">
      <w:pPr>
        <w:pStyle w:val="ConsPlusNormal"/>
        <w:spacing w:before="220"/>
        <w:ind w:firstLine="540"/>
        <w:jc w:val="both"/>
      </w:pPr>
      <w:r>
        <w:t xml:space="preserve">36. Работы по ликвидации провалов (просадок), возникших в случаях, не предусмотренных </w:t>
      </w:r>
      <w:hyperlink w:anchor="P1219">
        <w:r>
          <w:rPr>
            <w:color w:val="0000FF"/>
          </w:rPr>
          <w:t>пунктом 35</w:t>
        </w:r>
      </w:hyperlink>
      <w:r>
        <w:t xml:space="preserve"> настоящей статьи, обязаны проводить собственники, владельцы подземных инженерных сетей и сооружений, лица, эксплуатирующие сети, в момент обнаружения провалов (просадок) или собственники зданий, строений, сооружений, в том числе нежилых и (или) временных, специализированная организация, осуществляющая содержание жилищного фонда.</w:t>
      </w:r>
    </w:p>
    <w:p w:rsidR="00211BCF" w:rsidRDefault="00211BCF">
      <w:pPr>
        <w:pStyle w:val="ConsPlusNormal"/>
        <w:spacing w:before="220"/>
        <w:ind w:firstLine="540"/>
        <w:jc w:val="both"/>
      </w:pPr>
      <w:r>
        <w:t>37. При невозможности определения причин образования провала (просадки) без осуществления земляных работ, связанных с разрытием грунта или вскрытием дорожных или других искусственных покрытий, указанные работы проводятся специализированной организацией в соответствии с заключенным муниципальным контрактом.</w:t>
      </w:r>
    </w:p>
    <w:p w:rsidR="00211BCF" w:rsidRDefault="00211BCF">
      <w:pPr>
        <w:pStyle w:val="ConsPlusNormal"/>
        <w:spacing w:before="220"/>
        <w:ind w:firstLine="540"/>
        <w:jc w:val="both"/>
      </w:pPr>
      <w:r>
        <w:t>Если при осуществлении указанных земляных работ будет установлено, что причиной образования провала (просадки) является авария (технологическая ситуация, связанная с эксплуатацией здания, строения, сооружения) на подземных инженерных сетях, затраты на осуществление земляных работ и восстановление нарушенного благоустройства возмещаются за счет средств лиц, по чьей вине произошла авария в порядке, установленном действующим законодательством.</w:t>
      </w:r>
    </w:p>
    <w:p w:rsidR="00211BCF" w:rsidRDefault="00211BCF">
      <w:pPr>
        <w:pStyle w:val="ConsPlusNormal"/>
        <w:spacing w:before="220"/>
        <w:ind w:firstLine="540"/>
        <w:jc w:val="both"/>
      </w:pPr>
      <w:r>
        <w:t>38. Собственники, владельцы, пользователи, лица, эксплуатирующие инженерные сети и сооружения, несут ответственность за их техническое состояние, а также за техническое состояние дорожных и иных покрытий, объектов благоустройства (в охранных зонах при их наличии) в течение всего периода их эксплуатации. При обнаружении дефектов конструкции дорожного или иного покрытия объектов благоустройства, связанных с эксплуатацией подземных инженерных сетей и сооружений, указанные лица обязаны их устранить.</w:t>
      </w:r>
    </w:p>
    <w:p w:rsidR="00211BCF" w:rsidRDefault="00211BCF">
      <w:pPr>
        <w:pStyle w:val="ConsPlusNormal"/>
        <w:jc w:val="both"/>
      </w:pPr>
    </w:p>
    <w:p w:rsidR="00211BCF" w:rsidRDefault="00211BCF">
      <w:pPr>
        <w:pStyle w:val="ConsPlusTitle"/>
        <w:ind w:firstLine="540"/>
        <w:jc w:val="both"/>
        <w:outlineLvl w:val="2"/>
      </w:pPr>
      <w:r>
        <w:t>Статья 30.3. Порядок проведения земляных работ в результате аварий</w:t>
      </w:r>
    </w:p>
    <w:p w:rsidR="00211BCF" w:rsidRDefault="00211BCF">
      <w:pPr>
        <w:pStyle w:val="ConsPlusNormal"/>
        <w:jc w:val="both"/>
      </w:pPr>
    </w:p>
    <w:p w:rsidR="00211BCF" w:rsidRDefault="00211BCF">
      <w:pPr>
        <w:pStyle w:val="ConsPlusNormal"/>
        <w:ind w:firstLine="540"/>
        <w:jc w:val="both"/>
      </w:pPr>
      <w:r>
        <w:t xml:space="preserve">1. В случае возникновения аварии на подземных инженерных сетях и коммуникациях лицом, устраняющим последствия аварии, до начала осуществления земляных работ в уполномоченный орган администрации городского округа Тольятти направляется </w:t>
      </w:r>
      <w:hyperlink r:id="rId140">
        <w:r>
          <w:rPr>
            <w:color w:val="0000FF"/>
          </w:rPr>
          <w:t>уведомление</w:t>
        </w:r>
      </w:hyperlink>
      <w:r>
        <w:t xml:space="preserve"> о проведении земляных работ по форме, предусмотренной Законом Самарской области от 12.07.2006 N 90-ГД "О градостроительной деятельности на территории Российской Федерации".</w:t>
      </w:r>
    </w:p>
    <w:p w:rsidR="00211BCF" w:rsidRDefault="00211BCF">
      <w:pPr>
        <w:pStyle w:val="ConsPlusNormal"/>
        <w:spacing w:before="220"/>
        <w:ind w:firstLine="540"/>
        <w:jc w:val="both"/>
      </w:pPr>
      <w:r>
        <w:t>Сроки проведения земляных работ в результате аварии устанавливаются в соответствии с требованиями действующего законодательства Российской Федерации о техническом регулировании.</w:t>
      </w:r>
    </w:p>
    <w:p w:rsidR="00211BCF" w:rsidRDefault="00211BCF">
      <w:pPr>
        <w:pStyle w:val="ConsPlusNormal"/>
        <w:spacing w:before="220"/>
        <w:ind w:firstLine="540"/>
        <w:jc w:val="both"/>
      </w:pPr>
      <w:r>
        <w:t>2. Под аварией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жилищно-коммунального, производственного или транспортного процесса, нанесению ущерба окружающей среде.</w:t>
      </w:r>
    </w:p>
    <w:p w:rsidR="00211BCF" w:rsidRDefault="00211BCF">
      <w:pPr>
        <w:pStyle w:val="ConsPlusNormal"/>
        <w:spacing w:before="220"/>
        <w:ind w:firstLine="540"/>
        <w:jc w:val="both"/>
      </w:pPr>
      <w: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211BCF" w:rsidRDefault="00211BCF">
      <w:pPr>
        <w:pStyle w:val="ConsPlusNormal"/>
        <w:spacing w:before="220"/>
        <w:ind w:firstLine="540"/>
        <w:jc w:val="both"/>
      </w:pPr>
      <w:r>
        <w:lastRenderedPageBreak/>
        <w:t>3. В течение 5 рабочих дней после направления в уполномоченный орган администрации городского округа Тольятти уведомления о проведении земляных работ заказчик производства земляных работ представляет в уполномоченный орган администрации городского округа Тольятти акт, определяющий состояние элементов благоустройства до начала работ и объемы восстановления, с приложением схемы благоустройства земельного участка, схемы земельного участка (ситуационного плана), схемы движения транспорта и (или) пешеходов (при необходимости).</w:t>
      </w:r>
    </w:p>
    <w:p w:rsidR="00211BCF" w:rsidRDefault="00211BCF">
      <w:pPr>
        <w:pStyle w:val="ConsPlusNormal"/>
        <w:spacing w:before="220"/>
        <w:ind w:firstLine="540"/>
        <w:jc w:val="both"/>
      </w:pPr>
      <w:r>
        <w:t>Сроки восстановления элементов благоустройства не могут превышать 18 календарных дней с даты направления уведомления о проведении земляных работ.</w:t>
      </w:r>
    </w:p>
    <w:p w:rsidR="00211BCF" w:rsidRDefault="00211BCF">
      <w:pPr>
        <w:pStyle w:val="ConsPlusNormal"/>
        <w:spacing w:before="220"/>
        <w:ind w:firstLine="540"/>
        <w:jc w:val="both"/>
      </w:pPr>
      <w:r>
        <w:t>4. При проведении работ на проезжих частях заказчик производства земляных работ выставляет дорожные знаки, согласованные ОГИБДД УМВД России по г. Тольятти.</w:t>
      </w:r>
    </w:p>
    <w:p w:rsidR="00211BCF" w:rsidRDefault="00211BCF">
      <w:pPr>
        <w:pStyle w:val="ConsPlusNormal"/>
        <w:spacing w:before="220"/>
        <w:ind w:firstLine="540"/>
        <w:jc w:val="both"/>
      </w:pPr>
      <w:r>
        <w:t>На месте работ по ликвидации аварии постоянно должен находиться ответственный представитель организации, выполняющий аварийные работы, имеющий при себе служебное удостоверение либо приказ о его назначении лицом, ответственным за проведение аварийных работ, а также копию уведомления.</w:t>
      </w:r>
    </w:p>
    <w:p w:rsidR="00211BCF" w:rsidRDefault="00211BCF">
      <w:pPr>
        <w:pStyle w:val="ConsPlusNormal"/>
        <w:spacing w:before="220"/>
        <w:ind w:firstLine="540"/>
        <w:jc w:val="both"/>
      </w:pPr>
      <w:r>
        <w:t>5. Юридические и физические лица, чьи нестационарные объекты, техника, автомобили и так далее расположены на месте проведения аварийных работ, а также складирующие какие-либо материалы, оборудование или устроившие отвалы грунта или строительного мусора на месте аварии, если это препятствует устранению аварийной ситуации, обязаны по требованию организации, выполняющей аварийные работы, немедленно и за свой счет освободить зону работ.</w:t>
      </w:r>
    </w:p>
    <w:p w:rsidR="00211BCF" w:rsidRDefault="00211BCF">
      <w:pPr>
        <w:pStyle w:val="ConsPlusNormal"/>
        <w:spacing w:before="220"/>
        <w:ind w:firstLine="540"/>
        <w:jc w:val="both"/>
      </w:pPr>
      <w:r>
        <w:t>6. После ликвидации аварии на подземных коммуникациях лицом, направившим уведомление о проведении земляных работ, проводятся мероприятия по приведению в порядок территории в зоне осуществления земляных работ, поддерживается обеспечение безопасного и беспрепятственного движения пешеходов и транспорта по нарушенным в ходе проведения земляных работ участкам дорог (тротуаров) до момента полного восстановления элементов благоустройства.</w:t>
      </w:r>
    </w:p>
    <w:p w:rsidR="00211BCF" w:rsidRDefault="00211BCF">
      <w:pPr>
        <w:pStyle w:val="ConsPlusNormal"/>
        <w:jc w:val="both"/>
      </w:pPr>
    </w:p>
    <w:p w:rsidR="00211BCF" w:rsidRDefault="00211BCF">
      <w:pPr>
        <w:pStyle w:val="ConsPlusTitle"/>
        <w:jc w:val="center"/>
        <w:outlineLvl w:val="1"/>
      </w:pPr>
      <w:r>
        <w:t>Глава 7. ВНЕШНЕЕ ОБУСТРОЙСТВО И СОДЕРЖАНИЕ ГАРАЖЕЙ, ОТКРЫТЫХ</w:t>
      </w:r>
    </w:p>
    <w:p w:rsidR="00211BCF" w:rsidRDefault="00211BCF">
      <w:pPr>
        <w:pStyle w:val="ConsPlusTitle"/>
        <w:jc w:val="center"/>
      </w:pPr>
      <w:r>
        <w:t>СТОЯНОК ДЛЯ ПОСТОЯННОГО И ВРЕМЕННОГО ХРАНЕНИЯ</w:t>
      </w:r>
    </w:p>
    <w:p w:rsidR="00211BCF" w:rsidRDefault="00211BCF">
      <w:pPr>
        <w:pStyle w:val="ConsPlusTitle"/>
        <w:jc w:val="center"/>
      </w:pPr>
      <w:r>
        <w:t>ТРАНСПОРТНЫХ СРЕДСТВ</w:t>
      </w:r>
    </w:p>
    <w:p w:rsidR="00211BCF" w:rsidRDefault="00211BCF">
      <w:pPr>
        <w:pStyle w:val="ConsPlusNormal"/>
        <w:jc w:val="both"/>
      </w:pPr>
    </w:p>
    <w:p w:rsidR="00211BCF" w:rsidRDefault="00211BCF">
      <w:pPr>
        <w:pStyle w:val="ConsPlusTitle"/>
        <w:ind w:firstLine="540"/>
        <w:jc w:val="both"/>
        <w:outlineLvl w:val="2"/>
      </w:pPr>
      <w:r>
        <w:t>Статья 31. Требования к обустройству территории гаражей, открытых стоянок для постоянного и временного хранения транспортных средств</w:t>
      </w:r>
    </w:p>
    <w:p w:rsidR="00211BCF" w:rsidRDefault="00211BCF">
      <w:pPr>
        <w:pStyle w:val="ConsPlusNormal"/>
        <w:jc w:val="both"/>
      </w:pPr>
    </w:p>
    <w:p w:rsidR="00211BCF" w:rsidRDefault="00211BCF">
      <w:pPr>
        <w:pStyle w:val="ConsPlusNormal"/>
        <w:ind w:firstLine="540"/>
        <w:jc w:val="both"/>
      </w:pPr>
      <w:r>
        <w:t>1. Территория гаражей, открытых стоянок для постоянного и временного хранения транспортных средств должна содержаться в чистоте и порядке. Уборку таких территорий обеспечивают собственники данных объектов.</w:t>
      </w:r>
    </w:p>
    <w:p w:rsidR="00211BCF" w:rsidRDefault="00211BCF">
      <w:pPr>
        <w:pStyle w:val="ConsPlusNormal"/>
        <w:spacing w:before="220"/>
        <w:ind w:firstLine="540"/>
        <w:jc w:val="both"/>
      </w:pPr>
      <w:r>
        <w:t xml:space="preserve">2. На территории гаражей и открытых стоянок либо при отсутствии возможности на территориях, предоставленных в порядке, определенном </w:t>
      </w:r>
      <w:hyperlink w:anchor="P726">
        <w:r>
          <w:rPr>
            <w:color w:val="0000FF"/>
          </w:rPr>
          <w:t>пунктом 5 статьи 23 главы 3</w:t>
        </w:r>
      </w:hyperlink>
      <w:r>
        <w:t xml:space="preserve"> настоящих Правил, или на иных территориях в порядке, определенном </w:t>
      </w:r>
      <w:hyperlink w:anchor="P1260">
        <w:r>
          <w:rPr>
            <w:color w:val="0000FF"/>
          </w:rPr>
          <w:t>главой 8</w:t>
        </w:r>
      </w:hyperlink>
      <w:r>
        <w:t xml:space="preserve"> настоящих Правил, юридические лица и индивидуальные предприниматели, осуществляющие эксплуатацию указанных объектов, обеспечивают организацию раздельного сбора следующих видов отходов:</w:t>
      </w:r>
    </w:p>
    <w:p w:rsidR="00211BCF" w:rsidRDefault="00211BCF">
      <w:pPr>
        <w:pStyle w:val="ConsPlusNormal"/>
        <w:spacing w:before="220"/>
        <w:ind w:firstLine="540"/>
        <w:jc w:val="both"/>
      </w:pPr>
      <w:r>
        <w:t>1) отработанных ртутьсодержащих ламп - в закрывающихся на ключ специальных помещениях или контейнерах;</w:t>
      </w:r>
    </w:p>
    <w:p w:rsidR="00211BCF" w:rsidRDefault="00211BCF">
      <w:pPr>
        <w:pStyle w:val="ConsPlusNormal"/>
        <w:spacing w:before="220"/>
        <w:ind w:firstLine="540"/>
        <w:jc w:val="both"/>
      </w:pPr>
      <w:r>
        <w:t>2) отработанных масел - в специальных емкостях;</w:t>
      </w:r>
    </w:p>
    <w:p w:rsidR="00211BCF" w:rsidRDefault="00211BCF">
      <w:pPr>
        <w:pStyle w:val="ConsPlusNormal"/>
        <w:spacing w:before="220"/>
        <w:ind w:firstLine="540"/>
        <w:jc w:val="both"/>
      </w:pPr>
      <w:r>
        <w:t xml:space="preserve">3) автомобильных покрышек, металлолома, иных крупногабаритных отходов и мелкого </w:t>
      </w:r>
      <w:r>
        <w:lastRenderedPageBreak/>
        <w:t>мусора небытового характера - на площадках, имеющих твердое покрытие и навес, с последующим заключением договора и сдачей в специализированные организации.</w:t>
      </w:r>
    </w:p>
    <w:p w:rsidR="00211BCF" w:rsidRDefault="00211BCF">
      <w:pPr>
        <w:pStyle w:val="ConsPlusNormal"/>
        <w:spacing w:before="220"/>
        <w:ind w:firstLine="540"/>
        <w:jc w:val="both"/>
      </w:pPr>
      <w:r>
        <w:t>В местах для сбора отдельных видов отходов устанавливаются информационные таблички, указывающие на вид отхода, для которого они предназначены.</w:t>
      </w:r>
    </w:p>
    <w:p w:rsidR="00211BCF" w:rsidRDefault="00211BCF">
      <w:pPr>
        <w:pStyle w:val="ConsPlusNormal"/>
        <w:spacing w:before="220"/>
        <w:ind w:firstLine="540"/>
        <w:jc w:val="both"/>
      </w:pPr>
      <w:r>
        <w:t>3. В обязательном порядке на территории гаражей и открытых стоянок для хранения транспортных средств должны быть установлены:</w:t>
      </w:r>
    </w:p>
    <w:p w:rsidR="00211BCF" w:rsidRDefault="00211BCF">
      <w:pPr>
        <w:pStyle w:val="ConsPlusNormal"/>
        <w:spacing w:before="220"/>
        <w:ind w:firstLine="540"/>
        <w:jc w:val="both"/>
      </w:pPr>
      <w:r>
        <w:t>1) контейнеры (с крышками) для сбора отходов; организация сбора и вывоза мусора с указанной территории возлагается на владельца (собственника, пользователя) земельного участка, отведенного для гаражей и открытых стоянок; площадка для размещения контейнера должна иметь твердое покрытие, ограждение, освещение, иметь свободный подъезд мусоровозов;</w:t>
      </w:r>
    </w:p>
    <w:p w:rsidR="00211BCF" w:rsidRDefault="00211BCF">
      <w:pPr>
        <w:pStyle w:val="ConsPlusNormal"/>
        <w:spacing w:before="220"/>
        <w:ind w:firstLine="540"/>
        <w:jc w:val="both"/>
      </w:pPr>
      <w:r>
        <w:t>2) сторожевой павильон с обязательной регулярной его покраской и установкой урн на прилегающей к павильону территории;</w:t>
      </w:r>
    </w:p>
    <w:p w:rsidR="00211BCF" w:rsidRDefault="00211BCF">
      <w:pPr>
        <w:pStyle w:val="ConsPlusNormal"/>
        <w:spacing w:before="220"/>
        <w:ind w:firstLine="540"/>
        <w:jc w:val="both"/>
      </w:pPr>
      <w:r>
        <w:t>3) биотуалет;</w:t>
      </w:r>
    </w:p>
    <w:p w:rsidR="00211BCF" w:rsidRDefault="00211BCF">
      <w:pPr>
        <w:pStyle w:val="ConsPlusNormal"/>
        <w:spacing w:before="220"/>
        <w:ind w:firstLine="540"/>
        <w:jc w:val="both"/>
      </w:pPr>
      <w:r>
        <w:t>4) информационный щит на въезде на автостоянку (для ночных стоянок - на сторожевом павильоне), содержащий реквизиты организации (индивидуального предпринимателя), осуществляющей деятельность, контактный телефон, реквизиты правоустанавливающего документа на земельный участок.</w:t>
      </w:r>
    </w:p>
    <w:p w:rsidR="00211BCF" w:rsidRDefault="00211BCF">
      <w:pPr>
        <w:pStyle w:val="ConsPlusNormal"/>
        <w:spacing w:before="220"/>
        <w:ind w:firstLine="540"/>
        <w:jc w:val="both"/>
      </w:pPr>
      <w:r>
        <w:t>4. Покрытие автостоянок должно быть асфальтобетонное или щебеночное.</w:t>
      </w:r>
    </w:p>
    <w:p w:rsidR="00211BCF" w:rsidRDefault="00211BCF">
      <w:pPr>
        <w:pStyle w:val="ConsPlusNormal"/>
        <w:spacing w:before="220"/>
        <w:ind w:firstLine="540"/>
        <w:jc w:val="both"/>
      </w:pPr>
      <w:r>
        <w:t>5. Подъездные пути к гаражам и открытым стоянкам для постоянного и временного хранения транспортных средств должны быть выполнены из твердого покрытия с обязательным оформлением прав на земельные участки.</w:t>
      </w:r>
    </w:p>
    <w:p w:rsidR="00211BCF" w:rsidRDefault="00211BCF">
      <w:pPr>
        <w:pStyle w:val="ConsPlusNormal"/>
        <w:spacing w:before="220"/>
        <w:ind w:firstLine="540"/>
        <w:jc w:val="both"/>
      </w:pPr>
      <w:r>
        <w:t>6. Не допускается нахождение на фасадах нежилых зданий, строений, сооружений самовольно расклеенных объявлений, плакатов и иной информационно-печатной продукции, а также надписей и рисунков. Ответственность за проведение работ по реставрации, ремонту и покраске фасадов, включая очистку от самовольно расклеенных объявлений, плакатов и иной информационно-печатной продукции, несут собственники, арендаторы и владельцы данных зданий, строений, сооружений.</w:t>
      </w:r>
    </w:p>
    <w:p w:rsidR="00211BCF" w:rsidRDefault="00211BCF">
      <w:pPr>
        <w:pStyle w:val="ConsPlusNormal"/>
        <w:spacing w:before="220"/>
        <w:ind w:firstLine="540"/>
        <w:jc w:val="both"/>
      </w:pPr>
      <w:r>
        <w:t>Очистка (либо закрашивание) фасадов нежилых зданий, строений, сооружений от самовольно расклеенных объявлений, плакатов и информационно-печатной продукции, а также надписей и рисунков должна быть осуществлена не позднее двух суток с момента их выявления.</w:t>
      </w:r>
    </w:p>
    <w:p w:rsidR="00211BCF" w:rsidRDefault="00211BCF">
      <w:pPr>
        <w:pStyle w:val="ConsPlusNormal"/>
        <w:jc w:val="both"/>
      </w:pPr>
    </w:p>
    <w:p w:rsidR="00211BCF" w:rsidRDefault="00211BCF">
      <w:pPr>
        <w:pStyle w:val="ConsPlusTitle"/>
        <w:jc w:val="center"/>
        <w:outlineLvl w:val="1"/>
      </w:pPr>
      <w:bookmarkStart w:id="22" w:name="P1260"/>
      <w:bookmarkEnd w:id="22"/>
      <w:r>
        <w:t>Глава 8. УСТАНОВКА И СОДЕРЖАНИЕ МАЛЫХ АРХИТЕКТУРНЫХ ФОРМ</w:t>
      </w:r>
    </w:p>
    <w:p w:rsidR="00211BCF" w:rsidRDefault="00211BCF">
      <w:pPr>
        <w:pStyle w:val="ConsPlusTitle"/>
        <w:jc w:val="center"/>
      </w:pPr>
      <w:r>
        <w:t>(МАФ) И ДРУГИХ ОБЪЕКТОВ</w:t>
      </w:r>
    </w:p>
    <w:p w:rsidR="00211BCF" w:rsidRDefault="00211BCF">
      <w:pPr>
        <w:pStyle w:val="ConsPlusNormal"/>
        <w:jc w:val="both"/>
      </w:pPr>
    </w:p>
    <w:p w:rsidR="00211BCF" w:rsidRDefault="00211BCF">
      <w:pPr>
        <w:pStyle w:val="ConsPlusTitle"/>
        <w:ind w:firstLine="540"/>
        <w:jc w:val="both"/>
        <w:outlineLvl w:val="2"/>
      </w:pPr>
      <w:r>
        <w:t>Статья 32. Требования к содержанию малых архитектурных форм (МАФ)</w:t>
      </w:r>
    </w:p>
    <w:p w:rsidR="00211BCF" w:rsidRDefault="00211BCF">
      <w:pPr>
        <w:pStyle w:val="ConsPlusNormal"/>
        <w:jc w:val="both"/>
      </w:pPr>
    </w:p>
    <w:p w:rsidR="00211BCF" w:rsidRDefault="00211BCF">
      <w:pPr>
        <w:pStyle w:val="ConsPlusNormal"/>
        <w:ind w:firstLine="540"/>
        <w:jc w:val="both"/>
      </w:pPr>
      <w:r>
        <w:t xml:space="preserve">1. Содержание МАФ осуществляется в соответствии с требованиями настоящих Правил и инструкциями, определяющими технологию работ, а также в соответствии с </w:t>
      </w:r>
      <w:hyperlink r:id="rId141">
        <w:r>
          <w:rPr>
            <w:color w:val="0000FF"/>
          </w:rPr>
          <w:t>ГОСТ Р 52169-2012</w:t>
        </w:r>
      </w:hyperlink>
      <w:r>
        <w:t xml:space="preserve"> "Оборудование и покрытия детских игровых площадок. Безопасность конструкции и методы испытаний. Общие требования".</w:t>
      </w:r>
    </w:p>
    <w:p w:rsidR="00211BCF" w:rsidRDefault="00211BCF">
      <w:pPr>
        <w:pStyle w:val="ConsPlusNormal"/>
        <w:jc w:val="both"/>
      </w:pPr>
      <w:r>
        <w:t xml:space="preserve">(в ред. </w:t>
      </w:r>
      <w:hyperlink r:id="rId142">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 xml:space="preserve">2. Территории общего пользования в жилой застройке, в общественно-деловых, рекреационных и других зонах оборудуются малыми архитектурными формами в соответствии с утвержденным администрацией порядком. Место размещения и дизайн МАФ, их цветовое решение (в том числе декоративных ограждений) должны быть согласованы с департаментом </w:t>
      </w:r>
      <w:r>
        <w:lastRenderedPageBreak/>
        <w:t>градостроительной деятельности администрации городского округа. Все устанавливаемые МАФ должны соответствовать качеству и нормам безопасности, архитектурно-художественному облику города и не нарушать требований ОГИБДД УМВД России по г. Тольятти при размещении малых архитектурных форм в непосредственной близости к проезжей части для обеспечения безопасности дорожного движения.</w:t>
      </w:r>
    </w:p>
    <w:p w:rsidR="00211BCF" w:rsidRDefault="00211BCF">
      <w:pPr>
        <w:pStyle w:val="ConsPlusNormal"/>
        <w:spacing w:before="220"/>
        <w:ind w:firstLine="540"/>
        <w:jc w:val="both"/>
      </w:pPr>
      <w:bookmarkStart w:id="23" w:name="P1268"/>
      <w:bookmarkEnd w:id="23"/>
      <w:r>
        <w:t xml:space="preserve">3. Перечень малых архитектурных форм и иных объектов (элементов) благоустройства, для размещения которых на земельных участках, находящихся в государственной или муниципальной собственности, необходимо получение разрешения на использование земель или земельных участков, выдаваемого в соответствии с </w:t>
      </w:r>
      <w:hyperlink r:id="rId143">
        <w:r>
          <w:rPr>
            <w:color w:val="0000FF"/>
          </w:rPr>
          <w:t>постановлением</w:t>
        </w:r>
      </w:hyperlink>
      <w:r>
        <w:t xml:space="preserve"> Правительства Самарской области от 17.10.2018 N 595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признании утратившими силу отдельных постановлений Правительства Самарской области", и наличие у заявителя проекта благоустройства в соответствии с положениями административного регламента предоставления муниципальной услуги "Выдача разрешения на проведение земляных работ" на территории городского округа Тольятти в отношении следующих объектов с соответствующим указанием "обязательно", в остальных случаях представление заявителем проекта благоустройства не требуется:</w:t>
      </w:r>
    </w:p>
    <w:p w:rsidR="00211BCF" w:rsidRDefault="00211BCF">
      <w:pPr>
        <w:pStyle w:val="ConsPlusNormal"/>
        <w:jc w:val="both"/>
      </w:pPr>
      <w:r>
        <w:t xml:space="preserve">(в ред. </w:t>
      </w:r>
      <w:hyperlink r:id="rId144">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1) беседки, ротонды, веранды, навесы, скульптуры (обязательно);</w:t>
      </w:r>
    </w:p>
    <w:p w:rsidR="00211BCF" w:rsidRDefault="00211BCF">
      <w:pPr>
        <w:pStyle w:val="ConsPlusNormal"/>
        <w:spacing w:before="220"/>
        <w:ind w:firstLine="540"/>
        <w:jc w:val="both"/>
      </w:pPr>
      <w:r>
        <w:t>2) остановочный пункт (обязательно);</w:t>
      </w:r>
    </w:p>
    <w:p w:rsidR="00211BCF" w:rsidRDefault="00211BCF">
      <w:pPr>
        <w:pStyle w:val="ConsPlusNormal"/>
        <w:spacing w:before="220"/>
        <w:ind w:firstLine="540"/>
        <w:jc w:val="both"/>
      </w:pPr>
      <w:r>
        <w:t>3) фонари (обязательно);</w:t>
      </w:r>
    </w:p>
    <w:p w:rsidR="00211BCF" w:rsidRDefault="00211BCF">
      <w:pPr>
        <w:pStyle w:val="ConsPlusNormal"/>
        <w:spacing w:before="220"/>
        <w:ind w:firstLine="540"/>
        <w:jc w:val="both"/>
      </w:pPr>
      <w:r>
        <w:t>4) информационные конструкции (уличный информационно-коммуникационный указатель, информационная стела, навигационный стенд) (обязательно);</w:t>
      </w:r>
    </w:p>
    <w:p w:rsidR="00211BCF" w:rsidRDefault="00211BCF">
      <w:pPr>
        <w:pStyle w:val="ConsPlusNormal"/>
        <w:spacing w:before="220"/>
        <w:ind w:firstLine="540"/>
        <w:jc w:val="both"/>
      </w:pPr>
      <w:r>
        <w:t>5) контейнерные площадки (контейнеры) (обязательно);</w:t>
      </w:r>
    </w:p>
    <w:p w:rsidR="00211BCF" w:rsidRDefault="00211BCF">
      <w:pPr>
        <w:pStyle w:val="ConsPlusNormal"/>
        <w:spacing w:before="220"/>
        <w:ind w:firstLine="540"/>
        <w:jc w:val="both"/>
      </w:pPr>
      <w:r>
        <w:t>6) бункер-накопитель, в том числе заглубленный (обязательно);</w:t>
      </w:r>
    </w:p>
    <w:p w:rsidR="00211BCF" w:rsidRDefault="00211BCF">
      <w:pPr>
        <w:pStyle w:val="ConsPlusNormal"/>
        <w:spacing w:before="220"/>
        <w:ind w:firstLine="540"/>
        <w:jc w:val="both"/>
      </w:pPr>
      <w:r>
        <w:t>7) гостевые (бесплатные) парковки (обязательно);</w:t>
      </w:r>
    </w:p>
    <w:p w:rsidR="00211BCF" w:rsidRDefault="00211BCF">
      <w:pPr>
        <w:pStyle w:val="ConsPlusNormal"/>
        <w:spacing w:before="220"/>
        <w:ind w:firstLine="540"/>
        <w:jc w:val="both"/>
      </w:pPr>
      <w:r>
        <w:t>8) автостоянки (обязательно);</w:t>
      </w:r>
    </w:p>
    <w:p w:rsidR="00211BCF" w:rsidRDefault="00211BCF">
      <w:pPr>
        <w:pStyle w:val="ConsPlusNormal"/>
        <w:spacing w:before="220"/>
        <w:ind w:firstLine="540"/>
        <w:jc w:val="both"/>
      </w:pPr>
      <w:r>
        <w:t>9) временные ограждения;</w:t>
      </w:r>
    </w:p>
    <w:p w:rsidR="00211BCF" w:rsidRDefault="00211BCF">
      <w:pPr>
        <w:pStyle w:val="ConsPlusNormal"/>
        <w:spacing w:before="220"/>
        <w:ind w:firstLine="540"/>
        <w:jc w:val="both"/>
      </w:pPr>
      <w:r>
        <w:t>10) сквер (обязательно);</w:t>
      </w:r>
    </w:p>
    <w:p w:rsidR="00211BCF" w:rsidRDefault="00211BCF">
      <w:pPr>
        <w:pStyle w:val="ConsPlusNormal"/>
        <w:spacing w:before="220"/>
        <w:ind w:firstLine="540"/>
        <w:jc w:val="both"/>
      </w:pPr>
      <w:r>
        <w:t>11) объекты благоустройства территории (обязательно), за исключением объектов, заказчиком на которые выступает ОМС;</w:t>
      </w:r>
    </w:p>
    <w:p w:rsidR="00211BCF" w:rsidRDefault="00211BCF">
      <w:pPr>
        <w:pStyle w:val="ConsPlusNormal"/>
        <w:spacing w:before="220"/>
        <w:ind w:firstLine="540"/>
        <w:jc w:val="both"/>
      </w:pPr>
      <w:r>
        <w:t>12) элементы монументального декоративного оформления, устройства мобильного и вертикального озеленения, водные устройства, коммунально-бытовое и техническое оборудование, ограждение, бетонные полусферы, навесы, перголы, садово-парковые сооружения, мостики, скамьи, спортивное и игровое оборудование, вазоны, урны, декоративная и игровая скульптура, лестницы, пандусы, балюстрады, решетки, велопарковки, открытые спортивные, игровые, детские площадки, детские игровые комплексы, площадки для отдыха, городская мебель, иное функциональное оборудование из сборно-разборных конструкций, обеспечивающие безопасность и целевое использование указанных площадок, в том числе с подключением к сетям электроснабжения и заглублением до 0,5 м, без устройства фундаментов (обязательно).</w:t>
      </w:r>
    </w:p>
    <w:p w:rsidR="00211BCF" w:rsidRDefault="00211BCF">
      <w:pPr>
        <w:pStyle w:val="ConsPlusNormal"/>
        <w:spacing w:before="220"/>
        <w:ind w:firstLine="540"/>
        <w:jc w:val="both"/>
      </w:pPr>
      <w:r>
        <w:lastRenderedPageBreak/>
        <w:t>4. Юридические и физические лица - владельцы малых архитектурных форм, а также собственники помещений в многоквартирном доме, принявшие малые архитектурные формы, расположенные на придомовой территории, в собственность на основании протокола общего собрания, обязаны за свой счет осуществлять их покраску не реже одного раза в год либо замену, ремонт по мере необходимости, а также поддерживать МАФ в соответствующем техническом состоянии, необходимом и безопасном для его эксплуатации.</w:t>
      </w:r>
    </w:p>
    <w:p w:rsidR="00211BCF" w:rsidRDefault="00211BCF">
      <w:pPr>
        <w:pStyle w:val="ConsPlusNormal"/>
        <w:spacing w:before="220"/>
        <w:ind w:firstLine="540"/>
        <w:jc w:val="both"/>
      </w:pPr>
      <w:r>
        <w:t>5. Окраску каменных, железобетонных и металлических оград, фонарей уличного освещения, опор, трансформаторных будок, металлических ворот необходимо производить раз в год, а ремонт - по мере необходимости.</w:t>
      </w:r>
    </w:p>
    <w:p w:rsidR="00211BCF" w:rsidRDefault="00211BCF">
      <w:pPr>
        <w:pStyle w:val="ConsPlusNormal"/>
        <w:spacing w:before="220"/>
        <w:ind w:firstLine="540"/>
        <w:jc w:val="both"/>
      </w:pPr>
      <w:r>
        <w:t>6. Размещение МАФ при новом строительстве осуществляется в границах застраиваемого земельного участка в соответствии с проектной документацией.</w:t>
      </w:r>
    </w:p>
    <w:p w:rsidR="00211BCF" w:rsidRDefault="00211BCF">
      <w:pPr>
        <w:pStyle w:val="ConsPlusNormal"/>
        <w:spacing w:before="220"/>
        <w:ind w:firstLine="540"/>
        <w:jc w:val="both"/>
      </w:pPr>
      <w:r>
        <w:t>В условиях сложившейся застройки место размещения, дизайн МАФ, их цветовое решение (в том числе декоративных ограждений) должны быть согласованы с департаментом градостроительной деятельности администрации городского округа.</w:t>
      </w:r>
    </w:p>
    <w:p w:rsidR="00211BCF" w:rsidRDefault="00211BCF">
      <w:pPr>
        <w:pStyle w:val="ConsPlusNormal"/>
        <w:jc w:val="both"/>
      </w:pPr>
    </w:p>
    <w:p w:rsidR="00211BCF" w:rsidRDefault="00211BCF">
      <w:pPr>
        <w:pStyle w:val="ConsPlusTitle"/>
        <w:ind w:firstLine="540"/>
        <w:jc w:val="both"/>
        <w:outlineLvl w:val="2"/>
      </w:pPr>
      <w:r>
        <w:t>Статья 33. Обязанность по содержанию малых архитектурных форм (МАФ)</w:t>
      </w:r>
    </w:p>
    <w:p w:rsidR="00211BCF" w:rsidRDefault="00211BCF">
      <w:pPr>
        <w:pStyle w:val="ConsPlusNormal"/>
        <w:jc w:val="both"/>
      </w:pPr>
    </w:p>
    <w:p w:rsidR="00211BCF" w:rsidRDefault="00211BCF">
      <w:pPr>
        <w:pStyle w:val="ConsPlusNormal"/>
        <w:ind w:firstLine="540"/>
        <w:jc w:val="both"/>
      </w:pPr>
      <w:r>
        <w:t>1. Обязанность по содержанию МАФ несут их собственники, которые обязаны:</w:t>
      </w:r>
    </w:p>
    <w:p w:rsidR="00211BCF" w:rsidRDefault="00211BCF">
      <w:pPr>
        <w:pStyle w:val="ConsPlusNormal"/>
        <w:spacing w:before="220"/>
        <w:ind w:firstLine="540"/>
        <w:jc w:val="both"/>
      </w:pPr>
      <w:r>
        <w:t>1) обеспечивать техническую исправность МАФ и безопасность их использования (отсутствие трещин, ржавчины, сколов, остатков бетонных и металлических оснований и других повреждений, наличие сертификатов соответствия для детских игровых и спортивных форм, проверка устойчивости и др.);</w:t>
      </w:r>
    </w:p>
    <w:p w:rsidR="00211BCF" w:rsidRDefault="00211BCF">
      <w:pPr>
        <w:pStyle w:val="ConsPlusNormal"/>
        <w:spacing w:before="220"/>
        <w:ind w:firstLine="540"/>
        <w:jc w:val="both"/>
      </w:pPr>
      <w:r>
        <w:t>2) выполнять работы по своевременному ремонту, замене, очистке от грязи МАФ, их окраске до наступления летнего периода, ежегодно выполнять замену песка в песочницах;</w:t>
      </w:r>
    </w:p>
    <w:p w:rsidR="00211BCF" w:rsidRDefault="00211BCF">
      <w:pPr>
        <w:pStyle w:val="ConsPlusNormal"/>
        <w:spacing w:before="220"/>
        <w:ind w:firstLine="540"/>
        <w:jc w:val="both"/>
      </w:pPr>
      <w:r>
        <w:t>3) выполнять работы по очистке подходов к МАФ (скамьям, урнам, качелям и др.) от снега и наледи.</w:t>
      </w:r>
    </w:p>
    <w:p w:rsidR="00211BCF" w:rsidRDefault="00211BCF">
      <w:pPr>
        <w:pStyle w:val="ConsPlusNormal"/>
        <w:spacing w:before="220"/>
        <w:ind w:firstLine="540"/>
        <w:jc w:val="both"/>
      </w:pPr>
      <w:r>
        <w:t>2. Запрещается:</w:t>
      </w:r>
    </w:p>
    <w:p w:rsidR="00211BCF" w:rsidRDefault="00211BCF">
      <w:pPr>
        <w:pStyle w:val="ConsPlusNormal"/>
        <w:spacing w:before="220"/>
        <w:ind w:firstLine="540"/>
        <w:jc w:val="both"/>
      </w:pPr>
      <w:r>
        <w:t>1) разрушение и повреждение МАФ, нанесение надписей различного содержания, размещение информационных материалов на МАФ;</w:t>
      </w:r>
    </w:p>
    <w:p w:rsidR="00211BCF" w:rsidRDefault="00211BCF">
      <w:pPr>
        <w:pStyle w:val="ConsPlusNormal"/>
        <w:spacing w:before="220"/>
        <w:ind w:firstLine="540"/>
        <w:jc w:val="both"/>
      </w:pPr>
      <w:r>
        <w:t>2) использование МАФ и территорий МАФ не по назначению (детских и спортивных сооружений - для хозяйственных целей, отдыха взрослого населения и т.д.);</w:t>
      </w:r>
    </w:p>
    <w:p w:rsidR="00211BCF" w:rsidRDefault="00211BCF">
      <w:pPr>
        <w:pStyle w:val="ConsPlusNormal"/>
        <w:spacing w:before="220"/>
        <w:ind w:firstLine="540"/>
        <w:jc w:val="both"/>
      </w:pPr>
      <w:r>
        <w:t>3) возводить к зданиям, сооружениям, павильонам, киоскам, палаткам различного рода пристройки, козырьки, навесы, ставни, не предусмотренные проектом;</w:t>
      </w:r>
    </w:p>
    <w:p w:rsidR="00211BCF" w:rsidRDefault="00211BCF">
      <w:pPr>
        <w:pStyle w:val="ConsPlusNormal"/>
        <w:spacing w:before="220"/>
        <w:ind w:firstLine="540"/>
        <w:jc w:val="both"/>
      </w:pPr>
      <w:r>
        <w:t>4) складировать тару и запасы товаров у киосков, палаток, павильонов мелкорозничной торговли и магазинов.</w:t>
      </w:r>
    </w:p>
    <w:p w:rsidR="00211BCF" w:rsidRDefault="00211BCF">
      <w:pPr>
        <w:pStyle w:val="ConsPlusNormal"/>
        <w:jc w:val="both"/>
      </w:pPr>
    </w:p>
    <w:p w:rsidR="00211BCF" w:rsidRDefault="00211BCF">
      <w:pPr>
        <w:pStyle w:val="ConsPlusTitle"/>
        <w:ind w:firstLine="540"/>
        <w:jc w:val="both"/>
        <w:outlineLvl w:val="2"/>
      </w:pPr>
      <w:r>
        <w:t>Статья 34. Содержание фонтанов</w:t>
      </w:r>
    </w:p>
    <w:p w:rsidR="00211BCF" w:rsidRDefault="00211BCF">
      <w:pPr>
        <w:pStyle w:val="ConsPlusNormal"/>
        <w:jc w:val="both"/>
      </w:pPr>
    </w:p>
    <w:p w:rsidR="00211BCF" w:rsidRDefault="00211BCF">
      <w:pPr>
        <w:pStyle w:val="ConsPlusNormal"/>
        <w:ind w:firstLine="540"/>
        <w:jc w:val="both"/>
      </w:pPr>
      <w:r>
        <w:t>1. Ответственность за состояние, эксплуатацию и санитарную очистку фонтанов возлагается на их собственников, владельцев и пользователей, производящих указанные работы самостоятельно или путем заключения договоров со специализированными организациями.</w:t>
      </w:r>
    </w:p>
    <w:p w:rsidR="00211BCF" w:rsidRDefault="00211BCF">
      <w:pPr>
        <w:pStyle w:val="ConsPlusNormal"/>
        <w:spacing w:before="220"/>
        <w:ind w:firstLine="540"/>
        <w:jc w:val="both"/>
      </w:pPr>
      <w:r>
        <w:t>2.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211BCF" w:rsidRDefault="00211BCF">
      <w:pPr>
        <w:pStyle w:val="ConsPlusNormal"/>
        <w:jc w:val="both"/>
      </w:pPr>
    </w:p>
    <w:p w:rsidR="00211BCF" w:rsidRDefault="00211BCF">
      <w:pPr>
        <w:pStyle w:val="ConsPlusTitle"/>
        <w:ind w:firstLine="540"/>
        <w:jc w:val="both"/>
        <w:outlineLvl w:val="2"/>
      </w:pPr>
      <w:r>
        <w:lastRenderedPageBreak/>
        <w:t>Статья 35. Объекты монументального и декоративного искусства, стелы, арт-объекты</w:t>
      </w:r>
    </w:p>
    <w:p w:rsidR="00211BCF" w:rsidRDefault="00211BCF">
      <w:pPr>
        <w:pStyle w:val="ConsPlusNormal"/>
        <w:jc w:val="both"/>
      </w:pPr>
    </w:p>
    <w:p w:rsidR="00211BCF" w:rsidRDefault="00211BCF">
      <w:pPr>
        <w:pStyle w:val="ConsPlusNormal"/>
        <w:ind w:firstLine="540"/>
        <w:jc w:val="both"/>
      </w:pPr>
      <w:r>
        <w:t>1. Объекты монументального и декоративного искусства, стелы, арт-объекты, посвященные увековечению памяти исторического события или выдающейся личности, устанавливаются на территориях общего пользования или зданиях в порядке, определенном муниципальными правовыми актами, по согласованию с экспертной комиссией по историко-культурному наследию городского округа.</w:t>
      </w:r>
    </w:p>
    <w:p w:rsidR="00211BCF" w:rsidRDefault="00211BCF">
      <w:pPr>
        <w:pStyle w:val="ConsPlusNormal"/>
        <w:spacing w:before="220"/>
        <w:ind w:firstLine="540"/>
        <w:jc w:val="both"/>
      </w:pPr>
      <w:r>
        <w:t>2. Установка объектов монументального и декоративного искусства, стел, арт-объектов на земельных участках, зданиях, сооружениях осуществляется с согласия собственников земельных участков и объектов недвижимости.</w:t>
      </w:r>
    </w:p>
    <w:p w:rsidR="00211BCF" w:rsidRDefault="00211BCF">
      <w:pPr>
        <w:pStyle w:val="ConsPlusNormal"/>
        <w:jc w:val="both"/>
      </w:pPr>
      <w:r>
        <w:t xml:space="preserve">(в ред. </w:t>
      </w:r>
      <w:hyperlink r:id="rId145">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3. Ответственность за содержание и ремонт (окраска, побелка, очистка от грязи и мусора), содержание и благоустройство объектов монументального и декоративного искусства, стел, арт-объектов возлагается на собственников. Собственники обязаны производить их ремонт и окраску по мере необходимости, в соответствии с ранее полученной документацией с целью соответствия архитектурно-художественному облику города.</w:t>
      </w:r>
    </w:p>
    <w:p w:rsidR="00211BCF" w:rsidRDefault="00211BCF">
      <w:pPr>
        <w:pStyle w:val="ConsPlusNormal"/>
        <w:spacing w:before="220"/>
        <w:ind w:firstLine="540"/>
        <w:jc w:val="both"/>
      </w:pPr>
      <w:r>
        <w:t>4. Физические и юридические лица обязаны бережно относиться к данным объектам, не допускать повреждения, загрязнения, самовольного сноса объектов и их ограждений, нанесение надписей на них.</w:t>
      </w:r>
    </w:p>
    <w:p w:rsidR="00211BCF" w:rsidRDefault="00211BCF">
      <w:pPr>
        <w:pStyle w:val="ConsPlusNormal"/>
        <w:jc w:val="both"/>
      </w:pPr>
    </w:p>
    <w:p w:rsidR="00211BCF" w:rsidRDefault="00211BCF">
      <w:pPr>
        <w:pStyle w:val="ConsPlusTitle"/>
        <w:jc w:val="center"/>
        <w:outlineLvl w:val="1"/>
      </w:pPr>
      <w:r>
        <w:t>Глава 9. НАРУЖНОЕ ОСВЕЩЕНИЕ</w:t>
      </w:r>
    </w:p>
    <w:p w:rsidR="00211BCF" w:rsidRDefault="00211BCF">
      <w:pPr>
        <w:pStyle w:val="ConsPlusNormal"/>
        <w:jc w:val="both"/>
      </w:pPr>
    </w:p>
    <w:p w:rsidR="00211BCF" w:rsidRDefault="00211BCF">
      <w:pPr>
        <w:pStyle w:val="ConsPlusTitle"/>
        <w:ind w:firstLine="540"/>
        <w:jc w:val="both"/>
        <w:outlineLvl w:val="2"/>
      </w:pPr>
      <w:r>
        <w:t>Статья 36. Размещение, содержание и эксплуатация устройств наружного освещения</w:t>
      </w:r>
    </w:p>
    <w:p w:rsidR="00211BCF" w:rsidRDefault="00211BCF">
      <w:pPr>
        <w:pStyle w:val="ConsPlusNormal"/>
        <w:jc w:val="both"/>
      </w:pPr>
    </w:p>
    <w:p w:rsidR="00211BCF" w:rsidRDefault="00211BCF">
      <w:pPr>
        <w:pStyle w:val="ConsPlusNormal"/>
        <w:ind w:firstLine="540"/>
        <w:jc w:val="both"/>
      </w:pPr>
      <w:r>
        <w:t>1. Опоры светильников наружного освещения на прямых участках дорог должны располагаться за бровкой земляного полотна. В исключительных случаях допускается расположение отдельных опор на обочине при соблюдении соответствующих норм и правил в части расстояний до кромки проезжей части, предусматривая нанесение на них вертикальной разметки. Допускается расположение опор светильников на разделительной полосе шириной не менее 5 м. При расположении отдельных опор на обочинах дорог, по которым осуществляются пассажирские автоперевозки, а также на разделительной полосе необходимо предусматривать их ограждение. Наружное освещение не должно влиять на ясную видимость сигнальных огней.</w:t>
      </w:r>
    </w:p>
    <w:p w:rsidR="00211BCF" w:rsidRDefault="00211BCF">
      <w:pPr>
        <w:pStyle w:val="ConsPlusNormal"/>
        <w:spacing w:before="220"/>
        <w:ind w:firstLine="540"/>
        <w:jc w:val="both"/>
      </w:pPr>
      <w:r>
        <w:t>2. В перечень работ специализированных организаций, занимающихся обеспечением уличного освещения, входит:</w:t>
      </w:r>
    </w:p>
    <w:p w:rsidR="00211BCF" w:rsidRDefault="00211BCF">
      <w:pPr>
        <w:pStyle w:val="ConsPlusNormal"/>
        <w:spacing w:before="220"/>
        <w:ind w:firstLine="540"/>
        <w:jc w:val="both"/>
      </w:pPr>
      <w:r>
        <w:t>1) обеспечение технически исправного состояния установок наружного освещения (УНО), при котором их светотехнические параметры соответствуют нормируемым значениям, повышение надежности их работы;</w:t>
      </w:r>
    </w:p>
    <w:p w:rsidR="00211BCF" w:rsidRDefault="00211BCF">
      <w:pPr>
        <w:pStyle w:val="ConsPlusNormal"/>
        <w:spacing w:before="220"/>
        <w:ind w:firstLine="540"/>
        <w:jc w:val="both"/>
      </w:pPr>
      <w:r>
        <w:t>2)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211BCF" w:rsidRDefault="00211BCF">
      <w:pPr>
        <w:pStyle w:val="ConsPlusNormal"/>
        <w:spacing w:before="220"/>
        <w:ind w:firstLine="540"/>
        <w:jc w:val="both"/>
      </w:pPr>
      <w:r>
        <w:t>3)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211BCF" w:rsidRDefault="00211BCF">
      <w:pPr>
        <w:pStyle w:val="ConsPlusNormal"/>
        <w:spacing w:before="220"/>
        <w:ind w:firstLine="540"/>
        <w:jc w:val="both"/>
      </w:pPr>
      <w:r>
        <w:t>4) экономное использование электроэнергии и средств, выделяемых на содержание установок наружного освещения;</w:t>
      </w:r>
    </w:p>
    <w:p w:rsidR="00211BCF" w:rsidRDefault="00211BCF">
      <w:pPr>
        <w:pStyle w:val="ConsPlusNormal"/>
        <w:spacing w:before="220"/>
        <w:ind w:firstLine="540"/>
        <w:jc w:val="both"/>
      </w:pPr>
      <w:r>
        <w:t>5) замена электроламп, надзор за исправностью электросетей, оборудования и сооружений;</w:t>
      </w:r>
    </w:p>
    <w:p w:rsidR="00211BCF" w:rsidRDefault="00211BCF">
      <w:pPr>
        <w:pStyle w:val="ConsPlusNormal"/>
        <w:spacing w:before="220"/>
        <w:ind w:firstLine="540"/>
        <w:jc w:val="both"/>
      </w:pPr>
      <w:r>
        <w:t>6) работы, связанные с ликвидацией мелких повреждений электросетей, осветительной арматуры и оборудования.</w:t>
      </w:r>
    </w:p>
    <w:p w:rsidR="00211BCF" w:rsidRDefault="00211BCF">
      <w:pPr>
        <w:pStyle w:val="ConsPlusNormal"/>
        <w:spacing w:before="220"/>
        <w:ind w:firstLine="540"/>
        <w:jc w:val="both"/>
      </w:pPr>
      <w:r>
        <w:lastRenderedPageBreak/>
        <w:t>3. Обеспечением нормативной освещенности территорий, находящихся в муниципальной собственности городского округа, занимаются специализированные организации, действующие по договорам на обслуживание объектов наружного освещения, заключенным с администрацией городского округа, предприятиями и организациями различных форм собственности, в том числе и предприятиями жилищно-коммунального хозяйства, выступающими заказчиками в договорных отношениях. Обеспечение нормативной освещенности объектов ведомственной принадлежности является обязанностью этих ведомств.</w:t>
      </w:r>
    </w:p>
    <w:p w:rsidR="00211BCF" w:rsidRDefault="00211BCF">
      <w:pPr>
        <w:pStyle w:val="ConsPlusNormal"/>
        <w:spacing w:before="220"/>
        <w:ind w:firstLine="540"/>
        <w:jc w:val="both"/>
      </w:pPr>
      <w:r>
        <w:t>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211BCF" w:rsidRDefault="00211BCF">
      <w:pPr>
        <w:pStyle w:val="ConsPlusNormal"/>
        <w:spacing w:before="220"/>
        <w:ind w:firstLine="540"/>
        <w:jc w:val="both"/>
      </w:pPr>
      <w:r>
        <w:t>1) осуществлять строительные, монтажные работы, производить посадку и вырубку деревьев, кустарников, устраивать спортивные и игровые площадки, складировать материалы;</w:t>
      </w:r>
    </w:p>
    <w:p w:rsidR="00211BCF" w:rsidRDefault="00211BCF">
      <w:pPr>
        <w:pStyle w:val="ConsPlusNormal"/>
        <w:spacing w:before="220"/>
        <w:ind w:firstLine="540"/>
        <w:jc w:val="both"/>
      </w:pPr>
      <w:r>
        <w:t>2)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211BCF" w:rsidRDefault="00211BCF">
      <w:pPr>
        <w:pStyle w:val="ConsPlusNormal"/>
        <w:spacing w:before="220"/>
        <w:ind w:firstLine="540"/>
        <w:jc w:val="both"/>
      </w:pPr>
      <w:r>
        <w:t>3) размещать рекламные средства, дополнительные средства освещения;</w:t>
      </w:r>
    </w:p>
    <w:p w:rsidR="00211BCF" w:rsidRDefault="00211BCF">
      <w:pPr>
        <w:pStyle w:val="ConsPlusNormal"/>
        <w:spacing w:before="220"/>
        <w:ind w:firstLine="540"/>
        <w:jc w:val="both"/>
      </w:pPr>
      <w:r>
        <w:t>4) подключать дополнительные линии к электрическим сетям наружного освещения, розетки, любую электроаппаратуру и оборудование;</w:t>
      </w:r>
    </w:p>
    <w:p w:rsidR="00211BCF" w:rsidRDefault="00211BCF">
      <w:pPr>
        <w:pStyle w:val="ConsPlusNormal"/>
        <w:spacing w:before="220"/>
        <w:ind w:firstLine="540"/>
        <w:jc w:val="both"/>
      </w:pPr>
      <w:r>
        <w:t>5) производить земляные работы вблизи установок наружного освещения;</w:t>
      </w:r>
    </w:p>
    <w:p w:rsidR="00211BCF" w:rsidRDefault="00211BCF">
      <w:pPr>
        <w:pStyle w:val="ConsPlusNormal"/>
        <w:spacing w:before="220"/>
        <w:ind w:firstLine="540"/>
        <w:jc w:val="both"/>
      </w:pPr>
      <w:r>
        <w:t>6) сажать деревья и кустарники на расстоянии менее 2 м от крайнего провода линии наружного освещения.</w:t>
      </w:r>
    </w:p>
    <w:p w:rsidR="00211BCF" w:rsidRDefault="00211BCF">
      <w:pPr>
        <w:pStyle w:val="ConsPlusNormal"/>
        <w:spacing w:before="220"/>
        <w:ind w:firstLine="540"/>
        <w:jc w:val="both"/>
      </w:pPr>
      <w:r>
        <w:t>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211BCF" w:rsidRDefault="00211BCF">
      <w:pPr>
        <w:pStyle w:val="ConsPlusNormal"/>
        <w:spacing w:before="220"/>
        <w:ind w:firstLine="540"/>
        <w:jc w:val="both"/>
      </w:pPr>
      <w:r>
        <w:t>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должны передавать функции технического обслуживания и ремонта этих установок специализированным организациям.</w:t>
      </w:r>
    </w:p>
    <w:p w:rsidR="00211BCF" w:rsidRDefault="00211BCF">
      <w:pPr>
        <w:pStyle w:val="ConsPlusNormal"/>
        <w:spacing w:before="220"/>
        <w:ind w:firstLine="540"/>
        <w:jc w:val="both"/>
      </w:pPr>
      <w:r>
        <w:t>7. Включение и отключение установок наружного (уличного) освещения должны осуществляться автоматически в соответствии с графиком, составленным с учетом времени года, особенностей местных условий.</w:t>
      </w:r>
    </w:p>
    <w:p w:rsidR="00211BCF" w:rsidRDefault="00211BCF">
      <w:pPr>
        <w:pStyle w:val="ConsPlusNormal"/>
        <w:spacing w:before="220"/>
        <w:ind w:firstLine="540"/>
        <w:jc w:val="both"/>
      </w:pPr>
      <w:r>
        <w:t>8. Владельцы УНО обязаны своевременно ремонтировать и содержать элементы освещения в соответствии с правилами ПТЭЭП.</w:t>
      </w:r>
    </w:p>
    <w:p w:rsidR="00211BCF" w:rsidRDefault="00211BCF">
      <w:pPr>
        <w:pStyle w:val="ConsPlusNormal"/>
        <w:spacing w:before="220"/>
        <w:ind w:firstLine="540"/>
        <w:jc w:val="both"/>
      </w:pPr>
      <w:r>
        <w:t>Не допускается наличия на УНО самовольно расклеенных объявлений, плакатов и иной информационно-печатной продукции, а также надписей и рисунков. Владельцы УНО обязаны производить работы по очистке (либо закрашиванию) УНО от самовольно расклеенных объявлений, плакатов и иной информационно-печатной продукции, а также надписей и рисунков.</w:t>
      </w:r>
    </w:p>
    <w:p w:rsidR="00211BCF" w:rsidRDefault="00211BCF">
      <w:pPr>
        <w:pStyle w:val="ConsPlusNormal"/>
        <w:spacing w:before="220"/>
        <w:ind w:firstLine="540"/>
        <w:jc w:val="both"/>
      </w:pPr>
      <w:r>
        <w:t>9. 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цветом, согласованным с управлением архитектуры и градостроительства администрации городского округа в установленном администрацией городского округа порядке, собственниками либо эксплуатирующими организациями.</w:t>
      </w:r>
    </w:p>
    <w:p w:rsidR="00211BCF" w:rsidRDefault="00211BCF">
      <w:pPr>
        <w:pStyle w:val="ConsPlusNormal"/>
        <w:spacing w:before="220"/>
        <w:ind w:firstLine="540"/>
        <w:jc w:val="both"/>
      </w:pPr>
      <w:r>
        <w:lastRenderedPageBreak/>
        <w:t>10.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 в течение одних суток с момента обнаружения (демонтажа).</w:t>
      </w:r>
    </w:p>
    <w:p w:rsidR="00211BCF" w:rsidRDefault="00211BCF">
      <w:pPr>
        <w:pStyle w:val="ConsPlusNormal"/>
        <w:spacing w:before="220"/>
        <w:ind w:firstLine="540"/>
        <w:jc w:val="both"/>
      </w:pPr>
      <w:r>
        <w:t>11. Не допускается самовольный снос или перенос элементов наружного освещения.</w:t>
      </w:r>
    </w:p>
    <w:p w:rsidR="00211BCF" w:rsidRDefault="00211BCF">
      <w:pPr>
        <w:pStyle w:val="ConsPlusNormal"/>
        <w:jc w:val="both"/>
      </w:pPr>
    </w:p>
    <w:p w:rsidR="00211BCF" w:rsidRDefault="00211BCF">
      <w:pPr>
        <w:pStyle w:val="ConsPlusTitle"/>
        <w:jc w:val="center"/>
        <w:outlineLvl w:val="1"/>
      </w:pPr>
      <w:r>
        <w:t>Глава 10. СРЕДСТВА РАЗМЕЩЕНИЯ ИНФОРМАЦИИ И РЕКЛАМНЫЕ</w:t>
      </w:r>
    </w:p>
    <w:p w:rsidR="00211BCF" w:rsidRDefault="00211BCF">
      <w:pPr>
        <w:pStyle w:val="ConsPlusTitle"/>
        <w:jc w:val="center"/>
      </w:pPr>
      <w:r>
        <w:t>КОНСТРУКЦИИ</w:t>
      </w:r>
    </w:p>
    <w:p w:rsidR="00211BCF" w:rsidRDefault="00211BCF">
      <w:pPr>
        <w:pStyle w:val="ConsPlusNormal"/>
        <w:jc w:val="both"/>
      </w:pPr>
    </w:p>
    <w:p w:rsidR="00211BCF" w:rsidRDefault="00211BCF">
      <w:pPr>
        <w:pStyle w:val="ConsPlusTitle"/>
        <w:ind w:firstLine="540"/>
        <w:jc w:val="both"/>
        <w:outlineLvl w:val="2"/>
      </w:pPr>
      <w:r>
        <w:t>Статья 37. Требования к размещению рекламных конструкций и средств размещения информации</w:t>
      </w:r>
    </w:p>
    <w:p w:rsidR="00211BCF" w:rsidRDefault="00211BCF">
      <w:pPr>
        <w:pStyle w:val="ConsPlusNormal"/>
        <w:jc w:val="both"/>
      </w:pPr>
    </w:p>
    <w:p w:rsidR="00211BCF" w:rsidRDefault="00211BCF">
      <w:pPr>
        <w:pStyle w:val="ConsPlusNormal"/>
        <w:ind w:firstLine="540"/>
        <w:jc w:val="both"/>
      </w:pPr>
      <w:r>
        <w:t xml:space="preserve">1. Рекламные конструкции размещаются на территории городского округа в соответствии с требованиями, установленными Федеральным </w:t>
      </w:r>
      <w:hyperlink r:id="rId146">
        <w:r>
          <w:rPr>
            <w:color w:val="0000FF"/>
          </w:rPr>
          <w:t>законом</w:t>
        </w:r>
      </w:hyperlink>
      <w:r>
        <w:t xml:space="preserve"> от 13.03.2006 N 38-ФЗ "О рекламе", в соответствии со </w:t>
      </w:r>
      <w:hyperlink r:id="rId147">
        <w:r>
          <w:rPr>
            <w:color w:val="0000FF"/>
          </w:rPr>
          <w:t>Схемой</w:t>
        </w:r>
      </w:hyperlink>
      <w:r>
        <w:t xml:space="preserve"> размещения рекламных конструкций на территории городского округа Тольятти, утвержденной Приказом министерства имущественных отношений Самарской области от 20.04.2017 N 500.</w:t>
      </w:r>
    </w:p>
    <w:p w:rsidR="00211BCF" w:rsidRDefault="00211BCF">
      <w:pPr>
        <w:pStyle w:val="ConsPlusNormal"/>
        <w:spacing w:before="220"/>
        <w:ind w:firstLine="540"/>
        <w:jc w:val="both"/>
      </w:pPr>
      <w:r>
        <w:t xml:space="preserve">2. Рекламные конструкции, размещаемые на территории городского округа, должны соответствовать требованиям </w:t>
      </w:r>
      <w:hyperlink r:id="rId148">
        <w:r>
          <w:rPr>
            <w:color w:val="0000FF"/>
          </w:rPr>
          <w:t>ГОСТ Р 52044-2003</w:t>
        </w:r>
      </w:hyperlink>
      <w:r>
        <w:t xml:space="preserve"> "Наружная реклама на автомобильных дорогах и территориях городских и сельских поселений", введенного в действие постановлением Госстандарта России от 22.04.2003 N 124-ст, а также нормативным правовым актам Самарской области, муниципальным правовым актам городского округа Тольятти.</w:t>
      </w:r>
    </w:p>
    <w:p w:rsidR="00211BCF" w:rsidRDefault="00211BCF">
      <w:pPr>
        <w:pStyle w:val="ConsPlusNormal"/>
        <w:spacing w:before="220"/>
        <w:ind w:firstLine="540"/>
        <w:jc w:val="both"/>
      </w:pPr>
      <w:r>
        <w:t>3. Размещение средств информации (информационных конструкций, вывесок) должно соответствовать требованиям действующего законодательства.</w:t>
      </w:r>
    </w:p>
    <w:p w:rsidR="00211BCF" w:rsidRDefault="00211BCF">
      <w:pPr>
        <w:pStyle w:val="ConsPlusNormal"/>
        <w:jc w:val="both"/>
      </w:pPr>
    </w:p>
    <w:p w:rsidR="00211BCF" w:rsidRDefault="00211BCF">
      <w:pPr>
        <w:pStyle w:val="ConsPlusTitle"/>
        <w:ind w:firstLine="540"/>
        <w:jc w:val="both"/>
        <w:outlineLvl w:val="2"/>
      </w:pPr>
      <w:r>
        <w:t>Статья 38. Требования к установке и содержанию средств размещения информации и рекламы</w:t>
      </w:r>
    </w:p>
    <w:p w:rsidR="00211BCF" w:rsidRDefault="00211BCF">
      <w:pPr>
        <w:pStyle w:val="ConsPlusNormal"/>
        <w:jc w:val="both"/>
      </w:pPr>
    </w:p>
    <w:p w:rsidR="00211BCF" w:rsidRDefault="00211BCF">
      <w:pPr>
        <w:pStyle w:val="ConsPlusNormal"/>
        <w:ind w:firstLine="540"/>
        <w:jc w:val="both"/>
      </w:pPr>
      <w:r>
        <w:t>1. Элементы средств размещения информации и рекламы крепятся на опорах уличных светильников, на объектах улично-дорожной сети с учетом требований действующего законодательства Российской Федерации о безопасности дорожного движения.</w:t>
      </w:r>
    </w:p>
    <w:p w:rsidR="00211BCF" w:rsidRDefault="00211BCF">
      <w:pPr>
        <w:pStyle w:val="ConsPlusNormal"/>
        <w:spacing w:before="220"/>
        <w:ind w:firstLine="540"/>
        <w:jc w:val="both"/>
      </w:pPr>
      <w:r>
        <w:t>2. Рекламные конструкции, устанавливаемые на столбах, должны располагаться выше основной зоны вандализма, составляющей не менее 200 сантиметров от земли.</w:t>
      </w:r>
    </w:p>
    <w:p w:rsidR="00211BCF" w:rsidRDefault="00211BCF">
      <w:pPr>
        <w:pStyle w:val="ConsPlusNormal"/>
        <w:spacing w:before="220"/>
        <w:ind w:firstLine="540"/>
        <w:jc w:val="both"/>
      </w:pPr>
      <w:r>
        <w:t>3. На территории городского округа не допускается размещать вывески и рекламу, которые перекрывают архитектурные элементы зданий (например, оконные проемы, колонны, орнамент и прочие). Допускается размещать рекламу на глухих фасадах зданий (брандмауэрах) в количестве не более 4-х.</w:t>
      </w:r>
    </w:p>
    <w:p w:rsidR="00211BCF" w:rsidRDefault="00211BCF">
      <w:pPr>
        <w:pStyle w:val="ConsPlusNormal"/>
        <w:spacing w:before="220"/>
        <w:ind w:firstLine="540"/>
        <w:jc w:val="both"/>
      </w:pPr>
      <w:r>
        <w:t>4. Допускается размещать вывески между первым и вторым этажами, выровненные по средней линии букв размером (без учета выносных элементов букв) не более 60 см. На памятниках архитектуры допускается размещать вывески со сдержанной цветовой гаммой (в том числе натурального цвета материалов: металл, камень, дерево). Для торговых комплексов допускается разработка собственных архитектурно-художественных концепций, определяющих размещение и конструкцию вывесок.</w:t>
      </w:r>
    </w:p>
    <w:p w:rsidR="00211BCF" w:rsidRDefault="00211BCF">
      <w:pPr>
        <w:pStyle w:val="ConsPlusNormal"/>
        <w:spacing w:before="220"/>
        <w:ind w:firstLine="540"/>
        <w:jc w:val="both"/>
      </w:pPr>
      <w:r>
        <w:t>5. Расклейку газет, афиш, плакатов, различного рода объявлений и реклам разрешается производить на специально установленных стендах.</w:t>
      </w:r>
    </w:p>
    <w:p w:rsidR="00211BCF" w:rsidRDefault="00211BCF">
      <w:pPr>
        <w:pStyle w:val="ConsPlusNormal"/>
        <w:spacing w:before="220"/>
        <w:ind w:firstLine="540"/>
        <w:jc w:val="both"/>
      </w:pPr>
      <w:r>
        <w:t>6. Очистку опор электротранспорта, уличного освещения, цоколя зданий, заборов и других сооружений от объявлений осуществляют организации, эксплуатирующие данные объекты.</w:t>
      </w:r>
    </w:p>
    <w:p w:rsidR="00211BCF" w:rsidRDefault="00211BCF">
      <w:pPr>
        <w:pStyle w:val="ConsPlusNormal"/>
        <w:spacing w:before="220"/>
        <w:ind w:firstLine="540"/>
        <w:jc w:val="both"/>
      </w:pPr>
      <w:r>
        <w:lastRenderedPageBreak/>
        <w:t>7. Крупноформатные рекламные конструкции (билборды, суперсайты и прочие) располагаются не ближе 100 метров от жилых, общественных и офисных зданий.</w:t>
      </w:r>
    </w:p>
    <w:p w:rsidR="00211BCF" w:rsidRDefault="00211BCF">
      <w:pPr>
        <w:pStyle w:val="ConsPlusNormal"/>
        <w:spacing w:before="220"/>
        <w:ind w:firstLine="540"/>
        <w:jc w:val="both"/>
      </w:pPr>
      <w:r>
        <w:t>8. После монтажа (демонтажа) рекламной конструкции владелец рекламной конструкции обязан восстановить благоустройство территории.</w:t>
      </w:r>
    </w:p>
    <w:p w:rsidR="00211BCF" w:rsidRDefault="00211BCF">
      <w:pPr>
        <w:pStyle w:val="ConsPlusNormal"/>
        <w:spacing w:before="220"/>
        <w:ind w:firstLine="540"/>
        <w:jc w:val="both"/>
      </w:pPr>
      <w:r>
        <w:t>9. Для сохранения архитектурно-художественного облика городского округа администрация городского округа устанавливает специально отведенные места для размещения информационных материалов.</w:t>
      </w:r>
    </w:p>
    <w:p w:rsidR="00211BCF" w:rsidRDefault="00211BCF">
      <w:pPr>
        <w:pStyle w:val="ConsPlusNormal"/>
        <w:spacing w:before="220"/>
        <w:ind w:firstLine="540"/>
        <w:jc w:val="both"/>
      </w:pPr>
      <w:r>
        <w:t>10. Все конструкции, используемые для размещения рекламы и информации на территории городского округа, должны содержаться их владельцами в надлежащем техническом, санитарном и эстетическом состоянии в течение всего срока их эксплуатации.</w:t>
      </w:r>
    </w:p>
    <w:p w:rsidR="00211BCF" w:rsidRDefault="00211BCF">
      <w:pPr>
        <w:pStyle w:val="ConsPlusNormal"/>
        <w:jc w:val="both"/>
      </w:pPr>
    </w:p>
    <w:p w:rsidR="00211BCF" w:rsidRDefault="00211BCF">
      <w:pPr>
        <w:pStyle w:val="ConsPlusTitle"/>
        <w:jc w:val="center"/>
        <w:outlineLvl w:val="1"/>
      </w:pPr>
      <w:bookmarkStart w:id="24" w:name="P1363"/>
      <w:bookmarkEnd w:id="24"/>
      <w:r>
        <w:t>Глава 11. ЗЕЛЕНЫЕ НАСАЖДЕНИЯ</w:t>
      </w:r>
    </w:p>
    <w:p w:rsidR="00211BCF" w:rsidRDefault="00211BCF">
      <w:pPr>
        <w:pStyle w:val="ConsPlusNormal"/>
        <w:jc w:val="center"/>
      </w:pPr>
    </w:p>
    <w:p w:rsidR="00211BCF" w:rsidRDefault="00211BCF">
      <w:pPr>
        <w:pStyle w:val="ConsPlusNormal"/>
        <w:jc w:val="center"/>
      </w:pPr>
      <w:r>
        <w:t xml:space="preserve">(в ред. </w:t>
      </w:r>
      <w:hyperlink r:id="rId149">
        <w:r>
          <w:rPr>
            <w:color w:val="0000FF"/>
          </w:rPr>
          <w:t>Решения</w:t>
        </w:r>
      </w:hyperlink>
      <w:r>
        <w:t xml:space="preserve"> Думы городского округа Тольятти</w:t>
      </w:r>
    </w:p>
    <w:p w:rsidR="00211BCF" w:rsidRDefault="00211BCF">
      <w:pPr>
        <w:pStyle w:val="ConsPlusNormal"/>
        <w:jc w:val="center"/>
      </w:pPr>
      <w:r>
        <w:t>Самарской области от 28.04.2021 N 908)</w:t>
      </w:r>
    </w:p>
    <w:p w:rsidR="00211BCF" w:rsidRDefault="00211BCF">
      <w:pPr>
        <w:pStyle w:val="ConsPlusNormal"/>
        <w:jc w:val="both"/>
      </w:pPr>
    </w:p>
    <w:p w:rsidR="00211BCF" w:rsidRDefault="00211BCF">
      <w:pPr>
        <w:pStyle w:val="ConsPlusTitle"/>
        <w:ind w:firstLine="540"/>
        <w:jc w:val="both"/>
        <w:outlineLvl w:val="2"/>
      </w:pPr>
      <w:r>
        <w:t>Статья 39. Общие требования к содержанию зеленых насаждений</w:t>
      </w:r>
    </w:p>
    <w:p w:rsidR="00211BCF" w:rsidRDefault="00211BCF">
      <w:pPr>
        <w:pStyle w:val="ConsPlusNormal"/>
        <w:jc w:val="both"/>
      </w:pPr>
    </w:p>
    <w:p w:rsidR="00211BCF" w:rsidRDefault="00211BCF">
      <w:pPr>
        <w:pStyle w:val="ConsPlusNormal"/>
        <w:ind w:firstLine="540"/>
        <w:jc w:val="both"/>
      </w:pPr>
      <w:r>
        <w:t xml:space="preserve">1. Действие настоящей главы распространяется на зеленые насаждения, расположенные на территории городского округа, за исключением зеленых насаждений, расположенных на земельных участках, указанных в </w:t>
      </w:r>
      <w:hyperlink w:anchor="P1374">
        <w:r>
          <w:rPr>
            <w:color w:val="0000FF"/>
          </w:rPr>
          <w:t>пункте 3</w:t>
        </w:r>
      </w:hyperlink>
      <w:r>
        <w:t xml:space="preserve"> настоящей статьи, и регулирует отношения, возникающие в сфере создания, содержания, охраны и сноса зеленых насаждений.</w:t>
      </w:r>
    </w:p>
    <w:p w:rsidR="00211BCF" w:rsidRDefault="00211BCF">
      <w:pPr>
        <w:pStyle w:val="ConsPlusNormal"/>
        <w:spacing w:before="220"/>
        <w:ind w:firstLine="540"/>
        <w:jc w:val="both"/>
      </w:pPr>
      <w:r>
        <w:t>2. Охрана зеленых насаждений городского округа предусматривает систему мероприятий, обеспечивающих сохранение и развитие зеленых насаждений и необходимых для нормализации экологической обстановки и создания благоприятной окружающей среды.</w:t>
      </w:r>
    </w:p>
    <w:p w:rsidR="00211BCF" w:rsidRDefault="00211BCF">
      <w:pPr>
        <w:pStyle w:val="ConsPlusNormal"/>
        <w:spacing w:before="220"/>
        <w:ind w:firstLine="540"/>
        <w:jc w:val="both"/>
      </w:pPr>
      <w:r>
        <w:t>На территориях зеленых насаждений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значения.</w:t>
      </w:r>
    </w:p>
    <w:p w:rsidR="00211BCF" w:rsidRDefault="00211BCF">
      <w:pPr>
        <w:pStyle w:val="ConsPlusNormal"/>
        <w:spacing w:before="220"/>
        <w:ind w:firstLine="540"/>
        <w:jc w:val="both"/>
      </w:pPr>
      <w:r>
        <w:t>Технологии, используемые при образовании, восстановлении и содержании зеленых насаждений, не должны приводить к снижению показателей экологического состояния территории городского округа.</w:t>
      </w:r>
    </w:p>
    <w:p w:rsidR="00211BCF" w:rsidRDefault="00211BCF">
      <w:pPr>
        <w:pStyle w:val="ConsPlusNormal"/>
        <w:spacing w:before="220"/>
        <w:ind w:firstLine="540"/>
        <w:jc w:val="both"/>
      </w:pPr>
      <w:bookmarkStart w:id="25" w:name="P1374"/>
      <w:bookmarkEnd w:id="25"/>
      <w:r>
        <w:t>3. Действие настоящей главы не распространяется на зеленые насаждения, расположенные на земельных участках в границах особо охраняемых природных территорий, в составе зон сельскохозяйственного использования в населенных пунктах, земель лесного фонда и городских лесов, плодово-ягодные зеленые насаждения, расположенные на территориях индивидуальных домовладений, садоводческих, огороднических участках.</w:t>
      </w:r>
    </w:p>
    <w:p w:rsidR="00211BCF" w:rsidRDefault="00211BCF">
      <w:pPr>
        <w:pStyle w:val="ConsPlusNormal"/>
        <w:spacing w:before="220"/>
        <w:ind w:firstLine="540"/>
        <w:jc w:val="both"/>
      </w:pPr>
      <w:r>
        <w:t>Порядок сноса (удаления) зеленых насаждений, установленный настоящей главой, не распространяется на земельные участки, находящиеся в частной собственности.</w:t>
      </w:r>
    </w:p>
    <w:p w:rsidR="00211BCF" w:rsidRDefault="00211BCF">
      <w:pPr>
        <w:pStyle w:val="ConsPlusNormal"/>
        <w:spacing w:before="220"/>
        <w:ind w:firstLine="540"/>
        <w:jc w:val="both"/>
      </w:pPr>
      <w:r>
        <w:t xml:space="preserve">4. За уничтожение и повреждение зеленых насаждений, находящихся на земельных участках, расположенных на территории городского округа, за исключением случаев, установленных в </w:t>
      </w:r>
      <w:hyperlink w:anchor="P1374">
        <w:r>
          <w:rPr>
            <w:color w:val="0000FF"/>
          </w:rPr>
          <w:t>пункте 3</w:t>
        </w:r>
      </w:hyperlink>
      <w:r>
        <w:t xml:space="preserve"> настоящей статьи, взимается компенсационная стоимость.</w:t>
      </w:r>
    </w:p>
    <w:p w:rsidR="00211BCF" w:rsidRDefault="00211BCF">
      <w:pPr>
        <w:pStyle w:val="ConsPlusNormal"/>
        <w:spacing w:before="220"/>
        <w:ind w:firstLine="540"/>
        <w:jc w:val="both"/>
      </w:pPr>
      <w:r>
        <w:t>5. Просеки (охранные зоны) для кабельных и воздушных линий связи и линий радиофикации, воздушных линий электропередачи, газораспределительных и тепловых сетей и других надземных и подземных коммуникаций, проходящие по озелененным территориям, должны содержаться в безопасном в пожарном отношении состоянии силами предприятий и организаций, в ведении которых находятся данные коммуникации.</w:t>
      </w:r>
    </w:p>
    <w:p w:rsidR="00211BCF" w:rsidRDefault="00211BCF">
      <w:pPr>
        <w:pStyle w:val="ConsPlusNormal"/>
        <w:jc w:val="both"/>
      </w:pPr>
    </w:p>
    <w:p w:rsidR="00211BCF" w:rsidRDefault="00211BCF">
      <w:pPr>
        <w:pStyle w:val="ConsPlusTitle"/>
        <w:ind w:firstLine="540"/>
        <w:jc w:val="both"/>
        <w:outlineLvl w:val="2"/>
      </w:pPr>
      <w:r>
        <w:t>Статья 39.1. Охрана и содержание зеленых насаждений</w:t>
      </w:r>
    </w:p>
    <w:p w:rsidR="00211BCF" w:rsidRDefault="00211BCF">
      <w:pPr>
        <w:pStyle w:val="ConsPlusNormal"/>
        <w:jc w:val="both"/>
      </w:pPr>
    </w:p>
    <w:p w:rsidR="00211BCF" w:rsidRDefault="00211BCF">
      <w:pPr>
        <w:pStyle w:val="ConsPlusNormal"/>
        <w:ind w:firstLine="540"/>
        <w:jc w:val="both"/>
      </w:pPr>
      <w:bookmarkStart w:id="26" w:name="P1381"/>
      <w:bookmarkEnd w:id="26"/>
      <w:r>
        <w:t>1. 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w:t>
      </w:r>
    </w:p>
    <w:p w:rsidR="00211BCF" w:rsidRDefault="00211BCF">
      <w:pPr>
        <w:pStyle w:val="ConsPlusNormal"/>
        <w:spacing w:before="220"/>
        <w:ind w:firstLine="540"/>
        <w:jc w:val="both"/>
      </w:pPr>
      <w:r>
        <w:t>1) физическими, юридическими лицами, индивидуальными предпринимателями - на земельных участках, находящихся в их собственности, аренде, на ином праве пользования, владения, и прилегающих к ним территориях;</w:t>
      </w:r>
    </w:p>
    <w:p w:rsidR="00211BCF" w:rsidRDefault="00211BCF">
      <w:pPr>
        <w:pStyle w:val="ConsPlusNormal"/>
        <w:spacing w:before="220"/>
        <w:ind w:firstLine="540"/>
        <w:jc w:val="both"/>
      </w:pPr>
      <w:r>
        <w:t>2) собственниками помещений в многоквартирном доме либо лицом, ими уполномоченным, - на территориях придомовых и прилегающих к многоквартирным домам.</w:t>
      </w:r>
    </w:p>
    <w:p w:rsidR="00211BCF" w:rsidRDefault="00211BCF">
      <w:pPr>
        <w:pStyle w:val="ConsPlusNormal"/>
        <w:spacing w:before="220"/>
        <w:ind w:firstLine="540"/>
        <w:jc w:val="both"/>
      </w:pPr>
      <w:r>
        <w:t xml:space="preserve">2. Лица, указанные в </w:t>
      </w:r>
      <w:hyperlink w:anchor="P1381">
        <w:r>
          <w:rPr>
            <w:color w:val="0000FF"/>
          </w:rPr>
          <w:t>пункте 1</w:t>
        </w:r>
      </w:hyperlink>
      <w:r>
        <w:t xml:space="preserve"> настоящей статьи, обязаны:</w:t>
      </w:r>
    </w:p>
    <w:p w:rsidR="00211BCF" w:rsidRDefault="00211BCF">
      <w:pPr>
        <w:pStyle w:val="ConsPlusNormal"/>
        <w:spacing w:before="220"/>
        <w:ind w:firstLine="540"/>
        <w:jc w:val="both"/>
      </w:pPr>
      <w:r>
        <w:t>1) соблюдать требования градостроительных регламентов, а также договоров землепользования, устанавливающих порядок содержания и учета зеленых насаждений;</w:t>
      </w:r>
    </w:p>
    <w:p w:rsidR="00211BCF" w:rsidRDefault="00211BCF">
      <w:pPr>
        <w:pStyle w:val="ConsPlusNormal"/>
        <w:spacing w:before="220"/>
        <w:ind w:firstLine="540"/>
        <w:jc w:val="both"/>
      </w:pPr>
      <w:r>
        <w:t>2)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211BCF" w:rsidRDefault="00211BCF">
      <w:pPr>
        <w:pStyle w:val="ConsPlusNormal"/>
        <w:spacing w:before="220"/>
        <w:ind w:firstLine="540"/>
        <w:jc w:val="both"/>
      </w:pPr>
      <w:r>
        <w:t xml:space="preserve">3) охранять и содержать зеленые насаждения в соответствии с требованиями настоящих Правил и инструкциями, определяющими технологию работ, а также в соответствии с </w:t>
      </w:r>
      <w:hyperlink r:id="rId150">
        <w:r>
          <w:rPr>
            <w:color w:val="0000FF"/>
          </w:rPr>
          <w:t>Правилами</w:t>
        </w:r>
      </w:hyperlink>
      <w:r>
        <w:t xml:space="preserve"> создания, охраны и содержания зеленых насаждений в городах Российской Федерации, утвержденными приказом Государственного Комитета Российской Федерации по строительству и жилищно-коммунальному комплексу от 15.12.1999 N 153, </w:t>
      </w:r>
      <w:hyperlink r:id="rId151">
        <w:r>
          <w:rPr>
            <w:color w:val="0000FF"/>
          </w:rPr>
          <w:t>СП 82.13330.2016</w:t>
        </w:r>
      </w:hyperlink>
      <w:r>
        <w:t xml:space="preserve"> "Свод правил. Благоустройство территорий. Актуализированная редакция СНиП III-10-75";</w:t>
      </w:r>
    </w:p>
    <w:p w:rsidR="00211BCF" w:rsidRDefault="00211BCF">
      <w:pPr>
        <w:pStyle w:val="ConsPlusNormal"/>
        <w:spacing w:before="220"/>
        <w:ind w:firstLine="540"/>
        <w:jc w:val="both"/>
      </w:pPr>
      <w:r>
        <w:t>4) обеспечивать квалифицированный уход за существующими зелеными насаждениями;</w:t>
      </w:r>
    </w:p>
    <w:p w:rsidR="00211BCF" w:rsidRDefault="00211BCF">
      <w:pPr>
        <w:pStyle w:val="ConsPlusNormal"/>
        <w:spacing w:before="220"/>
        <w:ind w:firstLine="540"/>
        <w:jc w:val="both"/>
      </w:pPr>
      <w:r>
        <w:t>5) сохранять окружающую среду;</w:t>
      </w:r>
    </w:p>
    <w:p w:rsidR="00211BCF" w:rsidRDefault="00211BCF">
      <w:pPr>
        <w:pStyle w:val="ConsPlusNormal"/>
        <w:spacing w:before="220"/>
        <w:ind w:firstLine="540"/>
        <w:jc w:val="both"/>
      </w:pPr>
      <w:r>
        <w:t>6) доводить до сведения органов по защите растений обо всех случаях массового появления вредителей и болезней и принимать меры борьбы с ними;</w:t>
      </w:r>
    </w:p>
    <w:p w:rsidR="00211BCF" w:rsidRDefault="00211BCF">
      <w:pPr>
        <w:pStyle w:val="ConsPlusNormal"/>
        <w:spacing w:before="220"/>
        <w:ind w:firstLine="540"/>
        <w:jc w:val="both"/>
      </w:pPr>
      <w:r>
        <w:t>7) выполнять удаление сухих и аварийных деревьев, вырезку сухих и поломанных сучьев и веток, замазку ран, дупел на деревьях.</w:t>
      </w:r>
    </w:p>
    <w:p w:rsidR="00211BCF" w:rsidRDefault="00211BCF">
      <w:pPr>
        <w:pStyle w:val="ConsPlusNormal"/>
        <w:spacing w:before="220"/>
        <w:ind w:firstLine="540"/>
        <w:jc w:val="both"/>
      </w:pPr>
      <w:r>
        <w:t>3. На озелененных территориях категорически запрещается:</w:t>
      </w:r>
    </w:p>
    <w:p w:rsidR="00211BCF" w:rsidRDefault="00211BCF">
      <w:pPr>
        <w:pStyle w:val="ConsPlusNormal"/>
        <w:spacing w:before="220"/>
        <w:ind w:firstLine="540"/>
        <w:jc w:val="both"/>
      </w:pPr>
      <w:r>
        <w:t>1) складировать любые материалы и мусор (отходы);</w:t>
      </w:r>
    </w:p>
    <w:p w:rsidR="00211BCF" w:rsidRDefault="00211BCF">
      <w:pPr>
        <w:pStyle w:val="ConsPlusNormal"/>
        <w:spacing w:before="220"/>
        <w:ind w:firstLine="540"/>
        <w:jc w:val="both"/>
      </w:pPr>
      <w:r>
        <w:t>2) применять чистый торф в качестве растительного грунта;</w:t>
      </w:r>
    </w:p>
    <w:p w:rsidR="00211BCF" w:rsidRDefault="00211BCF">
      <w:pPr>
        <w:pStyle w:val="ConsPlusNormal"/>
        <w:spacing w:before="220"/>
        <w:ind w:firstLine="540"/>
        <w:jc w:val="both"/>
      </w:pPr>
      <w:r>
        <w:t>3) устраивать свалки мусора, снега и льда, за исключением чистого снега, полученного от расчистки садово-парковых дорожек;</w:t>
      </w:r>
    </w:p>
    <w:p w:rsidR="00211BCF" w:rsidRDefault="00211BCF">
      <w:pPr>
        <w:pStyle w:val="ConsPlusNormal"/>
        <w:spacing w:before="220"/>
        <w:ind w:firstLine="540"/>
        <w:jc w:val="both"/>
      </w:pPr>
      <w:r>
        <w:t>4) использовать роторные снегоочистительные машины для перекидки снега на насаждения (использование указанных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211BCF" w:rsidRDefault="00211BCF">
      <w:pPr>
        <w:pStyle w:val="ConsPlusNormal"/>
        <w:spacing w:before="220"/>
        <w:ind w:firstLine="540"/>
        <w:jc w:val="both"/>
      </w:pPr>
      <w:r>
        <w:t>5) сбрасывать снег с крыш на участки, занятые насаждениями, без принятия мер, обеспечивающих сохранность деревьев и кустарников;</w:t>
      </w:r>
    </w:p>
    <w:p w:rsidR="00211BCF" w:rsidRDefault="00211BCF">
      <w:pPr>
        <w:pStyle w:val="ConsPlusNormal"/>
        <w:spacing w:before="220"/>
        <w:ind w:firstLine="540"/>
        <w:jc w:val="both"/>
      </w:pPr>
      <w:r>
        <w:lastRenderedPageBreak/>
        <w:t>6) сжигать листья, сметать листья в лотки в период массового листопада, засыпать ими стволы деревьев и кустарников (необходимо собирать листья в кучи, не допуская разноса по улицам, удалять в специально отведенные места для компостирования или вывозить на свалку);</w:t>
      </w:r>
    </w:p>
    <w:p w:rsidR="00211BCF" w:rsidRDefault="00211BCF">
      <w:pPr>
        <w:pStyle w:val="ConsPlusNormal"/>
        <w:spacing w:before="220"/>
        <w:ind w:firstLine="540"/>
        <w:jc w:val="both"/>
      </w:pPr>
      <w:r>
        <w:t>7) посыпать не разрешенными к применению химическими препаратами тротуары, проезжие и прогулочные дороги и иные покрытия;</w:t>
      </w:r>
    </w:p>
    <w:p w:rsidR="00211BCF" w:rsidRDefault="00211BCF">
      <w:pPr>
        <w:pStyle w:val="ConsPlusNormal"/>
        <w:spacing w:before="220"/>
        <w:ind w:firstLine="540"/>
        <w:jc w:val="both"/>
      </w:pPr>
      <w:r>
        <w:t>8) сбрасывать смет и другие загрязнения на газоны;</w:t>
      </w:r>
    </w:p>
    <w:p w:rsidR="00211BCF" w:rsidRDefault="00211BCF">
      <w:pPr>
        <w:pStyle w:val="ConsPlusNormal"/>
        <w:spacing w:before="220"/>
        <w:ind w:firstLine="540"/>
        <w:jc w:val="both"/>
      </w:pPr>
      <w:r>
        <w:t>9) ходить, сидеть и лежать на газонах (исключая луговые), устраивать игры;</w:t>
      </w:r>
    </w:p>
    <w:p w:rsidR="00211BCF" w:rsidRDefault="00211BCF">
      <w:pPr>
        <w:pStyle w:val="ConsPlusNormal"/>
        <w:spacing w:before="220"/>
        <w:ind w:firstLine="540"/>
        <w:jc w:val="both"/>
      </w:pPr>
      <w:r>
        <w:t>10) разжигать костры и нарушать правила противопожарной охраны;</w:t>
      </w:r>
    </w:p>
    <w:p w:rsidR="00211BCF" w:rsidRDefault="00211BCF">
      <w:pPr>
        <w:pStyle w:val="ConsPlusNormal"/>
        <w:spacing w:before="220"/>
        <w:ind w:firstLine="540"/>
        <w:jc w:val="both"/>
      </w:pPr>
      <w:r>
        <w:t>11) добывать из деревьев сок, смолу, делать надрезы, надписи и наносить другие механические повреждения,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11BCF" w:rsidRDefault="00211BCF">
      <w:pPr>
        <w:pStyle w:val="ConsPlusNormal"/>
        <w:spacing w:before="220"/>
        <w:ind w:firstLine="540"/>
        <w:jc w:val="both"/>
      </w:pPr>
      <w:r>
        <w:t>12) обнажать корни деревьев на расстоянии ближе 1,5 м от ствола и засыпать шейки деревьев землей или строительным мусором;</w:t>
      </w:r>
    </w:p>
    <w:p w:rsidR="00211BCF" w:rsidRDefault="00211BCF">
      <w:pPr>
        <w:pStyle w:val="ConsPlusNormal"/>
        <w:spacing w:before="220"/>
        <w:ind w:firstLine="540"/>
        <w:jc w:val="both"/>
      </w:pPr>
      <w:r>
        <w:t>13) проводить разрытия для прокладки инженерных коммуникаций без согласования в установленном порядке;</w:t>
      </w:r>
    </w:p>
    <w:p w:rsidR="00211BCF" w:rsidRDefault="00211BCF">
      <w:pPr>
        <w:pStyle w:val="ConsPlusNormal"/>
        <w:spacing w:before="220"/>
        <w:ind w:firstLine="540"/>
        <w:jc w:val="both"/>
      </w:pPr>
      <w:r>
        <w:t>14) проезд, остановка и стоянка автомашин, мотоциклов и других видов транспорта (кроме гранитных дорог общего пользования и дорог, предназначенных для эксплуатации объекта).</w:t>
      </w:r>
    </w:p>
    <w:p w:rsidR="00211BCF" w:rsidRDefault="00211BCF">
      <w:pPr>
        <w:pStyle w:val="ConsPlusNormal"/>
        <w:spacing w:before="220"/>
        <w:ind w:firstLine="540"/>
        <w:jc w:val="both"/>
      </w:pPr>
      <w:r>
        <w:t>4. В целях охраны зеленых насаждений и обеспечения прав граждан на благоприятную окружающую среду устанавливается норматив обеспечения населения озелененными территориями общего пользования (без учета городских лесов) в размере 6 квадратных метров на человека (далее - норма площади).</w:t>
      </w:r>
    </w:p>
    <w:p w:rsidR="00211BCF" w:rsidRDefault="00211BCF">
      <w:pPr>
        <w:pStyle w:val="ConsPlusNormal"/>
        <w:jc w:val="both"/>
      </w:pPr>
    </w:p>
    <w:p w:rsidR="00211BCF" w:rsidRDefault="00211BCF">
      <w:pPr>
        <w:pStyle w:val="ConsPlusTitle"/>
        <w:ind w:firstLine="540"/>
        <w:jc w:val="both"/>
        <w:outlineLvl w:val="2"/>
      </w:pPr>
      <w:r>
        <w:t>Статья 39.2. Создание зеленых насаждений</w:t>
      </w:r>
    </w:p>
    <w:p w:rsidR="00211BCF" w:rsidRDefault="00211BCF">
      <w:pPr>
        <w:pStyle w:val="ConsPlusNormal"/>
        <w:jc w:val="both"/>
      </w:pPr>
    </w:p>
    <w:p w:rsidR="00211BCF" w:rsidRDefault="00211BCF">
      <w:pPr>
        <w:pStyle w:val="ConsPlusNormal"/>
        <w:ind w:firstLine="540"/>
        <w:jc w:val="both"/>
      </w:pPr>
      <w:r>
        <w:t xml:space="preserve">1. Создание зеленых насаждений осуществляется с соблюдением внешнего архитектурного облика сложившейся застройки городского округа Тольятти в соответствии с правилами, стандартами и иными требованиями, установленными законодательством Российской Федерации, законодательством Самарской области, муниципальными правовыми актами, в том числе в соответствии с Генеральным планом городского округа Тольятти Самарской области, </w:t>
      </w:r>
      <w:hyperlink r:id="rId152">
        <w:r>
          <w:rPr>
            <w:color w:val="0000FF"/>
          </w:rPr>
          <w:t>Правилами</w:t>
        </w:r>
      </w:hyperlink>
      <w:r>
        <w:t xml:space="preserve"> землепользования и застройки городского округа Тольятти, утвержденными решением Думы городского округа Тольятти от 24.12.2008 N 1059.</w:t>
      </w:r>
    </w:p>
    <w:p w:rsidR="00211BCF" w:rsidRDefault="00211BCF">
      <w:pPr>
        <w:pStyle w:val="ConsPlusNormal"/>
        <w:spacing w:before="220"/>
        <w:ind w:firstLine="540"/>
        <w:jc w:val="both"/>
      </w:pPr>
      <w:r>
        <w:t>2. Создание зеленых насаждений выполняется правообладателями земельных участков, на которых расположены зеленые насаждения, в силу обязательств, возникших из заключенных ими договоров, а также из иных оснований, предусмотренных действующим законодательством.</w:t>
      </w:r>
    </w:p>
    <w:p w:rsidR="00211BCF" w:rsidRDefault="00211BCF">
      <w:pPr>
        <w:pStyle w:val="ConsPlusNormal"/>
        <w:spacing w:before="220"/>
        <w:ind w:firstLine="540"/>
        <w:jc w:val="both"/>
      </w:pPr>
      <w:r>
        <w:t>3. Создание зеленых насаждений включает работы по:</w:t>
      </w:r>
    </w:p>
    <w:p w:rsidR="00211BCF" w:rsidRDefault="00211BCF">
      <w:pPr>
        <w:pStyle w:val="ConsPlusNormal"/>
        <w:spacing w:before="220"/>
        <w:ind w:firstLine="540"/>
        <w:jc w:val="both"/>
      </w:pPr>
      <w:r>
        <w:t>1) подготовке территории;</w:t>
      </w:r>
    </w:p>
    <w:p w:rsidR="00211BCF" w:rsidRDefault="00211BCF">
      <w:pPr>
        <w:pStyle w:val="ConsPlusNormal"/>
        <w:spacing w:before="220"/>
        <w:ind w:firstLine="540"/>
        <w:jc w:val="both"/>
      </w:pPr>
      <w:r>
        <w:t>2) снятию и сохранению плодородного слоя почвы для использования его в зеленом строительстве, подготовке почвы;</w:t>
      </w:r>
    </w:p>
    <w:p w:rsidR="00211BCF" w:rsidRDefault="00211BCF">
      <w:pPr>
        <w:pStyle w:val="ConsPlusNormal"/>
        <w:spacing w:before="220"/>
        <w:ind w:firstLine="540"/>
        <w:jc w:val="both"/>
      </w:pPr>
      <w:r>
        <w:t>3) подготовке посадочных мест (ям и траншей для посадки деревьев и кустарников);</w:t>
      </w:r>
    </w:p>
    <w:p w:rsidR="00211BCF" w:rsidRDefault="00211BCF">
      <w:pPr>
        <w:pStyle w:val="ConsPlusNormal"/>
        <w:spacing w:before="220"/>
        <w:ind w:firstLine="540"/>
        <w:jc w:val="both"/>
      </w:pPr>
      <w:r>
        <w:t>4) соблюдению требований к посадочному материалу (саженцам);</w:t>
      </w:r>
    </w:p>
    <w:p w:rsidR="00211BCF" w:rsidRDefault="00211BCF">
      <w:pPr>
        <w:pStyle w:val="ConsPlusNormal"/>
        <w:spacing w:before="220"/>
        <w:ind w:firstLine="540"/>
        <w:jc w:val="both"/>
      </w:pPr>
      <w:r>
        <w:lastRenderedPageBreak/>
        <w:t>5) соблюдению требований к выкопке посадочного материала (растений), его транспортировке и хранению;</w:t>
      </w:r>
    </w:p>
    <w:p w:rsidR="00211BCF" w:rsidRDefault="00211BCF">
      <w:pPr>
        <w:pStyle w:val="ConsPlusNormal"/>
        <w:spacing w:before="220"/>
        <w:ind w:firstLine="540"/>
        <w:jc w:val="both"/>
      </w:pPr>
      <w:r>
        <w:t>6) посадке (пересадке) деревьев и кустарников;</w:t>
      </w:r>
    </w:p>
    <w:p w:rsidR="00211BCF" w:rsidRDefault="00211BCF">
      <w:pPr>
        <w:pStyle w:val="ConsPlusNormal"/>
        <w:spacing w:before="220"/>
        <w:ind w:firstLine="540"/>
        <w:jc w:val="both"/>
      </w:pPr>
      <w:r>
        <w:t>7) устройству газонов, цветников, дорожно-тропиночной сети.</w:t>
      </w:r>
    </w:p>
    <w:p w:rsidR="00211BCF" w:rsidRDefault="00211BCF">
      <w:pPr>
        <w:pStyle w:val="ConsPlusNormal"/>
        <w:spacing w:before="220"/>
        <w:ind w:firstLine="540"/>
        <w:jc w:val="both"/>
      </w:pPr>
      <w:r>
        <w:t>4. Посадку зеленых насаждений рекомендуется производить в оптимальные агротехнические сроки - весной и осенью, когда растения находятся в естественном безлиственном состоянии (листопадные виды) или в состоянии пониженной активности физиологических процессов растительного организма.</w:t>
      </w:r>
    </w:p>
    <w:p w:rsidR="00211BCF" w:rsidRDefault="00211BCF">
      <w:pPr>
        <w:pStyle w:val="ConsPlusNormal"/>
        <w:spacing w:before="220"/>
        <w:ind w:firstLine="540"/>
        <w:jc w:val="both"/>
      </w:pPr>
      <w:r>
        <w:t>Посадку хвойных пород рекомендуется производить в ранневесеннее (март - начало апреля) и раннеосеннее (август - начало сентября) время.</w:t>
      </w:r>
    </w:p>
    <w:p w:rsidR="00211BCF" w:rsidRDefault="00211BCF">
      <w:pPr>
        <w:pStyle w:val="ConsPlusNormal"/>
        <w:spacing w:before="220"/>
        <w:ind w:firstLine="540"/>
        <w:jc w:val="both"/>
      </w:pPr>
      <w:r>
        <w:t>В целях максимального использования осеннего периода для озеленения территорий допускается посадка и пересадка саженцев деревьев с комом земли при температуре наружного воздуха не ниже - 15 градусов.</w:t>
      </w:r>
    </w:p>
    <w:p w:rsidR="00211BCF" w:rsidRDefault="00211BCF">
      <w:pPr>
        <w:pStyle w:val="ConsPlusNormal"/>
        <w:spacing w:before="220"/>
        <w:ind w:firstLine="540"/>
        <w:jc w:val="both"/>
      </w:pPr>
      <w:r>
        <w:t>Посадочный материал должен быть районированным и отвечать требованиям по качеству и параметрам, установленным государственным стандартом.</w:t>
      </w:r>
    </w:p>
    <w:p w:rsidR="00211BCF" w:rsidRDefault="00211BCF">
      <w:pPr>
        <w:pStyle w:val="ConsPlusNormal"/>
        <w:spacing w:before="220"/>
        <w:ind w:firstLine="540"/>
        <w:jc w:val="both"/>
      </w:pPr>
      <w:r>
        <w:t>Не допускается посадка больных деревьев и кустарников (с признаками заселения и поражения вредителями и болезнями, наличием ран, язв, опухолей, некрозов на коре, с повреждениями кроны и штамба патологического происхождения), а также женских экземпляров тополей.</w:t>
      </w:r>
    </w:p>
    <w:p w:rsidR="00211BCF" w:rsidRDefault="00211BCF">
      <w:pPr>
        <w:pStyle w:val="ConsPlusNormal"/>
        <w:spacing w:before="220"/>
        <w:ind w:firstLine="540"/>
        <w:jc w:val="both"/>
      </w:pPr>
      <w:r>
        <w:t xml:space="preserve">Деревья и кустарники высаживаются с учетом минимальных расстояний удаления зеленых насаждений от стен зданий, сооружений, объектов инженерного благоустройства, указанных в </w:t>
      </w:r>
      <w:hyperlink w:anchor="P1712">
        <w:r>
          <w:rPr>
            <w:color w:val="0000FF"/>
          </w:rPr>
          <w:t>пункте 1 статьи 50</w:t>
        </w:r>
      </w:hyperlink>
      <w:r>
        <w:t xml:space="preserve"> настоящих Правил, и (или) иных ограничений, установленных нормативными правовыми актами Российской Федерации.</w:t>
      </w:r>
    </w:p>
    <w:p w:rsidR="00211BCF" w:rsidRDefault="00211BCF">
      <w:pPr>
        <w:pStyle w:val="ConsPlusNormal"/>
        <w:spacing w:before="220"/>
        <w:ind w:firstLine="540"/>
        <w:jc w:val="both"/>
      </w:pPr>
      <w:r>
        <w:t xml:space="preserve">Посадка деревьев и кустарников должна производиться только при наличии согласования с владельцами подземных и надземных инженерных сетей и коммуникаций за исключением случаев, предусмотренных </w:t>
      </w:r>
      <w:hyperlink w:anchor="P1428">
        <w:r>
          <w:rPr>
            <w:color w:val="0000FF"/>
          </w:rPr>
          <w:t>пунктом 5</w:t>
        </w:r>
      </w:hyperlink>
      <w:r>
        <w:t xml:space="preserve"> настоящей статьи.</w:t>
      </w:r>
    </w:p>
    <w:p w:rsidR="00211BCF" w:rsidRDefault="00211BCF">
      <w:pPr>
        <w:pStyle w:val="ConsPlusNormal"/>
        <w:spacing w:before="220"/>
        <w:ind w:firstLine="540"/>
        <w:jc w:val="both"/>
      </w:pPr>
      <w:bookmarkStart w:id="27" w:name="P1428"/>
      <w:bookmarkEnd w:id="27"/>
      <w:r>
        <w:t>5. Согласование с владельцами подземных и надземных инженерных сетей и коммуникаций не требуется в случаях:</w:t>
      </w:r>
    </w:p>
    <w:p w:rsidR="00211BCF" w:rsidRDefault="00211BCF">
      <w:pPr>
        <w:pStyle w:val="ConsPlusNormal"/>
        <w:spacing w:before="220"/>
        <w:ind w:firstLine="540"/>
        <w:jc w:val="both"/>
      </w:pPr>
      <w:r>
        <w:t>1) отсутствия на земельном участке подземных и надземных инженерных сетей и коммуникаций;</w:t>
      </w:r>
    </w:p>
    <w:p w:rsidR="00211BCF" w:rsidRDefault="00211BCF">
      <w:pPr>
        <w:pStyle w:val="ConsPlusNormal"/>
        <w:spacing w:before="220"/>
        <w:ind w:firstLine="540"/>
        <w:jc w:val="both"/>
      </w:pPr>
      <w:r>
        <w:t>2) посадки деревьев и кустарников взамен погибших зеленых насаждений, снесенных сухостойных и аварийных деревьев и кустарников непосредственно на местах, уже ранее согласованных с владельцами подземных и надземных инженерных сетей и коммуникаций.</w:t>
      </w:r>
    </w:p>
    <w:p w:rsidR="00211BCF" w:rsidRDefault="00211BCF">
      <w:pPr>
        <w:pStyle w:val="ConsPlusNormal"/>
        <w:jc w:val="both"/>
      </w:pPr>
    </w:p>
    <w:p w:rsidR="00211BCF" w:rsidRDefault="00211BCF">
      <w:pPr>
        <w:pStyle w:val="ConsPlusTitle"/>
        <w:ind w:firstLine="540"/>
        <w:jc w:val="both"/>
        <w:outlineLvl w:val="2"/>
      </w:pPr>
      <w:r>
        <w:t>Статья 40. Порядок производства проектных и строительных работ в зоне зеленых насаждений</w:t>
      </w:r>
    </w:p>
    <w:p w:rsidR="00211BCF" w:rsidRDefault="00211BCF">
      <w:pPr>
        <w:pStyle w:val="ConsPlusNormal"/>
        <w:jc w:val="both"/>
      </w:pPr>
    </w:p>
    <w:p w:rsidR="00211BCF" w:rsidRDefault="00211BCF">
      <w:pPr>
        <w:pStyle w:val="ConsPlusNormal"/>
        <w:ind w:firstLine="540"/>
        <w:jc w:val="both"/>
      </w:pPr>
      <w:r>
        <w:t>1. При производстве строительных работ строительные и другие организации обязаны:</w:t>
      </w:r>
    </w:p>
    <w:p w:rsidR="00211BCF" w:rsidRDefault="00211BCF">
      <w:pPr>
        <w:pStyle w:val="ConsPlusNormal"/>
        <w:spacing w:before="220"/>
        <w:ind w:firstLine="540"/>
        <w:jc w:val="both"/>
      </w:pPr>
      <w:r>
        <w:t>1)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211BCF" w:rsidRDefault="00211BCF">
      <w:pPr>
        <w:pStyle w:val="ConsPlusNormal"/>
        <w:spacing w:before="220"/>
        <w:ind w:firstLine="540"/>
        <w:jc w:val="both"/>
      </w:pPr>
      <w:r>
        <w:t xml:space="preserve">2) при производстве замощений и асфальтировании городских проездов, площадей, дворов, </w:t>
      </w:r>
      <w:r>
        <w:lastRenderedPageBreak/>
        <w:t>тротуаров и тому подобное оставлять вокруг дерева свободные пространства не менее 2 м с последующей установкой железобетонной решетки или другого покрытия;</w:t>
      </w:r>
    </w:p>
    <w:p w:rsidR="00211BCF" w:rsidRDefault="00211BCF">
      <w:pPr>
        <w:pStyle w:val="ConsPlusNormal"/>
        <w:spacing w:before="220"/>
        <w:ind w:firstLine="540"/>
        <w:jc w:val="both"/>
      </w:pPr>
      <w:r>
        <w:t xml:space="preserve">3) выкопку траншей при прокладке подземных и наземных инженерных сетей и коммуникаций производить с учетом минимальных расстояний удаления зеленых насаждений от зданий, сооружений, а также объектов инженерного благоустройства, приведенных в </w:t>
      </w:r>
      <w:hyperlink w:anchor="P1444">
        <w:r>
          <w:rPr>
            <w:color w:val="0000FF"/>
          </w:rPr>
          <w:t>таблице</w:t>
        </w:r>
      </w:hyperlink>
      <w:r>
        <w:t xml:space="preserve"> согласно </w:t>
      </w:r>
      <w:hyperlink r:id="rId153">
        <w:r>
          <w:rPr>
            <w:color w:val="0000FF"/>
          </w:rPr>
          <w:t>СП 42.13330.2016</w:t>
        </w:r>
      </w:hyperlink>
      <w:r>
        <w:t xml:space="preserve"> "СНиП 2.07.01-89* "Градостроительство. Планировка и застройка городских и сельских поселений";</w:t>
      </w:r>
    </w:p>
    <w:p w:rsidR="00211BCF" w:rsidRDefault="00211BCF">
      <w:pPr>
        <w:pStyle w:val="ConsPlusNormal"/>
        <w:spacing w:before="220"/>
        <w:ind w:firstLine="540"/>
        <w:jc w:val="both"/>
      </w:pPr>
      <w:r>
        <w:t>4) при реконструкции и строительстве дорог, тротуаров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211BCF" w:rsidRDefault="00211BCF">
      <w:pPr>
        <w:pStyle w:val="ConsPlusNormal"/>
        <w:spacing w:before="220"/>
        <w:ind w:firstLine="540"/>
        <w:jc w:val="both"/>
      </w:pPr>
      <w:r>
        <w:t>5) не складировать строительные материалы и не устраивать стоянки автотранспорта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211BCF" w:rsidRDefault="00211BCF">
      <w:pPr>
        <w:pStyle w:val="ConsPlusNormal"/>
        <w:spacing w:before="220"/>
        <w:ind w:firstLine="540"/>
        <w:jc w:val="both"/>
      </w:pPr>
      <w:r>
        <w:t>6) подъездные пути и места для установки подъемных кранов располагать вне насаждений и не нарушать установленные ограждения деревьев;</w:t>
      </w:r>
    </w:p>
    <w:p w:rsidR="00211BCF" w:rsidRDefault="00211BCF">
      <w:pPr>
        <w:pStyle w:val="ConsPlusNormal"/>
        <w:spacing w:before="220"/>
        <w:ind w:firstLine="540"/>
        <w:jc w:val="both"/>
      </w:pPr>
      <w:r>
        <w:t>7)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211BCF" w:rsidRDefault="00211BCF">
      <w:pPr>
        <w:pStyle w:val="ConsPlusNormal"/>
        <w:spacing w:before="220"/>
        <w:ind w:firstLine="540"/>
        <w:jc w:val="both"/>
      </w:pPr>
      <w:r>
        <w:t xml:space="preserve">8) при разработке проекта озеленения следует учитывать минимальные расстояния удаления зеленых насаждений от зданий, сооружений, а также объектов инженерного благоустройства, приведенные в таблице, согласно </w:t>
      </w:r>
      <w:hyperlink r:id="rId154">
        <w:r>
          <w:rPr>
            <w:color w:val="0000FF"/>
          </w:rPr>
          <w:t>СП 42.13330.2016</w:t>
        </w:r>
      </w:hyperlink>
      <w:r>
        <w:t xml:space="preserve"> "СНиП 2.07.01-89* "Градостроительство. Планировка и застройка городских и сельских поселений":</w:t>
      </w:r>
    </w:p>
    <w:p w:rsidR="00211BCF" w:rsidRDefault="00211BCF">
      <w:pPr>
        <w:pStyle w:val="ConsPlusNormal"/>
        <w:jc w:val="both"/>
      </w:pPr>
    </w:p>
    <w:p w:rsidR="00211BCF" w:rsidRDefault="00211BCF">
      <w:pPr>
        <w:pStyle w:val="ConsPlusNormal"/>
        <w:jc w:val="right"/>
      </w:pPr>
      <w:bookmarkStart w:id="28" w:name="P1444"/>
      <w:bookmarkEnd w:id="28"/>
      <w:r>
        <w:t>Таблица</w:t>
      </w:r>
    </w:p>
    <w:p w:rsidR="00211BCF" w:rsidRDefault="00211B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53"/>
        <w:gridCol w:w="1871"/>
        <w:gridCol w:w="1757"/>
      </w:tblGrid>
      <w:tr w:rsidR="00211BCF">
        <w:tc>
          <w:tcPr>
            <w:tcW w:w="5353" w:type="dxa"/>
            <w:vMerge w:val="restart"/>
          </w:tcPr>
          <w:p w:rsidR="00211BCF" w:rsidRDefault="00211BCF">
            <w:pPr>
              <w:pStyle w:val="ConsPlusNormal"/>
              <w:jc w:val="center"/>
            </w:pPr>
            <w:r>
              <w:t>Здание, сооружение, объект инженерного благоустройства</w:t>
            </w:r>
          </w:p>
        </w:tc>
        <w:tc>
          <w:tcPr>
            <w:tcW w:w="3628" w:type="dxa"/>
            <w:gridSpan w:val="2"/>
          </w:tcPr>
          <w:p w:rsidR="00211BCF" w:rsidRDefault="00211BCF">
            <w:pPr>
              <w:pStyle w:val="ConsPlusNormal"/>
              <w:jc w:val="center"/>
            </w:pPr>
            <w:r>
              <w:t>Расстояние (м) от здания, сооружения, объекта до оси</w:t>
            </w:r>
          </w:p>
        </w:tc>
      </w:tr>
      <w:tr w:rsidR="00211BCF">
        <w:tc>
          <w:tcPr>
            <w:tcW w:w="5353" w:type="dxa"/>
            <w:vMerge/>
          </w:tcPr>
          <w:p w:rsidR="00211BCF" w:rsidRDefault="00211BCF">
            <w:pPr>
              <w:pStyle w:val="ConsPlusNormal"/>
            </w:pPr>
          </w:p>
        </w:tc>
        <w:tc>
          <w:tcPr>
            <w:tcW w:w="1871" w:type="dxa"/>
          </w:tcPr>
          <w:p w:rsidR="00211BCF" w:rsidRDefault="00211BCF">
            <w:pPr>
              <w:pStyle w:val="ConsPlusNormal"/>
              <w:jc w:val="center"/>
            </w:pPr>
            <w:r>
              <w:t>ствола дерева</w:t>
            </w:r>
          </w:p>
        </w:tc>
        <w:tc>
          <w:tcPr>
            <w:tcW w:w="1757" w:type="dxa"/>
          </w:tcPr>
          <w:p w:rsidR="00211BCF" w:rsidRDefault="00211BCF">
            <w:pPr>
              <w:pStyle w:val="ConsPlusNormal"/>
              <w:jc w:val="center"/>
            </w:pPr>
            <w:r>
              <w:t>кустарника</w:t>
            </w:r>
          </w:p>
        </w:tc>
      </w:tr>
      <w:tr w:rsidR="00211BCF">
        <w:tc>
          <w:tcPr>
            <w:tcW w:w="5353" w:type="dxa"/>
          </w:tcPr>
          <w:p w:rsidR="00211BCF" w:rsidRDefault="00211BCF">
            <w:pPr>
              <w:pStyle w:val="ConsPlusNormal"/>
              <w:jc w:val="both"/>
            </w:pPr>
            <w:r>
              <w:t>Край проезжей части улиц, кромка укрепленной полосы обочины дороги или бровка канавы</w:t>
            </w:r>
          </w:p>
        </w:tc>
        <w:tc>
          <w:tcPr>
            <w:tcW w:w="1871" w:type="dxa"/>
          </w:tcPr>
          <w:p w:rsidR="00211BCF" w:rsidRDefault="00211BCF">
            <w:pPr>
              <w:pStyle w:val="ConsPlusNormal"/>
              <w:jc w:val="center"/>
            </w:pPr>
            <w:r>
              <w:t>2,0</w:t>
            </w:r>
          </w:p>
        </w:tc>
        <w:tc>
          <w:tcPr>
            <w:tcW w:w="1757" w:type="dxa"/>
          </w:tcPr>
          <w:p w:rsidR="00211BCF" w:rsidRDefault="00211BCF">
            <w:pPr>
              <w:pStyle w:val="ConsPlusNormal"/>
              <w:jc w:val="center"/>
            </w:pPr>
            <w:r>
              <w:t>1,0</w:t>
            </w:r>
          </w:p>
        </w:tc>
      </w:tr>
      <w:tr w:rsidR="00211BCF">
        <w:tc>
          <w:tcPr>
            <w:tcW w:w="5353" w:type="dxa"/>
          </w:tcPr>
          <w:p w:rsidR="00211BCF" w:rsidRDefault="00211BCF">
            <w:pPr>
              <w:pStyle w:val="ConsPlusNormal"/>
              <w:jc w:val="both"/>
            </w:pPr>
            <w:r>
              <w:t>Наружная стена здания и сооружения</w:t>
            </w:r>
          </w:p>
        </w:tc>
        <w:tc>
          <w:tcPr>
            <w:tcW w:w="1871" w:type="dxa"/>
          </w:tcPr>
          <w:p w:rsidR="00211BCF" w:rsidRDefault="00211BCF">
            <w:pPr>
              <w:pStyle w:val="ConsPlusNormal"/>
              <w:jc w:val="center"/>
            </w:pPr>
            <w:r>
              <w:t>5,0</w:t>
            </w:r>
          </w:p>
        </w:tc>
        <w:tc>
          <w:tcPr>
            <w:tcW w:w="1757" w:type="dxa"/>
          </w:tcPr>
          <w:p w:rsidR="00211BCF" w:rsidRDefault="00211BCF">
            <w:pPr>
              <w:pStyle w:val="ConsPlusNormal"/>
              <w:jc w:val="center"/>
            </w:pPr>
            <w:r>
              <w:t>1,5</w:t>
            </w:r>
          </w:p>
        </w:tc>
      </w:tr>
      <w:tr w:rsidR="00211BCF">
        <w:tc>
          <w:tcPr>
            <w:tcW w:w="5353" w:type="dxa"/>
          </w:tcPr>
          <w:p w:rsidR="00211BCF" w:rsidRDefault="00211BCF">
            <w:pPr>
              <w:pStyle w:val="ConsPlusNormal"/>
              <w:jc w:val="both"/>
            </w:pPr>
            <w:r>
              <w:t>Подошва или внутренняя грань подпорной стенки</w:t>
            </w:r>
          </w:p>
        </w:tc>
        <w:tc>
          <w:tcPr>
            <w:tcW w:w="1871" w:type="dxa"/>
          </w:tcPr>
          <w:p w:rsidR="00211BCF" w:rsidRDefault="00211BCF">
            <w:pPr>
              <w:pStyle w:val="ConsPlusNormal"/>
              <w:jc w:val="center"/>
            </w:pPr>
            <w:r>
              <w:t>3,0</w:t>
            </w:r>
          </w:p>
        </w:tc>
        <w:tc>
          <w:tcPr>
            <w:tcW w:w="1757" w:type="dxa"/>
          </w:tcPr>
          <w:p w:rsidR="00211BCF" w:rsidRDefault="00211BCF">
            <w:pPr>
              <w:pStyle w:val="ConsPlusNormal"/>
              <w:jc w:val="center"/>
            </w:pPr>
            <w:r>
              <w:t>1,0</w:t>
            </w:r>
          </w:p>
        </w:tc>
      </w:tr>
      <w:tr w:rsidR="00211BCF">
        <w:tc>
          <w:tcPr>
            <w:tcW w:w="5353" w:type="dxa"/>
          </w:tcPr>
          <w:p w:rsidR="00211BCF" w:rsidRDefault="00211BCF">
            <w:pPr>
              <w:pStyle w:val="ConsPlusNormal"/>
              <w:jc w:val="both"/>
            </w:pPr>
            <w:r>
              <w:t>Край тротуара и садовой дорожки</w:t>
            </w:r>
          </w:p>
        </w:tc>
        <w:tc>
          <w:tcPr>
            <w:tcW w:w="1871" w:type="dxa"/>
          </w:tcPr>
          <w:p w:rsidR="00211BCF" w:rsidRDefault="00211BCF">
            <w:pPr>
              <w:pStyle w:val="ConsPlusNormal"/>
              <w:jc w:val="center"/>
            </w:pPr>
            <w:r>
              <w:t>0,7</w:t>
            </w:r>
          </w:p>
        </w:tc>
        <w:tc>
          <w:tcPr>
            <w:tcW w:w="1757" w:type="dxa"/>
          </w:tcPr>
          <w:p w:rsidR="00211BCF" w:rsidRDefault="00211BCF">
            <w:pPr>
              <w:pStyle w:val="ConsPlusNormal"/>
              <w:jc w:val="center"/>
            </w:pPr>
            <w:r>
              <w:t>0,5</w:t>
            </w:r>
          </w:p>
        </w:tc>
      </w:tr>
      <w:tr w:rsidR="00211BCF">
        <w:tc>
          <w:tcPr>
            <w:tcW w:w="5353" w:type="dxa"/>
          </w:tcPr>
          <w:p w:rsidR="00211BCF" w:rsidRDefault="00211BCF">
            <w:pPr>
              <w:pStyle w:val="ConsPlusNormal"/>
              <w:jc w:val="both"/>
            </w:pPr>
            <w:r>
              <w:t>Мачта и опора осветительной сети, трамвая, мостовая опора и эстакада</w:t>
            </w:r>
          </w:p>
        </w:tc>
        <w:tc>
          <w:tcPr>
            <w:tcW w:w="1871" w:type="dxa"/>
          </w:tcPr>
          <w:p w:rsidR="00211BCF" w:rsidRDefault="00211BCF">
            <w:pPr>
              <w:pStyle w:val="ConsPlusNormal"/>
              <w:jc w:val="center"/>
            </w:pPr>
            <w:r>
              <w:t>4,0</w:t>
            </w:r>
          </w:p>
        </w:tc>
        <w:tc>
          <w:tcPr>
            <w:tcW w:w="1757" w:type="dxa"/>
          </w:tcPr>
          <w:p w:rsidR="00211BCF" w:rsidRDefault="00211BCF">
            <w:pPr>
              <w:pStyle w:val="ConsPlusNormal"/>
              <w:jc w:val="center"/>
            </w:pPr>
            <w:r>
              <w:t>-</w:t>
            </w:r>
          </w:p>
        </w:tc>
      </w:tr>
      <w:tr w:rsidR="00211BCF">
        <w:tc>
          <w:tcPr>
            <w:tcW w:w="5353" w:type="dxa"/>
          </w:tcPr>
          <w:p w:rsidR="00211BCF" w:rsidRDefault="00211BCF">
            <w:pPr>
              <w:pStyle w:val="ConsPlusNormal"/>
              <w:jc w:val="both"/>
            </w:pPr>
            <w:r>
              <w:t>Подошва откоса, террасы и другое</w:t>
            </w:r>
          </w:p>
        </w:tc>
        <w:tc>
          <w:tcPr>
            <w:tcW w:w="1871" w:type="dxa"/>
          </w:tcPr>
          <w:p w:rsidR="00211BCF" w:rsidRDefault="00211BCF">
            <w:pPr>
              <w:pStyle w:val="ConsPlusNormal"/>
              <w:jc w:val="center"/>
            </w:pPr>
            <w:r>
              <w:t>1,0</w:t>
            </w:r>
          </w:p>
        </w:tc>
        <w:tc>
          <w:tcPr>
            <w:tcW w:w="1757" w:type="dxa"/>
          </w:tcPr>
          <w:p w:rsidR="00211BCF" w:rsidRDefault="00211BCF">
            <w:pPr>
              <w:pStyle w:val="ConsPlusNormal"/>
              <w:jc w:val="center"/>
            </w:pPr>
            <w:r>
              <w:t>0,5</w:t>
            </w:r>
          </w:p>
        </w:tc>
      </w:tr>
      <w:tr w:rsidR="00211BCF">
        <w:tc>
          <w:tcPr>
            <w:tcW w:w="5353" w:type="dxa"/>
          </w:tcPr>
          <w:p w:rsidR="00211BCF" w:rsidRDefault="00211BCF">
            <w:pPr>
              <w:pStyle w:val="ConsPlusNormal"/>
              <w:jc w:val="both"/>
            </w:pPr>
            <w:r>
              <w:t>Подземные сети:</w:t>
            </w:r>
          </w:p>
        </w:tc>
        <w:tc>
          <w:tcPr>
            <w:tcW w:w="1871" w:type="dxa"/>
          </w:tcPr>
          <w:p w:rsidR="00211BCF" w:rsidRDefault="00211BCF">
            <w:pPr>
              <w:pStyle w:val="ConsPlusNormal"/>
            </w:pPr>
          </w:p>
        </w:tc>
        <w:tc>
          <w:tcPr>
            <w:tcW w:w="1757" w:type="dxa"/>
          </w:tcPr>
          <w:p w:rsidR="00211BCF" w:rsidRDefault="00211BCF">
            <w:pPr>
              <w:pStyle w:val="ConsPlusNormal"/>
            </w:pPr>
          </w:p>
        </w:tc>
      </w:tr>
      <w:tr w:rsidR="00211BCF">
        <w:tc>
          <w:tcPr>
            <w:tcW w:w="5353" w:type="dxa"/>
          </w:tcPr>
          <w:p w:rsidR="00211BCF" w:rsidRDefault="00211BCF">
            <w:pPr>
              <w:pStyle w:val="ConsPlusNormal"/>
              <w:jc w:val="both"/>
            </w:pPr>
            <w:r>
              <w:t>газопровод, канализация</w:t>
            </w:r>
          </w:p>
        </w:tc>
        <w:tc>
          <w:tcPr>
            <w:tcW w:w="1871" w:type="dxa"/>
          </w:tcPr>
          <w:p w:rsidR="00211BCF" w:rsidRDefault="00211BCF">
            <w:pPr>
              <w:pStyle w:val="ConsPlusNormal"/>
              <w:jc w:val="center"/>
            </w:pPr>
            <w:r>
              <w:t>1,5</w:t>
            </w:r>
          </w:p>
        </w:tc>
        <w:tc>
          <w:tcPr>
            <w:tcW w:w="1757" w:type="dxa"/>
          </w:tcPr>
          <w:p w:rsidR="00211BCF" w:rsidRDefault="00211BCF">
            <w:pPr>
              <w:pStyle w:val="ConsPlusNormal"/>
            </w:pPr>
          </w:p>
        </w:tc>
      </w:tr>
      <w:tr w:rsidR="00211BCF">
        <w:tc>
          <w:tcPr>
            <w:tcW w:w="5353" w:type="dxa"/>
          </w:tcPr>
          <w:p w:rsidR="00211BCF" w:rsidRDefault="00211BCF">
            <w:pPr>
              <w:pStyle w:val="ConsPlusNormal"/>
              <w:jc w:val="both"/>
            </w:pPr>
            <w:r>
              <w:lastRenderedPageBreak/>
              <w:t>тепловая сеть (от стенки канала, тоннеля или оболочки при бесканальной прокладке)</w:t>
            </w:r>
          </w:p>
        </w:tc>
        <w:tc>
          <w:tcPr>
            <w:tcW w:w="1871" w:type="dxa"/>
          </w:tcPr>
          <w:p w:rsidR="00211BCF" w:rsidRDefault="00211BCF">
            <w:pPr>
              <w:pStyle w:val="ConsPlusNormal"/>
              <w:jc w:val="center"/>
            </w:pPr>
            <w:r>
              <w:t>2,0</w:t>
            </w:r>
          </w:p>
        </w:tc>
        <w:tc>
          <w:tcPr>
            <w:tcW w:w="1757" w:type="dxa"/>
          </w:tcPr>
          <w:p w:rsidR="00211BCF" w:rsidRDefault="00211BCF">
            <w:pPr>
              <w:pStyle w:val="ConsPlusNormal"/>
              <w:jc w:val="center"/>
            </w:pPr>
            <w:r>
              <w:t>1,0</w:t>
            </w:r>
          </w:p>
        </w:tc>
      </w:tr>
      <w:tr w:rsidR="00211BCF">
        <w:tc>
          <w:tcPr>
            <w:tcW w:w="5353" w:type="dxa"/>
          </w:tcPr>
          <w:p w:rsidR="00211BCF" w:rsidRDefault="00211BCF">
            <w:pPr>
              <w:pStyle w:val="ConsPlusNormal"/>
              <w:jc w:val="both"/>
            </w:pPr>
            <w:r>
              <w:t>водопровод, дренаж</w:t>
            </w:r>
          </w:p>
        </w:tc>
        <w:tc>
          <w:tcPr>
            <w:tcW w:w="1871" w:type="dxa"/>
          </w:tcPr>
          <w:p w:rsidR="00211BCF" w:rsidRDefault="00211BCF">
            <w:pPr>
              <w:pStyle w:val="ConsPlusNormal"/>
              <w:jc w:val="center"/>
            </w:pPr>
            <w:r>
              <w:t>2,0</w:t>
            </w:r>
          </w:p>
        </w:tc>
        <w:tc>
          <w:tcPr>
            <w:tcW w:w="1757" w:type="dxa"/>
          </w:tcPr>
          <w:p w:rsidR="00211BCF" w:rsidRDefault="00211BCF">
            <w:pPr>
              <w:pStyle w:val="ConsPlusNormal"/>
            </w:pPr>
          </w:p>
        </w:tc>
      </w:tr>
      <w:tr w:rsidR="00211BCF">
        <w:tc>
          <w:tcPr>
            <w:tcW w:w="5353" w:type="dxa"/>
          </w:tcPr>
          <w:p w:rsidR="00211BCF" w:rsidRDefault="00211BCF">
            <w:pPr>
              <w:pStyle w:val="ConsPlusNormal"/>
              <w:jc w:val="both"/>
            </w:pPr>
            <w:r>
              <w:t>силовой кабель и кабель связи</w:t>
            </w:r>
          </w:p>
        </w:tc>
        <w:tc>
          <w:tcPr>
            <w:tcW w:w="1871" w:type="dxa"/>
          </w:tcPr>
          <w:p w:rsidR="00211BCF" w:rsidRDefault="00211BCF">
            <w:pPr>
              <w:pStyle w:val="ConsPlusNormal"/>
              <w:jc w:val="center"/>
            </w:pPr>
            <w:r>
              <w:t>2,0</w:t>
            </w:r>
          </w:p>
        </w:tc>
        <w:tc>
          <w:tcPr>
            <w:tcW w:w="1757" w:type="dxa"/>
          </w:tcPr>
          <w:p w:rsidR="00211BCF" w:rsidRDefault="00211BCF">
            <w:pPr>
              <w:pStyle w:val="ConsPlusNormal"/>
              <w:jc w:val="center"/>
            </w:pPr>
            <w:r>
              <w:t>0,7</w:t>
            </w:r>
          </w:p>
        </w:tc>
      </w:tr>
    </w:tbl>
    <w:p w:rsidR="00211BCF" w:rsidRDefault="00211BCF">
      <w:pPr>
        <w:pStyle w:val="ConsPlusNormal"/>
        <w:jc w:val="both"/>
      </w:pPr>
    </w:p>
    <w:p w:rsidR="00211BCF" w:rsidRDefault="00211BCF">
      <w:pPr>
        <w:pStyle w:val="ConsPlusNormal"/>
        <w:ind w:firstLine="540"/>
        <w:jc w:val="both"/>
      </w:pPr>
      <w:r>
        <w:t>Расстояния от воздушных линий электропередачи до деревьев принимаются в соответствии с Правилами устройства электроустановок (ПУЭ).</w:t>
      </w:r>
    </w:p>
    <w:p w:rsidR="00211BCF" w:rsidRDefault="00211BCF">
      <w:pPr>
        <w:pStyle w:val="ConsPlusNormal"/>
        <w:spacing w:before="220"/>
        <w:ind w:firstLine="540"/>
        <w:jc w:val="both"/>
      </w:pPr>
      <w:r>
        <w:t xml:space="preserve">2. В районе существующих зеленых насаждений не допускать отклонения от вертикальных отметок против существующих более 5 см; в тех случаях, когда засыпка и обнажение корневой системы неизбежны, необходимо предусматривать для сохранения нормальных условий роста деревьев подпорные стенки, различного рода ограждения, устройство откосов и так далее согласно </w:t>
      </w:r>
      <w:hyperlink r:id="rId155">
        <w:r>
          <w:rPr>
            <w:color w:val="0000FF"/>
          </w:rPr>
          <w:t>СП 82.13330.2016</w:t>
        </w:r>
      </w:hyperlink>
      <w:r>
        <w:t xml:space="preserve"> "Свод правил. Благоустройство территорий. Актуализированная редакция СНиП III-10-75" (утв. Приказом Минстроя России от 16.12.2016 N 972/пр) закладывать в сметы восстановительную стоимость зеленых насаждений, в том числе подлежащих пересадке с территорий и трасс подземных коммуникаций.</w:t>
      </w:r>
    </w:p>
    <w:p w:rsidR="00211BCF" w:rsidRDefault="00211BCF">
      <w:pPr>
        <w:pStyle w:val="ConsPlusNormal"/>
        <w:spacing w:before="220"/>
        <w:ind w:firstLine="540"/>
        <w:jc w:val="both"/>
      </w:pPr>
      <w:r>
        <w:t>3. При производстве строительных работ застройщики и строительные организации обязаны:</w:t>
      </w:r>
    </w:p>
    <w:p w:rsidR="00211BCF" w:rsidRDefault="00211BCF">
      <w:pPr>
        <w:pStyle w:val="ConsPlusNormal"/>
        <w:spacing w:before="220"/>
        <w:ind w:firstLine="540"/>
        <w:jc w:val="both"/>
      </w:pPr>
      <w:r>
        <w:t>1) все строительные работы выполнять строго в соответствии с согласованным проектом;</w:t>
      </w:r>
    </w:p>
    <w:p w:rsidR="00211BCF" w:rsidRDefault="00211BCF">
      <w:pPr>
        <w:pStyle w:val="ConsPlusNormal"/>
        <w:spacing w:before="220"/>
        <w:ind w:firstLine="540"/>
        <w:jc w:val="both"/>
      </w:pPr>
      <w:r>
        <w:t>2) зеленые насаждения, не подлежащие вырубке или пересадке, следует оградить общей оградой;</w:t>
      </w:r>
    </w:p>
    <w:p w:rsidR="00211BCF" w:rsidRDefault="00211BCF">
      <w:pPr>
        <w:pStyle w:val="ConsPlusNormal"/>
        <w:spacing w:before="220"/>
        <w:ind w:firstLine="540"/>
        <w:jc w:val="both"/>
      </w:pPr>
      <w:r>
        <w:t xml:space="preserve">3) стволы отдельно стоящих деревьев, попадающих в зону производства работ, следует предохранять от повреждений, облицовывая их отходами пиломатериалов согласно </w:t>
      </w:r>
      <w:hyperlink r:id="rId156">
        <w:r>
          <w:rPr>
            <w:color w:val="0000FF"/>
          </w:rPr>
          <w:t>СП 82.13330.2016</w:t>
        </w:r>
      </w:hyperlink>
      <w:r>
        <w:t xml:space="preserve"> "Свод правил. Благоустройство территорий. Актуализированная редакция СНиП III-10-75" (утв. Приказом Минстроя России от 16.12.2016 N 972/пр);</w:t>
      </w:r>
    </w:p>
    <w:p w:rsidR="00211BCF" w:rsidRDefault="00211BCF">
      <w:pPr>
        <w:pStyle w:val="ConsPlusNormal"/>
        <w:spacing w:before="220"/>
        <w:ind w:firstLine="540"/>
        <w:jc w:val="both"/>
      </w:pPr>
      <w:r>
        <w:t xml:space="preserve">4) при производстве замощения и асфальтирования городских проездов, площадей, дворов, тротуаров и тому подобное оставлять вокруг дерева лунки диаметром не менее 0,5 м диаметра кроны с последующей установкой металлической решетки согласно </w:t>
      </w:r>
      <w:hyperlink r:id="rId157">
        <w:r>
          <w:rPr>
            <w:color w:val="0000FF"/>
          </w:rPr>
          <w:t>СП 82.13330.2016</w:t>
        </w:r>
      </w:hyperlink>
      <w:r>
        <w:t xml:space="preserve"> "Свод правил. Благоустройство территорий. Актуализированная редакция СНиП III-10-75" (утв. Приказом Минстроя России от 16.12.2016 N 972/пр).</w:t>
      </w:r>
    </w:p>
    <w:p w:rsidR="00211BCF" w:rsidRDefault="00211BCF">
      <w:pPr>
        <w:pStyle w:val="ConsPlusNormal"/>
        <w:jc w:val="both"/>
      </w:pPr>
    </w:p>
    <w:p w:rsidR="00211BCF" w:rsidRDefault="00211BCF">
      <w:pPr>
        <w:pStyle w:val="ConsPlusTitle"/>
        <w:ind w:firstLine="540"/>
        <w:jc w:val="both"/>
        <w:outlineLvl w:val="2"/>
      </w:pPr>
      <w:r>
        <w:t>Статья 40.1. Порядок сноса (удаления) и (или) пересадки зеленых насаждений</w:t>
      </w:r>
    </w:p>
    <w:p w:rsidR="00211BCF" w:rsidRDefault="00211BCF">
      <w:pPr>
        <w:pStyle w:val="ConsPlusNormal"/>
        <w:jc w:val="both"/>
      </w:pPr>
    </w:p>
    <w:p w:rsidR="00211BCF" w:rsidRDefault="00211BCF">
      <w:pPr>
        <w:pStyle w:val="ConsPlusNormal"/>
        <w:ind w:firstLine="540"/>
        <w:jc w:val="both"/>
      </w:pPr>
      <w:r>
        <w:t>1. Снос (удаление) и (или) пересадка насаждений осуществляется при условии получения порубочного билета и (или) разрешения на пересадку деревьев и кустарников в порядке, установленном уполномоченным органом исполнительной власти Самарской области.</w:t>
      </w:r>
    </w:p>
    <w:p w:rsidR="00211BCF" w:rsidRDefault="00211BCF">
      <w:pPr>
        <w:pStyle w:val="ConsPlusNormal"/>
        <w:spacing w:before="220"/>
        <w:ind w:firstLine="540"/>
        <w:jc w:val="both"/>
      </w:pPr>
      <w:bookmarkStart w:id="29" w:name="P1495"/>
      <w:bookmarkEnd w:id="29"/>
      <w:r>
        <w:t>2. Процедура предоставления порубочного билета и (или) разрешения на пересадку деревьев и кустарников осуществляется на территории городского округа заинтересованным лицам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211BCF" w:rsidRDefault="00211BCF">
      <w:pPr>
        <w:pStyle w:val="ConsPlusNormal"/>
        <w:spacing w:before="220"/>
        <w:ind w:firstLine="540"/>
        <w:jc w:val="both"/>
      </w:pPr>
      <w:bookmarkStart w:id="30" w:name="P1496"/>
      <w:bookmarkEnd w:id="30"/>
      <w:r>
        <w:t>1) удаления аварийных, больных деревьев и кустарников;</w:t>
      </w:r>
    </w:p>
    <w:p w:rsidR="00211BCF" w:rsidRDefault="00211BCF">
      <w:pPr>
        <w:pStyle w:val="ConsPlusNormal"/>
        <w:spacing w:before="220"/>
        <w:ind w:firstLine="540"/>
        <w:jc w:val="both"/>
      </w:pPr>
      <w:r>
        <w:t>2) обеспечения санитарно-эпидемиологических требований к освещенности и инсоляции жилых и иных помещений, зданий;</w:t>
      </w:r>
    </w:p>
    <w:p w:rsidR="00211BCF" w:rsidRDefault="00211BCF">
      <w:pPr>
        <w:pStyle w:val="ConsPlusNormal"/>
        <w:spacing w:before="220"/>
        <w:ind w:firstLine="540"/>
        <w:jc w:val="both"/>
      </w:pPr>
      <w:r>
        <w:t>3) организации парковок (парковочных мест);</w:t>
      </w:r>
    </w:p>
    <w:p w:rsidR="00211BCF" w:rsidRDefault="00211BCF">
      <w:pPr>
        <w:pStyle w:val="ConsPlusNormal"/>
        <w:spacing w:before="220"/>
        <w:ind w:firstLine="540"/>
        <w:jc w:val="both"/>
      </w:pPr>
      <w:r>
        <w:lastRenderedPageBreak/>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211BCF" w:rsidRDefault="00211BCF">
      <w:pPr>
        <w:pStyle w:val="ConsPlusNormal"/>
        <w:spacing w:before="220"/>
        <w:ind w:firstLine="540"/>
        <w:jc w:val="both"/>
      </w:pPr>
      <w: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211BCF" w:rsidRDefault="00211BCF">
      <w:pPr>
        <w:pStyle w:val="ConsPlusNormal"/>
        <w:spacing w:before="220"/>
        <w:ind w:firstLine="540"/>
        <w:jc w:val="both"/>
      </w:pPr>
      <w:r>
        <w:t>3. Порубочный билет и (или) разрешение на пересадку деревьев и кустарников выдается администрацией городского округа Тольятти в лице департамента городского хозяйства администрации городского округа Тольятти.</w:t>
      </w:r>
    </w:p>
    <w:p w:rsidR="00211BCF" w:rsidRDefault="00211BCF">
      <w:pPr>
        <w:pStyle w:val="ConsPlusNormal"/>
        <w:spacing w:before="220"/>
        <w:ind w:firstLine="540"/>
        <w:jc w:val="both"/>
      </w:pPr>
      <w:r>
        <w:t>4. Процедура предоставления порубочного билета и (или) разрешения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211BCF" w:rsidRDefault="00211BCF">
      <w:pPr>
        <w:pStyle w:val="ConsPlusNormal"/>
        <w:spacing w:before="220"/>
        <w:ind w:firstLine="540"/>
        <w:jc w:val="both"/>
      </w:pPr>
      <w:r>
        <w:t>Процедура предоставления порубочного билета осуществляется на территории городского округа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211BCF" w:rsidRDefault="00211BCF">
      <w:pPr>
        <w:pStyle w:val="ConsPlusNormal"/>
        <w:spacing w:before="220"/>
        <w:ind w:firstLine="540"/>
        <w:jc w:val="both"/>
      </w:pPr>
      <w:r>
        <w:t>Процедура предоставления разрешения на пересадку деревьев и кустарников осуществляется на территории городского округа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rsidR="00211BCF" w:rsidRDefault="00211BCF">
      <w:pPr>
        <w:pStyle w:val="ConsPlusNormal"/>
        <w:spacing w:before="220"/>
        <w:ind w:firstLine="540"/>
        <w:jc w:val="both"/>
      </w:pPr>
      <w:bookmarkStart w:id="31" w:name="P1505"/>
      <w:bookmarkEnd w:id="31"/>
      <w:r>
        <w:t xml:space="preserve">5. Процедура предоставления порубочного билета и (или) разрешения на пересадку деревьев и кустарников осуществляется до удаления деревьев и кустарников, за исключением случая, предусмотренного </w:t>
      </w:r>
      <w:hyperlink w:anchor="P1496">
        <w:r>
          <w:rPr>
            <w:color w:val="0000FF"/>
          </w:rPr>
          <w:t>подпунктом 1 пункта 2</w:t>
        </w:r>
      </w:hyperlink>
      <w:r>
        <w:t xml:space="preserve"> настоящей статьи. В данном случае предоставление порубочного билета и (или) разрешения на пересадку деревьев и кустарников может осуществляться после удаления деревьев и кустарников.</w:t>
      </w:r>
    </w:p>
    <w:p w:rsidR="00211BCF" w:rsidRDefault="00211BCF">
      <w:pPr>
        <w:pStyle w:val="ConsPlusNormal"/>
        <w:spacing w:before="220"/>
        <w:ind w:firstLine="540"/>
        <w:jc w:val="both"/>
      </w:pPr>
      <w:bookmarkStart w:id="32" w:name="P1506"/>
      <w:bookmarkEnd w:id="32"/>
      <w:r>
        <w:t xml:space="preserve">6. Физическое и юридическое лицо, заинтересованное в получении порубочного билета и (или) разрешения на пересадку деревьев и кустарников (далее - заявитель), самостоятельно или через уполномоченного им представителя подает в департамент городского хозяйства администрации городского округа Тольятти </w:t>
      </w:r>
      <w:hyperlink w:anchor="P1913">
        <w:r>
          <w:rPr>
            <w:color w:val="0000FF"/>
          </w:rPr>
          <w:t>заявление</w:t>
        </w:r>
      </w:hyperlink>
      <w:r>
        <w:t xml:space="preserve"> по форме, предусмотренной приложением 2, с представлением следующих документов:</w:t>
      </w:r>
    </w:p>
    <w:p w:rsidR="00211BCF" w:rsidRDefault="00211BCF">
      <w:pPr>
        <w:pStyle w:val="ConsPlusNormal"/>
        <w:spacing w:before="220"/>
        <w:ind w:firstLine="540"/>
        <w:jc w:val="both"/>
      </w:pPr>
      <w: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211BCF" w:rsidRDefault="00211BCF">
      <w:pPr>
        <w:pStyle w:val="ConsPlusNormal"/>
        <w:spacing w:before="220"/>
        <w:ind w:firstLine="540"/>
        <w:jc w:val="both"/>
      </w:pPr>
      <w:r>
        <w:t>2) правоустанавливающий документ на земельный участок, на котором находится (находятся) предполагаемое(ые) к удалению дерево (деревья) и (или) кустарник (кустарники), включая соглашение об установлении сервитута (если оно заключалось):</w:t>
      </w:r>
    </w:p>
    <w:p w:rsidR="00211BCF" w:rsidRDefault="00211BCF">
      <w:pPr>
        <w:pStyle w:val="ConsPlusNormal"/>
        <w:spacing w:before="220"/>
        <w:ind w:firstLine="540"/>
        <w:jc w:val="both"/>
      </w:pPr>
      <w: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 (в случае если удаление (пересадка) дерева (деревьев) и (или) кустарника (кустарников) осуществляется для строительства (реконструкции) объекта капитального строительства) (предоставляется в целях строительства);</w:t>
      </w:r>
    </w:p>
    <w:p w:rsidR="00211BCF" w:rsidRDefault="00211BCF">
      <w:pPr>
        <w:pStyle w:val="ConsPlusNormal"/>
        <w:spacing w:before="220"/>
        <w:ind w:firstLine="540"/>
        <w:jc w:val="both"/>
      </w:pPr>
      <w:r>
        <w:t xml:space="preserve">4) разрешение на строительство, реконструкцию объекта капитального строительства (в случае если удаление (пересадка) дерева (деревьев) и (или) кустарника (кустарников) </w:t>
      </w:r>
      <w:r>
        <w:lastRenderedPageBreak/>
        <w:t>осуществляется для строительства (реконструкции) объекта капитального строительства);</w:t>
      </w:r>
    </w:p>
    <w:p w:rsidR="00211BCF" w:rsidRDefault="00211BCF">
      <w:pPr>
        <w:pStyle w:val="ConsPlusNormal"/>
        <w:spacing w:before="220"/>
        <w:ind w:firstLine="540"/>
        <w:jc w:val="both"/>
      </w:pPr>
      <w:r>
        <w:t>5)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211BCF" w:rsidRDefault="00211BCF">
      <w:pPr>
        <w:pStyle w:val="ConsPlusNormal"/>
        <w:spacing w:before="220"/>
        <w:ind w:firstLine="540"/>
        <w:jc w:val="both"/>
      </w:pPr>
      <w:r>
        <w:t xml:space="preserve">6) документ (информация, содержащаяся в нем), свидетельствующий об уплате компенсационной стоимости, за исключением случаев, предусмотренных </w:t>
      </w:r>
      <w:hyperlink w:anchor="P1518">
        <w:r>
          <w:rPr>
            <w:color w:val="0000FF"/>
          </w:rPr>
          <w:t>пунктом 7</w:t>
        </w:r>
      </w:hyperlink>
      <w:r>
        <w:t xml:space="preserve"> настоящей статьи;</w:t>
      </w:r>
    </w:p>
    <w:p w:rsidR="00211BCF" w:rsidRDefault="00211BCF">
      <w:pPr>
        <w:pStyle w:val="ConsPlusNormal"/>
        <w:spacing w:before="220"/>
        <w:ind w:firstLine="540"/>
        <w:jc w:val="both"/>
      </w:pPr>
      <w:r>
        <w:t>7) схема благоустройства и озеленения земельного участка, на котором находится (находятся) предполагаемое(ые)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 Требования к схеме благоустройства земельного участка устанавливаются в случае, если удаление (пересадка) дерева (деревьев) и (или) кустарника (кустарников) осуществляется для строительства (реконструкции) объекта капитального строительства. Схема благоустройства и озеленения земельного участка должна отвечать следующим требованиям:</w:t>
      </w:r>
    </w:p>
    <w:p w:rsidR="00211BCF" w:rsidRDefault="00211BCF">
      <w:pPr>
        <w:pStyle w:val="ConsPlusNormal"/>
        <w:spacing w:before="220"/>
        <w:ind w:firstLine="540"/>
        <w:jc w:val="both"/>
      </w:pPr>
      <w:r>
        <w:t>а) обозначение границ земельного участка, на котором будут выполнены работы по благоустройству;</w:t>
      </w:r>
    </w:p>
    <w:p w:rsidR="00211BCF" w:rsidRDefault="00211BCF">
      <w:pPr>
        <w:pStyle w:val="ConsPlusNormal"/>
        <w:spacing w:before="220"/>
        <w:ind w:firstLine="540"/>
        <w:jc w:val="both"/>
      </w:pPr>
      <w:r>
        <w:t>б) отражение в виде условных обозначений элементов благоустройства и озеленения, планируемых к размещению после проведенных работ по благоустройству;</w:t>
      </w:r>
    </w:p>
    <w:p w:rsidR="00211BCF" w:rsidRDefault="00211BCF">
      <w:pPr>
        <w:pStyle w:val="ConsPlusNormal"/>
        <w:spacing w:before="220"/>
        <w:ind w:firstLine="540"/>
        <w:jc w:val="both"/>
      </w:pPr>
      <w:r>
        <w:t>в) расшифровка (легенда) условных обозначений;</w:t>
      </w:r>
    </w:p>
    <w:p w:rsidR="00211BCF" w:rsidRDefault="00211BCF">
      <w:pPr>
        <w:pStyle w:val="ConsPlusNormal"/>
        <w:spacing w:before="220"/>
        <w:ind w:firstLine="540"/>
        <w:jc w:val="both"/>
      </w:pPr>
      <w:r>
        <w:t>8) схема размещения предполагаемого(ых) к удалению дерева (деревьев) и (или) кустарника (кустарников) (ситуационный план) при наличии.</w:t>
      </w:r>
    </w:p>
    <w:p w:rsidR="00211BCF" w:rsidRDefault="00211BCF">
      <w:pPr>
        <w:pStyle w:val="ConsPlusNormal"/>
        <w:spacing w:before="220"/>
        <w:ind w:firstLine="540"/>
        <w:jc w:val="both"/>
      </w:pPr>
      <w:bookmarkStart w:id="33" w:name="P1518"/>
      <w:bookmarkEnd w:id="33"/>
      <w:r>
        <w:t>7. Решение о предоставлении порубочного билета и (или) разрешения на пересадку деревьев и кустарников принимает департамент городского хозяйства администрации городского округа Тольятти в течение 15 рабочих дней со дня регистрации заявления о предоставлении порубочного билета и (или) разрешения на пересадку деревьев и кустарников и в течение 3 рабочих дней со дня принятия указанного решения по выбору заявителя выдается на руки или направляется заявителю заказным письмом.</w:t>
      </w:r>
    </w:p>
    <w:p w:rsidR="00211BCF" w:rsidRDefault="00211BCF">
      <w:pPr>
        <w:pStyle w:val="ConsPlusNormal"/>
        <w:spacing w:before="220"/>
        <w:ind w:firstLine="540"/>
        <w:jc w:val="both"/>
      </w:pPr>
      <w:r>
        <w:t>8. Процедура предоставления порубочного билета и (или) разрешения на пересадку осуществляется за плату, за исключением случаев:</w:t>
      </w:r>
    </w:p>
    <w:p w:rsidR="00211BCF" w:rsidRDefault="00211BCF">
      <w:pPr>
        <w:pStyle w:val="ConsPlusNormal"/>
        <w:spacing w:before="220"/>
        <w:ind w:firstLine="540"/>
        <w:jc w:val="both"/>
      </w:pPr>
      <w: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211BCF" w:rsidRDefault="00211BCF">
      <w:pPr>
        <w:pStyle w:val="ConsPlusNormal"/>
        <w:spacing w:before="220"/>
        <w:ind w:firstLine="540"/>
        <w:jc w:val="both"/>
      </w:pPr>
      <w:r>
        <w:t>2) удаления аварийных, больных деревьев и кустарников, а также разрушающих корневой системой фундаментов зданий, строений, сооружений, асфальтового покрытия тротуаров и проезжей части;</w:t>
      </w:r>
    </w:p>
    <w:p w:rsidR="00211BCF" w:rsidRDefault="00211BCF">
      <w:pPr>
        <w:pStyle w:val="ConsPlusNormal"/>
        <w:spacing w:before="220"/>
        <w:ind w:firstLine="540"/>
        <w:jc w:val="both"/>
      </w:pPr>
      <w:r>
        <w:t>3) пересадки деревьев и кустарников;</w:t>
      </w:r>
    </w:p>
    <w:p w:rsidR="00211BCF" w:rsidRDefault="00211BCF">
      <w:pPr>
        <w:pStyle w:val="ConsPlusNormal"/>
        <w:spacing w:before="220"/>
        <w:ind w:firstLine="540"/>
        <w:jc w:val="both"/>
      </w:pPr>
      <w: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211BCF" w:rsidRDefault="00211BCF">
      <w:pPr>
        <w:pStyle w:val="ConsPlusNormal"/>
        <w:spacing w:before="220"/>
        <w:ind w:firstLine="540"/>
        <w:jc w:val="both"/>
      </w:pPr>
      <w:r>
        <w:lastRenderedPageBreak/>
        <w:t>5) при работах, финансируемых за счет средств консолидированного бюджета Российской Федерации.</w:t>
      </w:r>
    </w:p>
    <w:p w:rsidR="00211BCF" w:rsidRDefault="00211BCF">
      <w:pPr>
        <w:pStyle w:val="ConsPlusNormal"/>
        <w:spacing w:before="220"/>
        <w:ind w:firstLine="540"/>
        <w:jc w:val="both"/>
      </w:pPr>
      <w:r>
        <w:t>9. Основаниями для отказа в предоставлении порубочного билета и (или) разрешения на пересадку деревьев и кустарников являются:</w:t>
      </w:r>
    </w:p>
    <w:p w:rsidR="00211BCF" w:rsidRDefault="00211BCF">
      <w:pPr>
        <w:pStyle w:val="ConsPlusNormal"/>
        <w:spacing w:before="220"/>
        <w:ind w:firstLine="540"/>
        <w:jc w:val="both"/>
      </w:pPr>
      <w:r>
        <w:t>1) обращение в орган, не уполномоченный на принятие решения о предоставлении порубочного билета и (или) разрешения на пересадку деревьев и кустарников;</w:t>
      </w:r>
    </w:p>
    <w:p w:rsidR="00211BCF" w:rsidRDefault="00211BCF">
      <w:pPr>
        <w:pStyle w:val="ConsPlusNormal"/>
        <w:spacing w:before="220"/>
        <w:ind w:firstLine="540"/>
        <w:jc w:val="both"/>
      </w:pPr>
      <w:r>
        <w:t xml:space="preserve">2) непредставление документов, предусмотренных </w:t>
      </w:r>
      <w:hyperlink w:anchor="P1505">
        <w:r>
          <w:rPr>
            <w:color w:val="0000FF"/>
          </w:rPr>
          <w:t>пунктом 5</w:t>
        </w:r>
      </w:hyperlink>
      <w:r>
        <w:t xml:space="preserve"> настоящей статьи;</w:t>
      </w:r>
    </w:p>
    <w:p w:rsidR="00211BCF" w:rsidRDefault="00211BCF">
      <w:pPr>
        <w:pStyle w:val="ConsPlusNormal"/>
        <w:spacing w:before="220"/>
        <w:ind w:firstLine="540"/>
        <w:jc w:val="both"/>
      </w:pPr>
      <w:r>
        <w:t>3)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rsidR="00211BCF" w:rsidRDefault="00211BCF">
      <w:pPr>
        <w:pStyle w:val="ConsPlusNormal"/>
        <w:spacing w:before="220"/>
        <w:ind w:firstLine="540"/>
        <w:jc w:val="both"/>
      </w:pPr>
      <w:r>
        <w:t>4) удаление (пересадка) деревьев и (или) кустарников не требует предоставления порубочного билета и (или) разрешения на пересадку деревьев и кустарников в соответствии с настоящей статьей;</w:t>
      </w:r>
    </w:p>
    <w:p w:rsidR="00211BCF" w:rsidRDefault="00211BCF">
      <w:pPr>
        <w:pStyle w:val="ConsPlusNormal"/>
        <w:spacing w:before="220"/>
        <w:ind w:firstLine="540"/>
        <w:jc w:val="both"/>
      </w:pPr>
      <w:r>
        <w:t xml:space="preserve">5) получение порубочного билета и (или) разрешения на пересадку деревьев и кустарников предполагается для целей, не предусмотренных </w:t>
      </w:r>
      <w:hyperlink w:anchor="P1495">
        <w:r>
          <w:rPr>
            <w:color w:val="0000FF"/>
          </w:rPr>
          <w:t>пунктом 2</w:t>
        </w:r>
      </w:hyperlink>
      <w:r>
        <w:t xml:space="preserve"> настоящей статьи;</w:t>
      </w:r>
    </w:p>
    <w:p w:rsidR="00211BCF" w:rsidRDefault="00211BCF">
      <w:pPr>
        <w:pStyle w:val="ConsPlusNormal"/>
        <w:spacing w:before="220"/>
        <w:ind w:firstLine="540"/>
        <w:jc w:val="both"/>
      </w:pPr>
      <w:r>
        <w:t>6) предлагаемые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Самарской области;</w:t>
      </w:r>
    </w:p>
    <w:p w:rsidR="00211BCF" w:rsidRDefault="00211BCF">
      <w:pPr>
        <w:pStyle w:val="ConsPlusNormal"/>
        <w:spacing w:before="220"/>
        <w:ind w:firstLine="540"/>
        <w:jc w:val="both"/>
      </w:pPr>
      <w:r>
        <w:t xml:space="preserve">7) неоплата компенсационной стоимости в случае, когда ее оплата требуется в соответствии с </w:t>
      </w:r>
      <w:hyperlink w:anchor="P1518">
        <w:r>
          <w:rPr>
            <w:color w:val="0000FF"/>
          </w:rPr>
          <w:t>пунктом 7</w:t>
        </w:r>
      </w:hyperlink>
      <w:r>
        <w:t xml:space="preserve"> настоящей статьи.</w:t>
      </w:r>
    </w:p>
    <w:p w:rsidR="00211BCF" w:rsidRDefault="00211BCF">
      <w:pPr>
        <w:pStyle w:val="ConsPlusNormal"/>
        <w:spacing w:before="220"/>
        <w:ind w:firstLine="540"/>
        <w:jc w:val="both"/>
      </w:pPr>
      <w:r>
        <w:t>10. Основанием для аннулирования порубочного билета и (или) разрешения на пересадку деревьев и кустарников является заявление лица, получившего порубочный билет и (или) разрешение на пересадку деревьев и кустарников.</w:t>
      </w:r>
    </w:p>
    <w:p w:rsidR="00211BCF" w:rsidRDefault="00211BCF">
      <w:pPr>
        <w:pStyle w:val="ConsPlusNormal"/>
        <w:spacing w:before="220"/>
        <w:ind w:firstLine="540"/>
        <w:jc w:val="both"/>
      </w:pPr>
      <w:r>
        <w:t>В случае аннулирования порубочного билета и (или) разрешения на пересадку деревьев и кустарников уполномоченный орган, выдавший порубочный билет и (или) разрешение на пересадку деревьев и кустарников, в течение 5 рабочих дней со дня поступления заявления об аннулировании посредством проставления соответствующей отметки на порубочном билете и (или) разрешении на пересадку деревьев и кустарников.</w:t>
      </w:r>
    </w:p>
    <w:p w:rsidR="00211BCF" w:rsidRDefault="00211BCF">
      <w:pPr>
        <w:pStyle w:val="ConsPlusNormal"/>
        <w:spacing w:before="220"/>
        <w:ind w:firstLine="540"/>
        <w:jc w:val="both"/>
      </w:pPr>
      <w:r>
        <w:t xml:space="preserve">11. Порубочный билет (разрешение на пересадку) муниципальным учреждениям и предприятиям, находящимся в ведомственном подчинении департамента городского хозяйства администрации городского округа Тольятти, оформляется на основании утвержденных муниципальных заданий без представления документов, указанных в </w:t>
      </w:r>
      <w:hyperlink w:anchor="P1506">
        <w:r>
          <w:rPr>
            <w:color w:val="0000FF"/>
          </w:rPr>
          <w:t>пункте 6</w:t>
        </w:r>
      </w:hyperlink>
      <w:r>
        <w:t xml:space="preserve"> настоящей статьи.</w:t>
      </w:r>
    </w:p>
    <w:p w:rsidR="00211BCF" w:rsidRDefault="00211BCF">
      <w:pPr>
        <w:pStyle w:val="ConsPlusNormal"/>
        <w:spacing w:before="220"/>
        <w:ind w:firstLine="540"/>
        <w:jc w:val="both"/>
      </w:pPr>
      <w:r>
        <w:t>12. Департамент городского хозяйства администрации городского округа Тольятти предоставляет порубочный билет (разрешение на пересадку) сроком на 6 месяцев и ведет реестр выданных порубочных билетов (разрешений на пересадку) в электронной и бумажной форме.</w:t>
      </w:r>
    </w:p>
    <w:p w:rsidR="00211BCF" w:rsidRDefault="00211BCF">
      <w:pPr>
        <w:pStyle w:val="ConsPlusNormal"/>
        <w:spacing w:before="220"/>
        <w:ind w:firstLine="540"/>
        <w:jc w:val="both"/>
      </w:pPr>
      <w:r>
        <w:t>13. Заявитель, производящий работы по сносу (пересадке, обрезке) зеленых насаждений, обязан:</w:t>
      </w:r>
    </w:p>
    <w:p w:rsidR="00211BCF" w:rsidRDefault="00211BCF">
      <w:pPr>
        <w:pStyle w:val="ConsPlusNormal"/>
        <w:spacing w:before="220"/>
        <w:ind w:firstLine="540"/>
        <w:jc w:val="both"/>
      </w:pPr>
      <w:r>
        <w:t>1) обеспечивать надлежащее санитарное состояние прилегающей территории;</w:t>
      </w:r>
    </w:p>
    <w:p w:rsidR="00211BCF" w:rsidRDefault="00211BCF">
      <w:pPr>
        <w:pStyle w:val="ConsPlusNormal"/>
        <w:spacing w:before="220"/>
        <w:ind w:firstLine="540"/>
        <w:jc w:val="both"/>
      </w:pPr>
      <w:r>
        <w:t>2) в течение трех суток со дня начала работ производить погрузку и вывоз срубленных деревьев и порубочных остатков;</w:t>
      </w:r>
    </w:p>
    <w:p w:rsidR="00211BCF" w:rsidRDefault="00211BCF">
      <w:pPr>
        <w:pStyle w:val="ConsPlusNormal"/>
        <w:spacing w:before="220"/>
        <w:ind w:firstLine="540"/>
        <w:jc w:val="both"/>
      </w:pPr>
      <w:r>
        <w:t>3) производить работы в полном соответствии с требованиями техники безопасности для данного вида работ.</w:t>
      </w:r>
    </w:p>
    <w:p w:rsidR="00211BCF" w:rsidRDefault="00211BCF">
      <w:pPr>
        <w:pStyle w:val="ConsPlusNormal"/>
        <w:spacing w:before="220"/>
        <w:ind w:firstLine="540"/>
        <w:jc w:val="both"/>
      </w:pPr>
      <w:r>
        <w:lastRenderedPageBreak/>
        <w:t xml:space="preserve">14. Компенсационное (восстановительное) озеленение является обязательным во всех случаях повреждения, уничтожения зеленых насаждений с соблюдением норм расстояний от зданий, сооружений и подземных коммуникаций, установленных </w:t>
      </w:r>
      <w:hyperlink r:id="rId158">
        <w:r>
          <w:rPr>
            <w:color w:val="0000FF"/>
          </w:rPr>
          <w:t>СП 82.13330.2016</w:t>
        </w:r>
      </w:hyperlink>
      <w:r>
        <w:t xml:space="preserve"> "Свод правил. Благоустройство территорий. Актуализированная редакция СНиП III-10-75" (утв. Приказом Минстроя России от 16.12.2016 N 972/пр).</w:t>
      </w:r>
    </w:p>
    <w:p w:rsidR="00211BCF" w:rsidRDefault="00211BCF">
      <w:pPr>
        <w:pStyle w:val="ConsPlusNormal"/>
        <w:spacing w:before="220"/>
        <w:ind w:firstLine="540"/>
        <w:jc w:val="both"/>
      </w:pPr>
      <w:r>
        <w:t>Департамент городского хозяйства администрации городского округа Тольятти организовывает и обеспечивает проведение работ по компенсационному (восстановительному) озеленению за счет средств бюджета городского округа Тольятти в пределах утвержденных бюджетных ассигнований.</w:t>
      </w:r>
    </w:p>
    <w:p w:rsidR="00211BCF" w:rsidRDefault="00211BCF">
      <w:pPr>
        <w:pStyle w:val="ConsPlusNormal"/>
        <w:spacing w:before="220"/>
        <w:ind w:firstLine="540"/>
        <w:jc w:val="both"/>
      </w:pPr>
      <w:r>
        <w:t>15.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w:t>
      </w:r>
    </w:p>
    <w:p w:rsidR="00211BCF" w:rsidRDefault="00211BCF">
      <w:pPr>
        <w:pStyle w:val="ConsPlusNormal"/>
        <w:spacing w:before="220"/>
        <w:ind w:firstLine="540"/>
        <w:jc w:val="both"/>
      </w:pPr>
      <w:r>
        <w:t xml:space="preserve">16. Департамент городского хозяйства администрации городского округа Тольятти подготавливает расчет компенсационной стоимости в соответствии с </w:t>
      </w:r>
      <w:hyperlink w:anchor="P1959">
        <w:r>
          <w:rPr>
            <w:color w:val="0000FF"/>
          </w:rPr>
          <w:t>Методикой</w:t>
        </w:r>
      </w:hyperlink>
      <w:r>
        <w:t xml:space="preserve"> определения компенсационной стоимости зеленых насаждений на территории городского округа Тольятти согласно приложению 3.</w:t>
      </w:r>
    </w:p>
    <w:p w:rsidR="00211BCF" w:rsidRDefault="00211BCF">
      <w:pPr>
        <w:pStyle w:val="ConsPlusNormal"/>
        <w:spacing w:before="220"/>
        <w:ind w:firstLine="540"/>
        <w:jc w:val="both"/>
      </w:pPr>
      <w:r>
        <w:t>17. Средства от оплаты компенсационной стоимости поступают в бюджет городского округа Тольятти.</w:t>
      </w:r>
    </w:p>
    <w:p w:rsidR="00211BCF" w:rsidRDefault="00211BCF">
      <w:pPr>
        <w:pStyle w:val="ConsPlusNormal"/>
        <w:spacing w:before="220"/>
        <w:ind w:firstLine="540"/>
        <w:jc w:val="both"/>
      </w:pPr>
      <w:r>
        <w:t>18. Департамент городского хозяйства администрации городского округа Тольятти организовывает и обеспечивает проведение работ по компенсационному (восстановительному) озеленению за счет средств бюджета городского округа Тольятти в пределах утвержденных бюджетных ассигнований.</w:t>
      </w:r>
    </w:p>
    <w:p w:rsidR="00211BCF" w:rsidRDefault="00211BCF">
      <w:pPr>
        <w:pStyle w:val="ConsPlusNormal"/>
        <w:spacing w:before="220"/>
        <w:ind w:firstLine="540"/>
        <w:jc w:val="both"/>
      </w:pPr>
      <w:r>
        <w:t>19. Восстановительное озеленение производится на территории района, в границах которого был произведен снос деревьев или кустарников. Перечень и место проведения работ по восстановительному озеленению устанавливается департаментом городского хозяйства администрации городского округа Тольятти по согласованию с администрациями районов.</w:t>
      </w:r>
    </w:p>
    <w:p w:rsidR="00211BCF" w:rsidRDefault="00211BCF">
      <w:pPr>
        <w:pStyle w:val="ConsPlusNormal"/>
        <w:spacing w:before="220"/>
        <w:ind w:firstLine="540"/>
        <w:jc w:val="both"/>
      </w:pPr>
      <w:r>
        <w:t>20. В случае осуществления противоправных деяний, повлекших уничтожение или повреждение зеленых насаждений, восстановительное озеленение проводится в том же объеме и теми же или более ценными видами деревьев и кустарников лицом, признанным виновным в противоправном деянии в соответствии с действующим законодательством, за счет собственных средств с соблюдением требований действующих стандартов, СНиПов, ГОСТов:</w:t>
      </w:r>
    </w:p>
    <w:p w:rsidR="00211BCF" w:rsidRDefault="00211BCF">
      <w:pPr>
        <w:pStyle w:val="ConsPlusNormal"/>
        <w:spacing w:before="220"/>
        <w:ind w:firstLine="540"/>
        <w:jc w:val="both"/>
      </w:pPr>
      <w:r>
        <w:t>1) при условии соответствия произрастания зеленых насаждений действующим нормативным актам - на том же земельном участке, на котором они были уничтожены или повреждены;</w:t>
      </w:r>
    </w:p>
    <w:p w:rsidR="00211BCF" w:rsidRDefault="00211BCF">
      <w:pPr>
        <w:pStyle w:val="ConsPlusNormal"/>
        <w:spacing w:before="220"/>
        <w:ind w:firstLine="540"/>
        <w:jc w:val="both"/>
      </w:pPr>
      <w:r>
        <w:t>2) в иных случаях место проведения работ по восстановительному озеленению определяется департаментом городского хозяйства администрации городского округа Тольятти по согласованию с администрациями районов.</w:t>
      </w:r>
    </w:p>
    <w:p w:rsidR="00211BCF" w:rsidRDefault="00211BCF">
      <w:pPr>
        <w:pStyle w:val="ConsPlusNormal"/>
        <w:spacing w:before="220"/>
        <w:ind w:firstLine="540"/>
        <w:jc w:val="both"/>
      </w:pPr>
      <w:r>
        <w:t>Восстановительное озеленение производится в вегетационный период, подходящий для посадки зеленых насаждений, в течение двух лет со дня сноса или уничтожения зеленых насаждений.</w:t>
      </w:r>
    </w:p>
    <w:p w:rsidR="00211BCF" w:rsidRDefault="00211BCF">
      <w:pPr>
        <w:pStyle w:val="ConsPlusNormal"/>
        <w:spacing w:before="220"/>
        <w:ind w:firstLine="540"/>
        <w:jc w:val="both"/>
      </w:pPr>
      <w:r>
        <w:t>21. Контроль за вырубкой насаждений осуществляется департаментом городского хозяйства администрации городского округа Тольятти совместно с администрациями районов в соответствии с предоставленными порубочными билетами (разрешениями на пересадку) в форме осуществления проверок.</w:t>
      </w:r>
    </w:p>
    <w:p w:rsidR="00211BCF" w:rsidRDefault="00211BCF">
      <w:pPr>
        <w:pStyle w:val="ConsPlusNormal"/>
        <w:spacing w:before="220"/>
        <w:ind w:firstLine="540"/>
        <w:jc w:val="both"/>
      </w:pPr>
      <w:r>
        <w:t xml:space="preserve">Проверка выполненных работ по сносу зеленых насаждений в соответствии с выданными </w:t>
      </w:r>
      <w:r>
        <w:lastRenderedPageBreak/>
        <w:t>порубочными билетами (разрешениями на пересадку) осуществляется в течение 30 дней после окончания срока действия порубочного билета (разрешения на пересадку) путем осмотра земельного участка с обязательной отметкой о закрытии выданного порубочного билета (разрешения на пересадку). В случае если работы по порубочному билету (разрешению на пересадку) не выполнены или выполнены не в полном объеме, делается запись о выполнении/невыполнении либо выполнении не в полном объеме в выданном порубочном билете (разрешении на пересадку).</w:t>
      </w:r>
    </w:p>
    <w:p w:rsidR="00211BCF" w:rsidRDefault="00211BCF">
      <w:pPr>
        <w:pStyle w:val="ConsPlusNormal"/>
        <w:spacing w:before="220"/>
        <w:ind w:firstLine="540"/>
        <w:jc w:val="both"/>
      </w:pPr>
      <w:r>
        <w:t>Администрация городского округа ежегодно представляет в Думу городского округа Тольятти информацию о создании, содержании, охране, сносе, повреждении, уничтожении и восстановлении зеленых насаждений на территории городского округа Тольятти, в том числе информацию о проведении мероприятий, связанных с контролем за выполнением компенсационного (восстановительного) озеленения.</w:t>
      </w:r>
    </w:p>
    <w:p w:rsidR="00211BCF" w:rsidRDefault="00211BCF">
      <w:pPr>
        <w:pStyle w:val="ConsPlusNormal"/>
        <w:spacing w:before="220"/>
        <w:ind w:firstLine="540"/>
        <w:jc w:val="both"/>
      </w:pPr>
      <w:r>
        <w:t>22. Лица, виновные в нарушении требований действующего законодательства и настоящей статьи, несут ответственность в соответствии с действующим законодательством.</w:t>
      </w:r>
    </w:p>
    <w:p w:rsidR="00211BCF" w:rsidRDefault="00211BCF">
      <w:pPr>
        <w:pStyle w:val="ConsPlusNormal"/>
        <w:spacing w:before="220"/>
        <w:ind w:firstLine="540"/>
        <w:jc w:val="both"/>
      </w:pPr>
      <w:r>
        <w:t>Административная ответственность за повреждение или уничтожение зеленых насаждений не освобождает виновных лиц от возмещения причиненного ущерба зеленым насаждениям на территории городского округа Тольятти и проведения мероприятий по компенсационному (восстановительному) озеленению.</w:t>
      </w:r>
    </w:p>
    <w:p w:rsidR="00211BCF" w:rsidRDefault="00211BCF">
      <w:pPr>
        <w:pStyle w:val="ConsPlusNormal"/>
        <w:jc w:val="both"/>
      </w:pPr>
    </w:p>
    <w:p w:rsidR="00211BCF" w:rsidRDefault="00211BCF">
      <w:pPr>
        <w:pStyle w:val="ConsPlusTitle"/>
        <w:jc w:val="center"/>
        <w:outlineLvl w:val="1"/>
      </w:pPr>
      <w:r>
        <w:t>Глава 12. ПРАЗДНИЧНОЕ ОФОРМЛЕНИЕ ТЕРРИТОРИИ</w:t>
      </w:r>
    </w:p>
    <w:p w:rsidR="00211BCF" w:rsidRDefault="00211BCF">
      <w:pPr>
        <w:pStyle w:val="ConsPlusNormal"/>
        <w:jc w:val="both"/>
      </w:pPr>
    </w:p>
    <w:p w:rsidR="00211BCF" w:rsidRDefault="00211BCF">
      <w:pPr>
        <w:pStyle w:val="ConsPlusTitle"/>
        <w:ind w:firstLine="540"/>
        <w:jc w:val="both"/>
        <w:outlineLvl w:val="2"/>
      </w:pPr>
      <w:r>
        <w:t>Статья 41. Требования к праздничному оформлению городского округа</w:t>
      </w:r>
    </w:p>
    <w:p w:rsidR="00211BCF" w:rsidRDefault="00211BCF">
      <w:pPr>
        <w:pStyle w:val="ConsPlusNormal"/>
        <w:jc w:val="both"/>
      </w:pPr>
    </w:p>
    <w:p w:rsidR="00211BCF" w:rsidRDefault="00211BCF">
      <w:pPr>
        <w:pStyle w:val="ConsPlusNormal"/>
        <w:ind w:firstLine="540"/>
        <w:jc w:val="both"/>
      </w:pPr>
      <w:r>
        <w:t>1. Праздничное оформление территории городского округа осуществляется на период проведения государственных и городских праздников, мероприятий, связанных со знаменательными событиями.</w:t>
      </w:r>
    </w:p>
    <w:p w:rsidR="00211BCF" w:rsidRDefault="00211BCF">
      <w:pPr>
        <w:pStyle w:val="ConsPlusNormal"/>
        <w:spacing w:before="220"/>
        <w:ind w:firstLine="540"/>
        <w:jc w:val="both"/>
      </w:pPr>
      <w:r>
        <w:t>Оформление зданий, сооружений осуществляется их владельцами в рамках концепции праздничного оформления территории городского округа.</w:t>
      </w:r>
    </w:p>
    <w:p w:rsidR="00211BCF" w:rsidRDefault="00211BCF">
      <w:pPr>
        <w:pStyle w:val="ConsPlusNormal"/>
        <w:spacing w:before="220"/>
        <w:ind w:firstLine="540"/>
        <w:jc w:val="both"/>
      </w:pPr>
      <w:r>
        <w:t>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либо организациями в соответствии с муниципальными контрактами, заключенными в пределах средств, предусмотренных на эти цели в бюджете городского округа.</w:t>
      </w:r>
    </w:p>
    <w:p w:rsidR="00211BCF" w:rsidRDefault="00211BCF">
      <w:pPr>
        <w:pStyle w:val="ConsPlusNormal"/>
        <w:spacing w:before="220"/>
        <w:ind w:firstLine="540"/>
        <w:jc w:val="both"/>
      </w:pPr>
      <w:r>
        <w:t>3. 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211BCF" w:rsidRDefault="00211BCF">
      <w:pPr>
        <w:pStyle w:val="ConsPlusNormal"/>
        <w:spacing w:before="220"/>
        <w:ind w:firstLine="540"/>
        <w:jc w:val="both"/>
      </w:pPr>
      <w:r>
        <w:t>4.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 местного самоуправления городского округа.</w:t>
      </w:r>
    </w:p>
    <w:p w:rsidR="00211BCF" w:rsidRDefault="00211BCF">
      <w:pPr>
        <w:pStyle w:val="ConsPlusNormal"/>
        <w:spacing w:before="220"/>
        <w:ind w:firstLine="540"/>
        <w:jc w:val="both"/>
      </w:pPr>
      <w: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11BCF" w:rsidRDefault="00211BCF">
      <w:pPr>
        <w:pStyle w:val="ConsPlusNormal"/>
        <w:jc w:val="both"/>
      </w:pPr>
    </w:p>
    <w:p w:rsidR="00211BCF" w:rsidRDefault="00211BCF">
      <w:pPr>
        <w:pStyle w:val="ConsPlusTitle"/>
        <w:jc w:val="center"/>
        <w:outlineLvl w:val="1"/>
      </w:pPr>
      <w:r>
        <w:t>Глава 13. ОБЩЕСТВЕННЫЕ ТУАЛЕТЫ</w:t>
      </w:r>
    </w:p>
    <w:p w:rsidR="00211BCF" w:rsidRDefault="00211BCF">
      <w:pPr>
        <w:pStyle w:val="ConsPlusNormal"/>
        <w:jc w:val="both"/>
      </w:pPr>
    </w:p>
    <w:p w:rsidR="00211BCF" w:rsidRDefault="00211BCF">
      <w:pPr>
        <w:pStyle w:val="ConsPlusTitle"/>
        <w:ind w:firstLine="540"/>
        <w:jc w:val="both"/>
        <w:outlineLvl w:val="2"/>
      </w:pPr>
      <w:r>
        <w:t>Статья 42. Порядок установки общественных туалетов</w:t>
      </w:r>
    </w:p>
    <w:p w:rsidR="00211BCF" w:rsidRDefault="00211BCF">
      <w:pPr>
        <w:pStyle w:val="ConsPlusNormal"/>
        <w:jc w:val="both"/>
      </w:pPr>
    </w:p>
    <w:p w:rsidR="00211BCF" w:rsidRDefault="00211BCF">
      <w:pPr>
        <w:pStyle w:val="ConsPlusNormal"/>
        <w:ind w:firstLine="540"/>
        <w:jc w:val="both"/>
      </w:pPr>
      <w:r>
        <w:t xml:space="preserve">1. 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w:t>
      </w:r>
      <w:r>
        <w:lastRenderedPageBreak/>
        <w:t xml:space="preserve">общественные туалеты. Порядок установки общественных туалетов определяется </w:t>
      </w:r>
      <w:hyperlink r:id="rId159">
        <w:r>
          <w:rPr>
            <w:color w:val="0000FF"/>
          </w:rPr>
          <w:t>СанПиНом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11BCF" w:rsidRDefault="00211BCF">
      <w:pPr>
        <w:pStyle w:val="ConsPlusNormal"/>
        <w:jc w:val="both"/>
      </w:pPr>
      <w:r>
        <w:t xml:space="preserve">(в ред. </w:t>
      </w:r>
      <w:hyperlink r:id="rId160">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2. При размещении общественных туалетов расстояние до жилых и общественных зданий должно быть не менее 20 метров.</w:t>
      </w:r>
    </w:p>
    <w:p w:rsidR="00211BCF" w:rsidRDefault="00211BCF">
      <w:pPr>
        <w:pStyle w:val="ConsPlusNormal"/>
        <w:spacing w:before="220"/>
        <w:ind w:firstLine="540"/>
        <w:jc w:val="both"/>
      </w:pPr>
      <w:r>
        <w:t>3. Запрещается самовольная установка общественных туалетов.</w:t>
      </w:r>
    </w:p>
    <w:p w:rsidR="00211BCF" w:rsidRDefault="00211BCF">
      <w:pPr>
        <w:pStyle w:val="ConsPlusNormal"/>
        <w:spacing w:before="220"/>
        <w:ind w:firstLine="540"/>
        <w:jc w:val="both"/>
      </w:pPr>
      <w:r>
        <w:t>4. Все здания, строения и сооружения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rsidR="00211BCF" w:rsidRDefault="00211BCF">
      <w:pPr>
        <w:pStyle w:val="ConsPlusNormal"/>
        <w:spacing w:before="220"/>
        <w:ind w:firstLine="540"/>
        <w:jc w:val="both"/>
      </w:pPr>
      <w:r>
        <w:t>5. В дни проведения культурных, публичных, массовых мероприятий их организаторы обеспечивают установку мобильных (передвижных) туалетов или биотуалетов, которая должна быть согласована ими с администрациями районов городского округа.</w:t>
      </w:r>
    </w:p>
    <w:p w:rsidR="00211BCF" w:rsidRDefault="00211BCF">
      <w:pPr>
        <w:pStyle w:val="ConsPlusNormal"/>
        <w:spacing w:before="220"/>
        <w:ind w:firstLine="540"/>
        <w:jc w:val="both"/>
      </w:pPr>
      <w:r>
        <w:t>6. Ответственность за санитарное и техническое состояние туалетов несут их владельцы (арендаторы).</w:t>
      </w:r>
    </w:p>
    <w:p w:rsidR="00211BCF" w:rsidRDefault="00211BCF">
      <w:pPr>
        <w:pStyle w:val="ConsPlusNormal"/>
        <w:spacing w:before="220"/>
        <w:ind w:firstLine="540"/>
        <w:jc w:val="both"/>
      </w:pPr>
      <w:r>
        <w:t>7. Владельцы (арендаторы) общественных туалетов:</w:t>
      </w:r>
    </w:p>
    <w:p w:rsidR="00211BCF" w:rsidRDefault="00211BCF">
      <w:pPr>
        <w:pStyle w:val="ConsPlusNormal"/>
        <w:spacing w:before="220"/>
        <w:ind w:firstLine="540"/>
        <w:jc w:val="both"/>
      </w:pPr>
      <w:r>
        <w:t>1) определяют режим работы объектов;</w:t>
      </w:r>
    </w:p>
    <w:p w:rsidR="00211BCF" w:rsidRDefault="00211BCF">
      <w:pPr>
        <w:pStyle w:val="ConsPlusNormal"/>
        <w:spacing w:before="220"/>
        <w:ind w:firstLine="540"/>
        <w:jc w:val="both"/>
      </w:pPr>
      <w:r>
        <w:t>2) обеспечивают техническую исправность туалетов, их уборку по мере загрязнения, в том числе дезинфекцию в конце смены;</w:t>
      </w:r>
    </w:p>
    <w:p w:rsidR="00211BCF" w:rsidRDefault="00211BCF">
      <w:pPr>
        <w:pStyle w:val="ConsPlusNormal"/>
        <w:spacing w:before="220"/>
        <w:ind w:firstLine="540"/>
        <w:jc w:val="both"/>
      </w:pPr>
      <w:r>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211BCF" w:rsidRDefault="00211BCF">
      <w:pPr>
        <w:pStyle w:val="ConsPlusNormal"/>
        <w:spacing w:before="220"/>
        <w:ind w:firstLine="540"/>
        <w:jc w:val="both"/>
      </w:pPr>
      <w:r>
        <w:t>4)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rsidR="00211BCF" w:rsidRDefault="00211BCF">
      <w:pPr>
        <w:pStyle w:val="ConsPlusNormal"/>
        <w:spacing w:before="220"/>
        <w:ind w:firstLine="540"/>
        <w:jc w:val="both"/>
      </w:pPr>
      <w:r>
        <w:t>5) обеспечивают доступность туалета для использования маломобильными категориями граждан.</w:t>
      </w:r>
    </w:p>
    <w:p w:rsidR="00211BCF" w:rsidRDefault="00211BCF">
      <w:pPr>
        <w:pStyle w:val="ConsPlusNormal"/>
        <w:spacing w:before="220"/>
        <w:ind w:firstLine="540"/>
        <w:jc w:val="both"/>
      </w:pPr>
      <w:r>
        <w:t>8. Мобильные (передвижные) туалеты устанавливаются владельцами (арендаторами, собственниками, пользователями) в границах земельных участков, эксплуатируемых ими в порядке, установленном действующим законодательством Российской Федерации.</w:t>
      </w:r>
    </w:p>
    <w:p w:rsidR="00211BCF" w:rsidRDefault="00211BCF">
      <w:pPr>
        <w:pStyle w:val="ConsPlusNormal"/>
        <w:jc w:val="both"/>
      </w:pPr>
    </w:p>
    <w:p w:rsidR="00211BCF" w:rsidRDefault="00211BCF">
      <w:pPr>
        <w:pStyle w:val="ConsPlusTitle"/>
        <w:jc w:val="center"/>
        <w:outlineLvl w:val="1"/>
      </w:pPr>
      <w:r>
        <w:t>Глава 14. ОРГАНИЗАЦИЯ СТОКОВ ПОВЕРХНОСТНЫХ ВОД</w:t>
      </w:r>
    </w:p>
    <w:p w:rsidR="00211BCF" w:rsidRDefault="00211BCF">
      <w:pPr>
        <w:pStyle w:val="ConsPlusNormal"/>
        <w:jc w:val="both"/>
      </w:pPr>
    </w:p>
    <w:p w:rsidR="00211BCF" w:rsidRDefault="00211BCF">
      <w:pPr>
        <w:pStyle w:val="ConsPlusTitle"/>
        <w:ind w:firstLine="540"/>
        <w:jc w:val="both"/>
        <w:outlineLvl w:val="2"/>
      </w:pPr>
      <w:r>
        <w:t>Статья 43. Порядок организации стоков поверхностных вод</w:t>
      </w:r>
    </w:p>
    <w:p w:rsidR="00211BCF" w:rsidRDefault="00211BCF">
      <w:pPr>
        <w:pStyle w:val="ConsPlusNormal"/>
        <w:jc w:val="both"/>
      </w:pPr>
    </w:p>
    <w:p w:rsidR="00211BCF" w:rsidRDefault="00211BCF">
      <w:pPr>
        <w:pStyle w:val="ConsPlusNormal"/>
        <w:ind w:firstLine="540"/>
        <w:jc w:val="both"/>
      </w:pPr>
      <w:r>
        <w:t>1. Для осуществления присоединения к городской сети дождевой (ливневой) канализации необходимо получение технических условий на отведение поверхностного стока в соответствующих организациях, ответственных за отведение поверхностных сточных вод в границах городского округа.</w:t>
      </w:r>
    </w:p>
    <w:p w:rsidR="00211BCF" w:rsidRDefault="00211BCF">
      <w:pPr>
        <w:pStyle w:val="ConsPlusNormal"/>
        <w:spacing w:before="220"/>
        <w:ind w:firstLine="540"/>
        <w:jc w:val="both"/>
      </w:pPr>
      <w:r>
        <w:lastRenderedPageBreak/>
        <w:t>2. На территории городского округа следует применять закрытые системы отведения поверхностных сточных вод.</w:t>
      </w:r>
    </w:p>
    <w:p w:rsidR="00211BCF" w:rsidRDefault="00211BCF">
      <w:pPr>
        <w:pStyle w:val="ConsPlusNormal"/>
        <w:spacing w:before="220"/>
        <w:ind w:firstLine="540"/>
        <w:jc w:val="both"/>
      </w:pPr>
      <w:r>
        <w:t>В местах отсутствия сетей дождевой (ливневой) канализации необходимо выполнять водоотвод поверхностных сточных вод с территории застройки по рельефу местности и предусматривать мероприятия, исключающие подтопление существующих зданий и сооружений поверхностными сточными водами, а также длительный застой воды на автодорогах и прилегающих территориях.</w:t>
      </w:r>
    </w:p>
    <w:p w:rsidR="00211BCF" w:rsidRDefault="00211BCF">
      <w:pPr>
        <w:pStyle w:val="ConsPlusNormal"/>
        <w:spacing w:before="220"/>
        <w:ind w:firstLine="540"/>
        <w:jc w:val="both"/>
      </w:pPr>
      <w:r>
        <w:t>3. В связи со значительной зависимостью загрязненности поверхностного стока от санитарного состояния водосборных площадей необходимо предусматривать организационно-технические мероприятия по сокращению количества выносимых примесей:</w:t>
      </w:r>
    </w:p>
    <w:p w:rsidR="00211BCF" w:rsidRDefault="00211BCF">
      <w:pPr>
        <w:pStyle w:val="ConsPlusNormal"/>
        <w:spacing w:before="220"/>
        <w:ind w:firstLine="540"/>
        <w:jc w:val="both"/>
      </w:pPr>
      <w:r>
        <w:t>1) организацию регулярной уборки территорий;</w:t>
      </w:r>
    </w:p>
    <w:p w:rsidR="00211BCF" w:rsidRDefault="00211BCF">
      <w:pPr>
        <w:pStyle w:val="ConsPlusNormal"/>
        <w:spacing w:before="220"/>
        <w:ind w:firstLine="540"/>
        <w:jc w:val="both"/>
      </w:pPr>
      <w:r>
        <w:t>2) проведение своевременного ремонта дорожных покрытий;</w:t>
      </w:r>
    </w:p>
    <w:p w:rsidR="00211BCF" w:rsidRDefault="00211BCF">
      <w:pPr>
        <w:pStyle w:val="ConsPlusNormal"/>
        <w:spacing w:before="220"/>
        <w:ind w:firstLine="540"/>
        <w:jc w:val="both"/>
      </w:pPr>
      <w:r>
        <w:t>3) ограждение зон озеленения бордюрами, исключающими смыв грунта во время выпадения осадков на дорожные покрытия;</w:t>
      </w:r>
    </w:p>
    <w:p w:rsidR="00211BCF" w:rsidRDefault="00211BCF">
      <w:pPr>
        <w:pStyle w:val="ConsPlusNormal"/>
        <w:spacing w:before="220"/>
        <w:ind w:firstLine="540"/>
        <w:jc w:val="both"/>
      </w:pPr>
      <w:r>
        <w:t>4) организацию уборки и вывоза снега с дорог и других территорий.</w:t>
      </w:r>
    </w:p>
    <w:p w:rsidR="00211BCF" w:rsidRDefault="00211BCF">
      <w:pPr>
        <w:pStyle w:val="ConsPlusNormal"/>
        <w:spacing w:before="220"/>
        <w:ind w:firstLine="540"/>
        <w:jc w:val="both"/>
      </w:pPr>
      <w:r>
        <w:t>4. С целью выявления дефектов и повреждений на водоотводящей сети и степени ее засоренности собственникам сетей, а также организациям, осуществляющим их содержание и обслуживание, необходимо производить периодические технические осмотры.</w:t>
      </w:r>
    </w:p>
    <w:p w:rsidR="00211BCF" w:rsidRDefault="00211BCF">
      <w:pPr>
        <w:pStyle w:val="ConsPlusNormal"/>
        <w:spacing w:before="220"/>
        <w:ind w:firstLine="540"/>
        <w:jc w:val="both"/>
      </w:pPr>
      <w:r>
        <w:t>Технический осмотр заключается в подробном обследовании всех сооружений системы (дождевой) ливневой канализации для оценки их технического состояния, а также установления видов и объемов ремонтных работ.</w:t>
      </w:r>
    </w:p>
    <w:p w:rsidR="00211BCF" w:rsidRDefault="00211BCF">
      <w:pPr>
        <w:pStyle w:val="ConsPlusNormal"/>
        <w:spacing w:before="220"/>
        <w:ind w:firstLine="540"/>
        <w:jc w:val="both"/>
      </w:pPr>
      <w:r>
        <w:t>В рамках наружного технического осмотра проверяется:</w:t>
      </w:r>
    </w:p>
    <w:p w:rsidR="00211BCF" w:rsidRDefault="00211BCF">
      <w:pPr>
        <w:pStyle w:val="ConsPlusNormal"/>
        <w:spacing w:before="220"/>
        <w:ind w:firstLine="540"/>
        <w:jc w:val="both"/>
      </w:pPr>
      <w:r>
        <w:t>1) наличие и состояние маркировочных знаков;</w:t>
      </w:r>
    </w:p>
    <w:p w:rsidR="00211BCF" w:rsidRDefault="00211BCF">
      <w:pPr>
        <w:pStyle w:val="ConsPlusNormal"/>
        <w:spacing w:before="220"/>
        <w:ind w:firstLine="540"/>
        <w:jc w:val="both"/>
      </w:pPr>
      <w:r>
        <w:t>2) наружное состояние колодцев, дождеприемных решеток, плотность прилегания крышек, целостность люков, состояние прилюкового покрытия;</w:t>
      </w:r>
    </w:p>
    <w:p w:rsidR="00211BCF" w:rsidRDefault="00211BCF">
      <w:pPr>
        <w:pStyle w:val="ConsPlusNormal"/>
        <w:spacing w:before="220"/>
        <w:ind w:firstLine="540"/>
        <w:jc w:val="both"/>
      </w:pPr>
      <w:r>
        <w:t>3) наличие просадок и трещин твердого покрытия и грунта по трассе дождевой (ливневой) канализации;</w:t>
      </w:r>
    </w:p>
    <w:p w:rsidR="00211BCF" w:rsidRDefault="00211BCF">
      <w:pPr>
        <w:pStyle w:val="ConsPlusNormal"/>
        <w:spacing w:before="220"/>
        <w:ind w:firstLine="540"/>
        <w:jc w:val="both"/>
      </w:pPr>
      <w:r>
        <w:t>4) наличие наружных подтоплений на рельефе;</w:t>
      </w:r>
    </w:p>
    <w:p w:rsidR="00211BCF" w:rsidRDefault="00211BCF">
      <w:pPr>
        <w:pStyle w:val="ConsPlusNormal"/>
        <w:spacing w:before="220"/>
        <w:ind w:firstLine="540"/>
        <w:jc w:val="both"/>
      </w:pPr>
      <w:r>
        <w:t>5) наличие мусора и заиленности открытых лотков;</w:t>
      </w:r>
    </w:p>
    <w:p w:rsidR="00211BCF" w:rsidRDefault="00211BCF">
      <w:pPr>
        <w:pStyle w:val="ConsPlusNormal"/>
        <w:spacing w:before="220"/>
        <w:ind w:firstLine="540"/>
        <w:jc w:val="both"/>
      </w:pPr>
      <w:r>
        <w:t>6) наличие наледи и снежных навалов на дождеприемных колодцах.</w:t>
      </w:r>
    </w:p>
    <w:p w:rsidR="00211BCF" w:rsidRDefault="00211BCF">
      <w:pPr>
        <w:pStyle w:val="ConsPlusNormal"/>
        <w:spacing w:before="220"/>
        <w:ind w:firstLine="540"/>
        <w:jc w:val="both"/>
      </w:pPr>
      <w:r>
        <w:t>Внутренний технический осмотр предусматривает:</w:t>
      </w:r>
    </w:p>
    <w:p w:rsidR="00211BCF" w:rsidRDefault="00211BCF">
      <w:pPr>
        <w:pStyle w:val="ConsPlusNormal"/>
        <w:spacing w:before="220"/>
        <w:ind w:firstLine="540"/>
        <w:jc w:val="both"/>
      </w:pPr>
      <w:r>
        <w:t>1) обследование состояния стенок, перекрытий, скоб и засоренности колодцев;</w:t>
      </w:r>
    </w:p>
    <w:p w:rsidR="00211BCF" w:rsidRDefault="00211BCF">
      <w:pPr>
        <w:pStyle w:val="ConsPlusNormal"/>
        <w:spacing w:before="220"/>
        <w:ind w:firstLine="540"/>
        <w:jc w:val="both"/>
      </w:pPr>
      <w:r>
        <w:t>2) обследование состояния труб дождевой (ливневой) канализации, ливневых коллекторов;</w:t>
      </w:r>
    </w:p>
    <w:p w:rsidR="00211BCF" w:rsidRDefault="00211BCF">
      <w:pPr>
        <w:pStyle w:val="ConsPlusNormal"/>
        <w:spacing w:before="220"/>
        <w:ind w:firstLine="540"/>
        <w:jc w:val="both"/>
      </w:pPr>
      <w:r>
        <w:t>3) установление степени заиленности труб, наличия подпора (затопления), прорастания корнями;</w:t>
      </w:r>
    </w:p>
    <w:p w:rsidR="00211BCF" w:rsidRDefault="00211BCF">
      <w:pPr>
        <w:pStyle w:val="ConsPlusNormal"/>
        <w:spacing w:before="220"/>
        <w:ind w:firstLine="540"/>
        <w:jc w:val="both"/>
      </w:pPr>
      <w:r>
        <w:t>4) проверку наличия труб сторонних организаций и несанкционированной врезки;</w:t>
      </w:r>
    </w:p>
    <w:p w:rsidR="00211BCF" w:rsidRDefault="00211BCF">
      <w:pPr>
        <w:pStyle w:val="ConsPlusNormal"/>
        <w:spacing w:before="220"/>
        <w:ind w:firstLine="540"/>
        <w:jc w:val="both"/>
      </w:pPr>
      <w:r>
        <w:t xml:space="preserve">5) проверку наличия попадания в колодцы фекальной канализации и других неливневых </w:t>
      </w:r>
      <w:r>
        <w:lastRenderedPageBreak/>
        <w:t>стоков;</w:t>
      </w:r>
    </w:p>
    <w:p w:rsidR="00211BCF" w:rsidRDefault="00211BCF">
      <w:pPr>
        <w:pStyle w:val="ConsPlusNormal"/>
        <w:spacing w:before="220"/>
        <w:ind w:firstLine="540"/>
        <w:jc w:val="both"/>
      </w:pPr>
      <w:r>
        <w:t>6) проверку наличия промерзания водоотводных труб с образованием ледяных и грязевых пробок.</w:t>
      </w:r>
    </w:p>
    <w:p w:rsidR="00211BCF" w:rsidRDefault="00211BCF">
      <w:pPr>
        <w:pStyle w:val="ConsPlusNormal"/>
        <w:spacing w:before="220"/>
        <w:ind w:firstLine="540"/>
        <w:jc w:val="both"/>
      </w:pPr>
      <w:r>
        <w:t>5. Закрытые и открытые водостоки, смотровые и дождеприемные колодцы должны содержаться в исправном состоянии, обеспечивающем безопасное движение транспорта и пешеходов, и находиться в постоянной готовности к приему и отводу поверхностных сточных вод.</w:t>
      </w:r>
    </w:p>
    <w:p w:rsidR="00211BCF" w:rsidRDefault="00211BCF">
      <w:pPr>
        <w:pStyle w:val="ConsPlusNormal"/>
        <w:spacing w:before="220"/>
        <w:ind w:firstLine="540"/>
        <w:jc w:val="both"/>
      </w:pPr>
      <w:r>
        <w:t>6. Очистку водоотводных лотков, труб, дренажей, дождеприемных колодцев с подключающими трубопроводами, расположенных в границах земельных участков под многоквартирными и индивидуальными жилыми домами и иными объектами, осуществляют организации, обслуживающие жилищный фонд, собственники и землепользователи земельных участков или уполномоченные ими организации.</w:t>
      </w:r>
    </w:p>
    <w:p w:rsidR="00211BCF" w:rsidRDefault="00211BCF">
      <w:pPr>
        <w:pStyle w:val="ConsPlusNormal"/>
        <w:spacing w:before="220"/>
        <w:ind w:firstLine="540"/>
        <w:jc w:val="both"/>
      </w:pPr>
      <w:r>
        <w:t>7. Запрещается самовольная прокладка водопропускных труб в водоотводных канавах, несанкционированное подключение к дождевой (ливневой) канализации, установка перегораживающих сооружений.</w:t>
      </w:r>
    </w:p>
    <w:p w:rsidR="00211BCF" w:rsidRDefault="00211BCF">
      <w:pPr>
        <w:pStyle w:val="ConsPlusNormal"/>
        <w:spacing w:before="220"/>
        <w:ind w:firstLine="540"/>
        <w:jc w:val="both"/>
      </w:pPr>
      <w:r>
        <w:t>8. Не допускается повреждение сети дождевой (ливневой) канализации, нарушение правил ее ремонта и содержания.</w:t>
      </w:r>
    </w:p>
    <w:p w:rsidR="00211BCF" w:rsidRDefault="00211BCF">
      <w:pPr>
        <w:pStyle w:val="ConsPlusNormal"/>
        <w:spacing w:before="220"/>
        <w:ind w:firstLine="540"/>
        <w:jc w:val="both"/>
      </w:pPr>
      <w:r>
        <w:t>9. Запрещается эксплуатировать и обслуживать автозаправочные станции, автостоянки, пункты технического обслуживания автомобилей, мойки автотранспорта, которые не оборудованы локальной системой сбора загрязненных дождевых и других стоков, очистными сооружениями, фильтрами и отстойниками, контейнерами для сбора отходов.</w:t>
      </w:r>
    </w:p>
    <w:p w:rsidR="00211BCF" w:rsidRDefault="00211BCF">
      <w:pPr>
        <w:pStyle w:val="ConsPlusNormal"/>
        <w:spacing w:before="220"/>
        <w:ind w:firstLine="540"/>
        <w:jc w:val="both"/>
      </w:pPr>
      <w:r>
        <w:t>10. При аварийной ситуации слив воды на тротуары, газоны, проезжую часть дороги не допускается. При производстве аварийных работ слив воды разрешается только в близлежащие колодцы бытовой или дождевой (ливневой) канализации по согласованию с владельцами коммуникаций.</w:t>
      </w:r>
    </w:p>
    <w:p w:rsidR="00211BCF" w:rsidRDefault="00211BCF">
      <w:pPr>
        <w:pStyle w:val="ConsPlusNormal"/>
        <w:spacing w:before="220"/>
        <w:ind w:firstLine="540"/>
        <w:jc w:val="both"/>
      </w:pPr>
      <w:r>
        <w:t>11. В случае обильных осадков при возникновении подтоплений на проезжей части дорог и иных объектах благоустройства из-за нарушений работы водосточной сети ликвидация подтоплений проводится силами эксплуатирующих организаций и собственников.</w:t>
      </w:r>
    </w:p>
    <w:p w:rsidR="00211BCF" w:rsidRDefault="00211BCF">
      <w:pPr>
        <w:pStyle w:val="ConsPlusNormal"/>
        <w:spacing w:before="220"/>
        <w:ind w:firstLine="540"/>
        <w:jc w:val="both"/>
      </w:pPr>
      <w:r>
        <w:t>12. Пропуск поверхностных сточных вод в местах производства земляных работ на подземных сооружениях и коммуникациях и прилегающих к ним территориях обязаны обеспечить организации, производящие работу.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 После проведения земляных работ смотровые и дождеприемные колодцы на улицах и проездах должны восстанавливаться на одном уровне с дорожным покрытием.</w:t>
      </w:r>
    </w:p>
    <w:p w:rsidR="00211BCF" w:rsidRDefault="00211BCF">
      <w:pPr>
        <w:pStyle w:val="ConsPlusNormal"/>
        <w:jc w:val="both"/>
      </w:pPr>
    </w:p>
    <w:p w:rsidR="00211BCF" w:rsidRDefault="00211BCF">
      <w:pPr>
        <w:pStyle w:val="ConsPlusTitle"/>
        <w:jc w:val="center"/>
        <w:outlineLvl w:val="1"/>
      </w:pPr>
      <w:r>
        <w:t>Глава 15. СОДЕРЖАНИЕ МЕСТ ПОГРЕБЕНИЯ (МЕСТ ЗАХОРОНЕНИЯ)</w:t>
      </w:r>
    </w:p>
    <w:p w:rsidR="00211BCF" w:rsidRDefault="00211BCF">
      <w:pPr>
        <w:pStyle w:val="ConsPlusTitle"/>
        <w:jc w:val="center"/>
      </w:pPr>
      <w:r>
        <w:t>ГОРОДСКОГО ОКРУГА ТОЛЬЯТТИ</w:t>
      </w:r>
    </w:p>
    <w:p w:rsidR="00211BCF" w:rsidRDefault="00211BCF">
      <w:pPr>
        <w:pStyle w:val="ConsPlusNormal"/>
        <w:jc w:val="both"/>
      </w:pPr>
    </w:p>
    <w:p w:rsidR="00211BCF" w:rsidRDefault="00211BCF">
      <w:pPr>
        <w:pStyle w:val="ConsPlusTitle"/>
        <w:ind w:firstLine="540"/>
        <w:jc w:val="both"/>
        <w:outlineLvl w:val="2"/>
      </w:pPr>
      <w:r>
        <w:t>Статья 44. Требования к содержанию мест погребения (мест захоронения)</w:t>
      </w:r>
    </w:p>
    <w:p w:rsidR="00211BCF" w:rsidRDefault="00211BCF">
      <w:pPr>
        <w:pStyle w:val="ConsPlusNormal"/>
        <w:jc w:val="both"/>
      </w:pPr>
    </w:p>
    <w:p w:rsidR="00211BCF" w:rsidRDefault="00211BCF">
      <w:pPr>
        <w:pStyle w:val="ConsPlusNormal"/>
        <w:ind w:firstLine="540"/>
        <w:jc w:val="both"/>
      </w:pPr>
      <w:r>
        <w:t xml:space="preserve">1. Содержание мест погребения (мест захоронения) городского округа (муниципальных кладбищ) и прилегающих к ним территорий осуществляется специализированными организациями, юридическими и физическими лицами в соответствии с муниципальными контрактами с соблюдением инструкций и технологических рекомендаций, государственных стандартов, санитарных норм и правил, в том числе </w:t>
      </w:r>
      <w:hyperlink r:id="rId161">
        <w:r>
          <w:rPr>
            <w:color w:val="0000FF"/>
          </w:rPr>
          <w:t>СанПиН 2.1.3684-21</w:t>
        </w:r>
      </w:hyperlink>
      <w:r>
        <w:t xml:space="preserve"> "Санитарно-эпидемиологические требования к содержанию территорий городских и сельских поселений, к </w:t>
      </w:r>
      <w:r>
        <w:lastRenderedPageBreak/>
        <w:t>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11BCF" w:rsidRDefault="00211BCF">
      <w:pPr>
        <w:pStyle w:val="ConsPlusNormal"/>
        <w:jc w:val="both"/>
      </w:pPr>
      <w:r>
        <w:t xml:space="preserve">(в ред. </w:t>
      </w:r>
      <w:hyperlink r:id="rId162">
        <w:r>
          <w:rPr>
            <w:color w:val="0000FF"/>
          </w:rPr>
          <w:t>Решения</w:t>
        </w:r>
      </w:hyperlink>
      <w:r>
        <w:t xml:space="preserve"> Думы городского округа Тольятти Самарской области от 28.04.2021 N 908)</w:t>
      </w:r>
    </w:p>
    <w:p w:rsidR="00211BCF" w:rsidRDefault="00211BCF">
      <w:pPr>
        <w:pStyle w:val="ConsPlusNormal"/>
        <w:spacing w:before="220"/>
        <w:ind w:firstLine="540"/>
        <w:jc w:val="both"/>
      </w:pPr>
      <w:r>
        <w:t>2. Содержание могил, намогильных сооружений и оград, цветников и зеленых насаждений в границах предоставленного для погребения участка земли осуществляется физическими (юридическими) лицами самостоятельно либо с привлечением организаций (индивидуальных предпринимателей), оказывающих данный вид услуг, или иного хозяйствующего субъекта путем заключения соответствующих договоров.</w:t>
      </w:r>
    </w:p>
    <w:p w:rsidR="00211BCF" w:rsidRDefault="00211BCF">
      <w:pPr>
        <w:pStyle w:val="ConsPlusNormal"/>
        <w:spacing w:before="220"/>
        <w:ind w:firstLine="540"/>
        <w:jc w:val="both"/>
      </w:pPr>
      <w:r>
        <w:t>3. Физические (юридические) лица либо привлеченные ими организации (индивидуальные предприниматели), иные хозяйствующие субъекты, осуществляющие уход за могилами, намогильными сооружениями и оградами, цветниками и зелеными насаждениями в границах предоставленного для погребения участка земли, обязаны выносить образовавшиеся отходы, в том числе растительные, в мусорные контейнеры и бункеры, установленные на территории кладбищ.</w:t>
      </w:r>
    </w:p>
    <w:p w:rsidR="00211BCF" w:rsidRDefault="00211BCF">
      <w:pPr>
        <w:pStyle w:val="ConsPlusNormal"/>
        <w:spacing w:before="220"/>
        <w:ind w:firstLine="540"/>
        <w:jc w:val="both"/>
      </w:pPr>
      <w:r>
        <w:t>4. Все работы на кладбище, связанные с установкой (заменой) намогильных сооружений и оград мест захоронения, производятся при соблюдении следующих условий:</w:t>
      </w:r>
    </w:p>
    <w:p w:rsidR="00211BCF" w:rsidRDefault="00211BCF">
      <w:pPr>
        <w:pStyle w:val="ConsPlusNormal"/>
        <w:spacing w:before="220"/>
        <w:ind w:firstLine="540"/>
        <w:jc w:val="both"/>
      </w:pPr>
      <w:r>
        <w:t>1) намогильное сооружение и ограда места захоронения устанавливаются в границах отведенного для погребения участка земли и не должны иметь частей, выступающих за границы участка;</w:t>
      </w:r>
    </w:p>
    <w:p w:rsidR="00211BCF" w:rsidRDefault="00211BCF">
      <w:pPr>
        <w:pStyle w:val="ConsPlusNormal"/>
        <w:spacing w:before="220"/>
        <w:ind w:firstLine="540"/>
        <w:jc w:val="both"/>
      </w:pPr>
      <w:r>
        <w:t>2) намогильные сооружения и ограды мест захоронения не должны по высоте превышать следующие максимальные размеры:</w:t>
      </w:r>
    </w:p>
    <w:p w:rsidR="00211BCF" w:rsidRDefault="00211BCF">
      <w:pPr>
        <w:pStyle w:val="ConsPlusNormal"/>
        <w:spacing w:before="220"/>
        <w:ind w:firstLine="540"/>
        <w:jc w:val="both"/>
      </w:pPr>
      <w:r>
        <w:t>3,0 м - склепы над уровнем земли в месте захоронения тел (останков) умерших;</w:t>
      </w:r>
    </w:p>
    <w:p w:rsidR="00211BCF" w:rsidRDefault="00211BCF">
      <w:pPr>
        <w:pStyle w:val="ConsPlusNormal"/>
        <w:spacing w:before="220"/>
        <w:ind w:firstLine="540"/>
        <w:jc w:val="both"/>
      </w:pPr>
      <w:r>
        <w:t>2,5 м - памятники и иные сооружения над уровнем земли в месте захоронения тел (останков) умерших;</w:t>
      </w:r>
    </w:p>
    <w:p w:rsidR="00211BCF" w:rsidRDefault="00211BCF">
      <w:pPr>
        <w:pStyle w:val="ConsPlusNormal"/>
        <w:spacing w:before="220"/>
        <w:ind w:firstLine="540"/>
        <w:jc w:val="both"/>
      </w:pPr>
      <w:r>
        <w:t>1,0 м - ограды.</w:t>
      </w:r>
    </w:p>
    <w:p w:rsidR="00211BCF" w:rsidRDefault="00211BCF">
      <w:pPr>
        <w:pStyle w:val="ConsPlusNormal"/>
        <w:spacing w:before="220"/>
        <w:ind w:firstLine="540"/>
        <w:jc w:val="both"/>
      </w:pPr>
      <w:r>
        <w:t>5. Физические (юридические) лица, а также организации, иные хозяйствующие субъекты, оказывающие услуги населению на территории муниципальных кладбищ, обязаны проводить работы по установке и демонтажу намогильных сооружений и оград с соблюдением норм и правил, а после выполнения работ - осуществить уборку участка от образовавшихся строительных отходов и вывезти демонтированные намогильные сооружения, ограды и строительные отходы с территории кладбищ на территорию специализированных организаций для размещения (утилизации).</w:t>
      </w:r>
    </w:p>
    <w:p w:rsidR="00211BCF" w:rsidRDefault="00211BCF">
      <w:pPr>
        <w:pStyle w:val="ConsPlusNormal"/>
        <w:spacing w:before="220"/>
        <w:ind w:firstLine="540"/>
        <w:jc w:val="both"/>
      </w:pPr>
      <w:r>
        <w:t>Демонтированные намогильные сооружения и ограды по желанию (с согласия) их собственника могут быть вывезены им самостоятельно либо с привлечением иных физических (юридических лиц) на договорной основе на территорию собственника либо организации, иного физического (юридического) лица для вторичного использования (переработки).</w:t>
      </w:r>
    </w:p>
    <w:p w:rsidR="00211BCF" w:rsidRDefault="00211BCF">
      <w:pPr>
        <w:pStyle w:val="ConsPlusNormal"/>
        <w:jc w:val="both"/>
      </w:pPr>
    </w:p>
    <w:p w:rsidR="00211BCF" w:rsidRDefault="00211BCF">
      <w:pPr>
        <w:pStyle w:val="ConsPlusTitle"/>
        <w:ind w:firstLine="540"/>
        <w:jc w:val="both"/>
        <w:outlineLvl w:val="2"/>
      </w:pPr>
      <w:r>
        <w:t>Статья 45. Ответственность посетителей на территории кладбища</w:t>
      </w:r>
    </w:p>
    <w:p w:rsidR="00211BCF" w:rsidRDefault="00211BCF">
      <w:pPr>
        <w:pStyle w:val="ConsPlusNormal"/>
        <w:jc w:val="both"/>
      </w:pPr>
    </w:p>
    <w:p w:rsidR="00211BCF" w:rsidRDefault="00211BCF">
      <w:pPr>
        <w:pStyle w:val="ConsPlusNormal"/>
        <w:ind w:firstLine="540"/>
        <w:jc w:val="both"/>
      </w:pPr>
      <w:r>
        <w:t>1. На территории кладбища посетителям запрещается:</w:t>
      </w:r>
    </w:p>
    <w:p w:rsidR="00211BCF" w:rsidRDefault="00211BCF">
      <w:pPr>
        <w:pStyle w:val="ConsPlusNormal"/>
        <w:spacing w:before="220"/>
        <w:ind w:firstLine="540"/>
        <w:jc w:val="both"/>
      </w:pPr>
      <w:r>
        <w:t>1) осквернять, уничтожать, повреждать намогильные сооружения, ограды, сооружения и имущество кладбищ;</w:t>
      </w:r>
    </w:p>
    <w:p w:rsidR="00211BCF" w:rsidRDefault="00211BCF">
      <w:pPr>
        <w:pStyle w:val="ConsPlusNormal"/>
        <w:spacing w:before="220"/>
        <w:ind w:firstLine="540"/>
        <w:jc w:val="both"/>
      </w:pPr>
      <w:r>
        <w:t>2) засорять территорию, складировать мусор в не отведенные для этого места;</w:t>
      </w:r>
    </w:p>
    <w:p w:rsidR="00211BCF" w:rsidRDefault="00211BCF">
      <w:pPr>
        <w:pStyle w:val="ConsPlusNormal"/>
        <w:spacing w:before="220"/>
        <w:ind w:firstLine="540"/>
        <w:jc w:val="both"/>
      </w:pPr>
      <w:r>
        <w:lastRenderedPageBreak/>
        <w:t>3) складировать демонтированные намогильные сооружения и ограды на территории кладбища, а также в установленные на кладбищах мусорные контейнеры и бункеры и (или) рядом с ними;</w:t>
      </w:r>
    </w:p>
    <w:p w:rsidR="00211BCF" w:rsidRDefault="00211BCF">
      <w:pPr>
        <w:pStyle w:val="ConsPlusNormal"/>
        <w:spacing w:before="220"/>
        <w:ind w:firstLine="540"/>
        <w:jc w:val="both"/>
      </w:pPr>
      <w:r>
        <w:t>4) повреждать, уничтожать зеленые насаждения;</w:t>
      </w:r>
    </w:p>
    <w:p w:rsidR="00211BCF" w:rsidRDefault="00211BCF">
      <w:pPr>
        <w:pStyle w:val="ConsPlusNormal"/>
        <w:spacing w:before="220"/>
        <w:ind w:firstLine="540"/>
        <w:jc w:val="both"/>
      </w:pPr>
      <w:r>
        <w:t>5) производить добычу песка, глины, грунта, дерна на территории кладбищ;</w:t>
      </w:r>
    </w:p>
    <w:p w:rsidR="00211BCF" w:rsidRDefault="00211BCF">
      <w:pPr>
        <w:pStyle w:val="ConsPlusNormal"/>
        <w:spacing w:before="220"/>
        <w:ind w:firstLine="540"/>
        <w:jc w:val="both"/>
      </w:pPr>
      <w:r>
        <w:t>6) выгуливать (пасти) домашних (сельскохозяйственных) животных;</w:t>
      </w:r>
    </w:p>
    <w:p w:rsidR="00211BCF" w:rsidRDefault="00211BCF">
      <w:pPr>
        <w:pStyle w:val="ConsPlusNormal"/>
        <w:spacing w:before="220"/>
        <w:ind w:firstLine="540"/>
        <w:jc w:val="both"/>
      </w:pPr>
      <w:r>
        <w:t>7) разводить костры;</w:t>
      </w:r>
    </w:p>
    <w:p w:rsidR="00211BCF" w:rsidRDefault="00211BCF">
      <w:pPr>
        <w:pStyle w:val="ConsPlusNormal"/>
        <w:spacing w:before="220"/>
        <w:ind w:firstLine="540"/>
        <w:jc w:val="both"/>
      </w:pPr>
      <w:r>
        <w:t>8) передвигаться на транспортных средствах (мотоциклах, мопедах, велосипедах, автомобилях), за исключением специального транспорта (катафалков, уборочной, поливочной, строительной техники, мусоровозов), транспорта, образующего похоронную процессию, пенсионеров и инвалидов на личном легковом автотранспорте и легковом такси;</w:t>
      </w:r>
    </w:p>
    <w:p w:rsidR="00211BCF" w:rsidRDefault="00211BCF">
      <w:pPr>
        <w:pStyle w:val="ConsPlusNormal"/>
        <w:spacing w:before="220"/>
        <w:ind w:firstLine="540"/>
        <w:jc w:val="both"/>
      </w:pPr>
      <w:r>
        <w:t>9) осуществлять копку могил и погребение без предоставления места для захоронения в порядке, установленном нормативными правовыми актами органа местного самоуправления;</w:t>
      </w:r>
    </w:p>
    <w:p w:rsidR="00211BCF" w:rsidRDefault="00211BCF">
      <w:pPr>
        <w:pStyle w:val="ConsPlusNormal"/>
        <w:spacing w:before="220"/>
        <w:ind w:firstLine="540"/>
        <w:jc w:val="both"/>
      </w:pPr>
      <w:r>
        <w:t>10) размещать намогильные сооружения и ограды мест захоронения на расстоянии менее 0,5 м от оград смежных мест захоронения;</w:t>
      </w:r>
    </w:p>
    <w:p w:rsidR="00211BCF" w:rsidRDefault="00211BCF">
      <w:pPr>
        <w:pStyle w:val="ConsPlusNormal"/>
        <w:spacing w:before="220"/>
        <w:ind w:firstLine="540"/>
        <w:jc w:val="both"/>
      </w:pPr>
      <w:r>
        <w:t>11) перекрывать оградами мест захоронения свободный проход к смежным местам захоронения и вход (выход) на них;</w:t>
      </w:r>
    </w:p>
    <w:p w:rsidR="00211BCF" w:rsidRDefault="00211BCF">
      <w:pPr>
        <w:pStyle w:val="ConsPlusNormal"/>
        <w:spacing w:before="220"/>
        <w:ind w:firstLine="540"/>
        <w:jc w:val="both"/>
      </w:pPr>
      <w:r>
        <w:t>12) устанавливать намогильные сооружения и ограды за границами предоставленного для погребения (создания семейного (родового) захоронения) места;</w:t>
      </w:r>
    </w:p>
    <w:p w:rsidR="00211BCF" w:rsidRDefault="00211BCF">
      <w:pPr>
        <w:pStyle w:val="ConsPlusNormal"/>
        <w:spacing w:before="220"/>
        <w:ind w:firstLine="540"/>
        <w:jc w:val="both"/>
      </w:pPr>
      <w:r>
        <w:t>13) устанавливать в проходах между захоронениями (оградами смежных мест захоронений) скамьи, столики и иные сооружения, препятствующие свободному проходу;</w:t>
      </w:r>
    </w:p>
    <w:p w:rsidR="00211BCF" w:rsidRDefault="00211BCF">
      <w:pPr>
        <w:pStyle w:val="ConsPlusNormal"/>
        <w:spacing w:before="220"/>
        <w:ind w:firstLine="540"/>
        <w:jc w:val="both"/>
      </w:pPr>
      <w:r>
        <w:t>14) осуществлять посадку деревьев и кустарников в проходах между захоронениями, а также в границах предоставленного участка земли под захоронение, если вид и порода деревьев и кустарников предполагают активный рост и в дальнейшем будут препятствовать свободному проходу между захоронениями.</w:t>
      </w:r>
    </w:p>
    <w:p w:rsidR="00211BCF" w:rsidRDefault="00211BCF">
      <w:pPr>
        <w:pStyle w:val="ConsPlusNormal"/>
        <w:spacing w:before="220"/>
        <w:ind w:firstLine="540"/>
        <w:jc w:val="both"/>
      </w:pPr>
      <w:r>
        <w:t>Крона кустарников и деревьев, высаженных в границах предоставленного участка земли под захоронение, не должна выходить за границы этого участка и препятствовать свободному проходу между захоронениями.</w:t>
      </w:r>
    </w:p>
    <w:p w:rsidR="00211BCF" w:rsidRDefault="00211BCF">
      <w:pPr>
        <w:pStyle w:val="ConsPlusNormal"/>
        <w:jc w:val="both"/>
      </w:pPr>
    </w:p>
    <w:p w:rsidR="00211BCF" w:rsidRDefault="00211BCF">
      <w:pPr>
        <w:pStyle w:val="ConsPlusTitle"/>
        <w:jc w:val="center"/>
        <w:outlineLvl w:val="1"/>
      </w:pPr>
      <w:r>
        <w:t>Глава 16. СОДЕРЖАНИЕ ЖИВОТНЫХ</w:t>
      </w:r>
    </w:p>
    <w:p w:rsidR="00211BCF" w:rsidRDefault="00211BCF">
      <w:pPr>
        <w:pStyle w:val="ConsPlusNormal"/>
        <w:jc w:val="both"/>
      </w:pPr>
    </w:p>
    <w:p w:rsidR="00211BCF" w:rsidRDefault="00211BCF">
      <w:pPr>
        <w:pStyle w:val="ConsPlusNormal"/>
        <w:ind w:firstLine="540"/>
        <w:jc w:val="both"/>
      </w:pPr>
      <w:r>
        <w:t xml:space="preserve">Утратила силу. - </w:t>
      </w:r>
      <w:hyperlink r:id="rId163">
        <w:r>
          <w:rPr>
            <w:color w:val="0000FF"/>
          </w:rPr>
          <w:t>Решение</w:t>
        </w:r>
      </w:hyperlink>
      <w:r>
        <w:t xml:space="preserve"> Думы городского округа Тольятти Самарской области от 13.11.2019 N 410.</w:t>
      </w:r>
    </w:p>
    <w:p w:rsidR="00211BCF" w:rsidRDefault="00211BCF">
      <w:pPr>
        <w:pStyle w:val="ConsPlusNormal"/>
        <w:jc w:val="both"/>
      </w:pPr>
    </w:p>
    <w:p w:rsidR="00211BCF" w:rsidRDefault="00211BCF">
      <w:pPr>
        <w:pStyle w:val="ConsPlusTitle"/>
        <w:jc w:val="center"/>
        <w:outlineLvl w:val="1"/>
      </w:pPr>
      <w:r>
        <w:t>Глава 17. ФОРМЫ И МЕХАНИЗМЫ ОБЩЕСТВЕННОГО УЧАСТИЯ В ПРИНЯТИИ</w:t>
      </w:r>
    </w:p>
    <w:p w:rsidR="00211BCF" w:rsidRDefault="00211BCF">
      <w:pPr>
        <w:pStyle w:val="ConsPlusTitle"/>
        <w:jc w:val="center"/>
      </w:pPr>
      <w:r>
        <w:t>РЕШЕНИЙ И РЕАЛИЗАЦИИ ПРОЕКТОВ КОМПЛЕКСНОГО БЛАГОУСТРОЙСТВА</w:t>
      </w:r>
    </w:p>
    <w:p w:rsidR="00211BCF" w:rsidRDefault="00211BCF">
      <w:pPr>
        <w:pStyle w:val="ConsPlusTitle"/>
        <w:jc w:val="center"/>
      </w:pPr>
      <w:r>
        <w:t>И РАЗВИТИЯ ГОРОДСКОЙ СРЕДЫ</w:t>
      </w:r>
    </w:p>
    <w:p w:rsidR="00211BCF" w:rsidRDefault="00211BCF">
      <w:pPr>
        <w:pStyle w:val="ConsPlusNormal"/>
        <w:jc w:val="both"/>
      </w:pPr>
    </w:p>
    <w:p w:rsidR="00211BCF" w:rsidRDefault="00211BCF">
      <w:pPr>
        <w:pStyle w:val="ConsPlusTitle"/>
        <w:ind w:firstLine="540"/>
        <w:jc w:val="both"/>
        <w:outlineLvl w:val="2"/>
      </w:pPr>
      <w:r>
        <w:t>Статья 47. Задачи общественного участия</w:t>
      </w:r>
    </w:p>
    <w:p w:rsidR="00211BCF" w:rsidRDefault="00211BCF">
      <w:pPr>
        <w:pStyle w:val="ConsPlusNormal"/>
        <w:jc w:val="both"/>
      </w:pPr>
    </w:p>
    <w:p w:rsidR="00211BCF" w:rsidRDefault="00211BCF">
      <w:pPr>
        <w:pStyle w:val="ConsPlusNormal"/>
        <w:ind w:firstLine="540"/>
        <w:jc w:val="both"/>
      </w:pPr>
      <w:r>
        <w:t xml:space="preserve">1. 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w:t>
      </w:r>
      <w:r>
        <w:lastRenderedPageBreak/>
        <w:t>среде жизни).</w:t>
      </w:r>
    </w:p>
    <w:p w:rsidR="00211BCF" w:rsidRDefault="00211BCF">
      <w:pPr>
        <w:pStyle w:val="ConsPlusNormal"/>
        <w:spacing w:before="220"/>
        <w:ind w:firstLine="540"/>
        <w:jc w:val="both"/>
      </w:pPr>
      <w:r>
        <w:t>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w:t>
      </w:r>
    </w:p>
    <w:p w:rsidR="00211BCF" w:rsidRDefault="00211BCF">
      <w:pPr>
        <w:pStyle w:val="ConsPlusNormal"/>
        <w:spacing w:before="220"/>
        <w:ind w:firstLine="540"/>
        <w:jc w:val="both"/>
      </w:pPr>
      <w:r>
        <w:t>3. Общественное участие на этапе планирования и проектирования снижает количество противоречий и конфликтов, повышает доверие к органам местного самоуправления.</w:t>
      </w:r>
    </w:p>
    <w:p w:rsidR="00211BCF" w:rsidRDefault="00211BCF">
      <w:pPr>
        <w:pStyle w:val="ConsPlusNormal"/>
        <w:spacing w:before="220"/>
        <w:ind w:firstLine="540"/>
        <w:jc w:val="both"/>
      </w:pPr>
      <w:r>
        <w:t>4. Участие в развитии территории профессионалов, активных жителей, представителей сообществ и различных объединений и организаций содействует повышению социальной связанности, способствует учету различных мнений, объективному повышению качества решений.</w:t>
      </w:r>
    </w:p>
    <w:p w:rsidR="00211BCF" w:rsidRDefault="00211BCF">
      <w:pPr>
        <w:pStyle w:val="ConsPlusNormal"/>
        <w:jc w:val="both"/>
      </w:pPr>
    </w:p>
    <w:p w:rsidR="00211BCF" w:rsidRDefault="00211BCF">
      <w:pPr>
        <w:pStyle w:val="ConsPlusTitle"/>
        <w:ind w:firstLine="540"/>
        <w:jc w:val="both"/>
        <w:outlineLvl w:val="2"/>
      </w:pPr>
      <w:r>
        <w:t>Статья 48. Формы общественного участия</w:t>
      </w:r>
    </w:p>
    <w:p w:rsidR="00211BCF" w:rsidRDefault="00211BCF">
      <w:pPr>
        <w:pStyle w:val="ConsPlusNormal"/>
        <w:jc w:val="both"/>
      </w:pPr>
    </w:p>
    <w:p w:rsidR="00211BCF" w:rsidRDefault="00211BCF">
      <w:pPr>
        <w:pStyle w:val="ConsPlusNormal"/>
        <w:ind w:firstLine="540"/>
        <w:jc w:val="both"/>
      </w:pPr>
      <w:r>
        <w:t>1. Благоустройство территории городского округа заключается в проведении мероприятий, обеспечивающих выполнение требований настоящих Правил,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 установление порядка участия собственников зданий, строений и сооружений, помещений в них в благоустройстве прилегающих территорий.</w:t>
      </w:r>
    </w:p>
    <w:p w:rsidR="00211BCF" w:rsidRDefault="00211BCF">
      <w:pPr>
        <w:pStyle w:val="ConsPlusNormal"/>
        <w:spacing w:before="220"/>
        <w:ind w:firstLine="540"/>
        <w:jc w:val="both"/>
      </w:pPr>
      <w: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11BCF" w:rsidRDefault="00211BCF">
      <w:pPr>
        <w:pStyle w:val="ConsPlusNormal"/>
        <w:spacing w:before="220"/>
        <w:ind w:firstLine="540"/>
        <w:jc w:val="both"/>
      </w:pPr>
      <w:r>
        <w:t>1) совместное определение целей и задач по развитию территории;</w:t>
      </w:r>
    </w:p>
    <w:p w:rsidR="00211BCF" w:rsidRDefault="00211BCF">
      <w:pPr>
        <w:pStyle w:val="ConsPlusNormal"/>
        <w:spacing w:before="220"/>
        <w:ind w:firstLine="540"/>
        <w:jc w:val="both"/>
      </w:pPr>
      <w:r>
        <w:t>2) 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211BCF" w:rsidRDefault="00211BCF">
      <w:pPr>
        <w:pStyle w:val="ConsPlusNormal"/>
        <w:spacing w:before="220"/>
        <w:ind w:firstLine="540"/>
        <w:jc w:val="both"/>
      </w:pPr>
      <w:r>
        <w:t>3) консультации в выборе типов покрытий с учетом функционального зонирования территории;</w:t>
      </w:r>
    </w:p>
    <w:p w:rsidR="00211BCF" w:rsidRDefault="00211BCF">
      <w:pPr>
        <w:pStyle w:val="ConsPlusNormal"/>
        <w:spacing w:before="220"/>
        <w:ind w:firstLine="540"/>
        <w:jc w:val="both"/>
      </w:pPr>
      <w:r>
        <w:t>4) консультации по предполагаемым типам озеленения, типам освещения и осветительного оборудования;</w:t>
      </w:r>
    </w:p>
    <w:p w:rsidR="00211BCF" w:rsidRDefault="00211BCF">
      <w:pPr>
        <w:pStyle w:val="ConsPlusNormal"/>
        <w:spacing w:before="220"/>
        <w:ind w:firstLine="540"/>
        <w:jc w:val="both"/>
      </w:pPr>
      <w:r>
        <w:t>5) участие в разработке проекта, обсуждение решений профильными специалистами;</w:t>
      </w:r>
    </w:p>
    <w:p w:rsidR="00211BCF" w:rsidRDefault="00211BCF">
      <w:pPr>
        <w:pStyle w:val="ConsPlusNormal"/>
        <w:spacing w:before="220"/>
        <w:ind w:firstLine="540"/>
        <w:jc w:val="both"/>
      </w:pPr>
      <w:r>
        <w:t>6)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11BCF" w:rsidRDefault="00211BCF">
      <w:pPr>
        <w:pStyle w:val="ConsPlusNormal"/>
        <w:spacing w:before="220"/>
        <w:ind w:firstLine="540"/>
        <w:jc w:val="both"/>
      </w:pPr>
      <w:r>
        <w:t>7) осуществление общественного контроля над процессом реализации проекта, а также над процессом эксплуатации территории как лично, так и в составе общественных объединений и иных негосударственных некоммерческих организаций, в том числе в качестве общественных инспекторов и общественных экспертов, в порядке, установленном федеральными законами;</w:t>
      </w:r>
    </w:p>
    <w:p w:rsidR="00211BCF" w:rsidRDefault="00211BCF">
      <w:pPr>
        <w:pStyle w:val="ConsPlusNormal"/>
        <w:spacing w:before="220"/>
        <w:ind w:firstLine="540"/>
        <w:jc w:val="both"/>
      </w:pPr>
      <w:r>
        <w:t>8) трудовое участие - это добровольное и безвозмездное участие жителей в работах по благоустройству дворовой территории:</w:t>
      </w:r>
    </w:p>
    <w:p w:rsidR="00211BCF" w:rsidRDefault="00211BCF">
      <w:pPr>
        <w:pStyle w:val="ConsPlusNormal"/>
        <w:spacing w:before="220"/>
        <w:ind w:firstLine="540"/>
        <w:jc w:val="both"/>
      </w:pPr>
      <w:r>
        <w:t>- выполнение жителями неоплачиваемых работ, не требующих специальной квалификации (подготовка дворовой территории к началу работ: земляные работы, снятие старого оборудования, уборка мусора; другие работы: покраска оборудования, озеленение территории, посадка деревьев, охрана объекта);</w:t>
      </w:r>
    </w:p>
    <w:p w:rsidR="00211BCF" w:rsidRDefault="00211BCF">
      <w:pPr>
        <w:pStyle w:val="ConsPlusNormal"/>
        <w:spacing w:before="220"/>
        <w:ind w:firstLine="540"/>
        <w:jc w:val="both"/>
      </w:pPr>
      <w:r>
        <w:lastRenderedPageBreak/>
        <w:t>- предоставление строительных материалов, техники и т.д.;</w:t>
      </w:r>
    </w:p>
    <w:p w:rsidR="00211BCF" w:rsidRDefault="00211BCF">
      <w:pPr>
        <w:pStyle w:val="ConsPlusNormal"/>
        <w:spacing w:before="220"/>
        <w:ind w:firstLine="540"/>
        <w:jc w:val="both"/>
      </w:pPr>
      <w:r>
        <w:t>9) участие в смотрах, конкурсах, иных массовых мероприятиях по содержанию территории городского округа;</w:t>
      </w:r>
    </w:p>
    <w:p w:rsidR="00211BCF" w:rsidRDefault="00211BCF">
      <w:pPr>
        <w:pStyle w:val="ConsPlusNormal"/>
        <w:spacing w:before="220"/>
        <w:ind w:firstLine="540"/>
        <w:jc w:val="both"/>
      </w:pPr>
      <w:r>
        <w:t>10) добровольные пожертвования и взносы на благоустройство и содержание территории городского округа.</w:t>
      </w:r>
    </w:p>
    <w:p w:rsidR="00211BCF" w:rsidRDefault="00211BCF">
      <w:pPr>
        <w:pStyle w:val="ConsPlusNormal"/>
        <w:spacing w:before="220"/>
        <w:ind w:firstLine="540"/>
        <w:jc w:val="both"/>
      </w:pPr>
      <w:r>
        <w:t>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существующий интерактивный портал в информационно-телекоммуникационной сети Интернет, предоставляющий наиболее полную и актуальную информацию в данной сфере.</w:t>
      </w:r>
    </w:p>
    <w:p w:rsidR="00211BCF" w:rsidRDefault="00211BCF">
      <w:pPr>
        <w:pStyle w:val="ConsPlusNormal"/>
        <w:spacing w:before="220"/>
        <w:ind w:firstLine="540"/>
        <w:jc w:val="both"/>
      </w:pPr>
      <w:r>
        <w:t>4. При реализации проектов информирование общественности о планирующихся изменениях и возможности участия в этом процессе осуществляется путем:</w:t>
      </w:r>
    </w:p>
    <w:p w:rsidR="00211BCF" w:rsidRDefault="00211BCF">
      <w:pPr>
        <w:pStyle w:val="ConsPlusNormal"/>
        <w:spacing w:before="220"/>
        <w:ind w:firstLine="540"/>
        <w:jc w:val="both"/>
      </w:pPr>
      <w:r>
        <w:t>1)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211BCF" w:rsidRDefault="00211BCF">
      <w:pPr>
        <w:pStyle w:val="ConsPlusNormal"/>
        <w:spacing w:before="220"/>
        <w:ind w:firstLine="540"/>
        <w:jc w:val="both"/>
      </w:pPr>
      <w:r>
        <w:t>2) вывешивания афиш и объявлений на информационных досках в местах, доступных для ознакомления;</w:t>
      </w:r>
    </w:p>
    <w:p w:rsidR="00211BCF" w:rsidRDefault="00211BCF">
      <w:pPr>
        <w:pStyle w:val="ConsPlusNormal"/>
        <w:spacing w:before="220"/>
        <w:ind w:firstLine="540"/>
        <w:jc w:val="both"/>
      </w:pPr>
      <w:r>
        <w:t>3) индивидуальных приглашений;</w:t>
      </w:r>
    </w:p>
    <w:p w:rsidR="00211BCF" w:rsidRDefault="00211BCF">
      <w:pPr>
        <w:pStyle w:val="ConsPlusNormal"/>
        <w:spacing w:before="220"/>
        <w:ind w:firstLine="540"/>
        <w:jc w:val="both"/>
      </w:pPr>
      <w:r>
        <w:t>4) использования социальных сетей и интернет-ресурсов для обеспечения донесения информации до заинтересованных лиц;</w:t>
      </w:r>
    </w:p>
    <w:p w:rsidR="00211BCF" w:rsidRDefault="00211BCF">
      <w:pPr>
        <w:pStyle w:val="ConsPlusNormal"/>
        <w:spacing w:before="220"/>
        <w:ind w:firstLine="540"/>
        <w:jc w:val="both"/>
      </w:pPr>
      <w:r>
        <w:t>5) установки специальных информационных стендов в местах с большой проходимостью, на территории самого объекта проектирования. Стенды могут использоваться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11BCF" w:rsidRDefault="00211BCF">
      <w:pPr>
        <w:pStyle w:val="ConsPlusNormal"/>
        <w:jc w:val="both"/>
      </w:pPr>
    </w:p>
    <w:p w:rsidR="00211BCF" w:rsidRDefault="00211BCF">
      <w:pPr>
        <w:pStyle w:val="ConsPlusTitle"/>
        <w:ind w:firstLine="540"/>
        <w:jc w:val="both"/>
        <w:outlineLvl w:val="2"/>
      </w:pPr>
      <w:r>
        <w:t>Статья 49. Механизмы общественного участия</w:t>
      </w:r>
    </w:p>
    <w:p w:rsidR="00211BCF" w:rsidRDefault="00211BCF">
      <w:pPr>
        <w:pStyle w:val="ConsPlusNormal"/>
        <w:jc w:val="both"/>
      </w:pPr>
    </w:p>
    <w:p w:rsidR="00211BCF" w:rsidRDefault="00211BCF">
      <w:pPr>
        <w:pStyle w:val="ConsPlusNormal"/>
        <w:ind w:firstLine="540"/>
        <w:jc w:val="both"/>
      </w:pPr>
      <w:r>
        <w:t xml:space="preserve">1. Обсуждение проектов проводится с использованием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64">
        <w:r>
          <w:rPr>
            <w:color w:val="0000FF"/>
          </w:rPr>
          <w:t>законом</w:t>
        </w:r>
      </w:hyperlink>
      <w:r>
        <w:t xml:space="preserve"> от 21.07.2014 N 212-ФЗ "Об основах общественного контроля в Российской Федерации".</w:t>
      </w:r>
    </w:p>
    <w:p w:rsidR="00211BCF" w:rsidRDefault="00211BCF">
      <w:pPr>
        <w:pStyle w:val="ConsPlusNormal"/>
        <w:spacing w:before="220"/>
        <w:ind w:firstLine="540"/>
        <w:jc w:val="both"/>
      </w:pPr>
      <w:r>
        <w:t>2. Используются следующие инструменты: анкетирование, опросы, работа с отдельными группами пользователей, организация проектных семинаров, проведение общественных обсуждений.</w:t>
      </w:r>
    </w:p>
    <w:p w:rsidR="00211BCF" w:rsidRDefault="00211BCF">
      <w:pPr>
        <w:pStyle w:val="ConsPlusNormal"/>
        <w:spacing w:before="220"/>
        <w:ind w:firstLine="540"/>
        <w:jc w:val="both"/>
      </w:pPr>
      <w:r>
        <w:t>3. На каждом этапе проектирования выбираются подходящие для конкретной ситуации механизмы, наиболее простые и понятные для всех заинтересованных в проекте сторон.</w:t>
      </w:r>
    </w:p>
    <w:p w:rsidR="00211BCF" w:rsidRDefault="00211BCF">
      <w:pPr>
        <w:pStyle w:val="ConsPlusNormal"/>
        <w:spacing w:before="220"/>
        <w:ind w:firstLine="540"/>
        <w:jc w:val="both"/>
      </w:pPr>
      <w:r>
        <w:t>4. Для проведения общественных обсуждений определяются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11BCF" w:rsidRDefault="00211BCF">
      <w:pPr>
        <w:pStyle w:val="ConsPlusNormal"/>
        <w:spacing w:before="220"/>
        <w:ind w:firstLine="540"/>
        <w:jc w:val="both"/>
      </w:pPr>
      <w:r>
        <w:t>5. По итогам встреч, проектных семинаров и любых других форматов общественных обсуждений формируется отчет о мероприятии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включаться в этот процесс на любом этапе.</w:t>
      </w:r>
    </w:p>
    <w:p w:rsidR="00211BCF" w:rsidRDefault="00211BCF">
      <w:pPr>
        <w:pStyle w:val="ConsPlusNormal"/>
        <w:spacing w:before="220"/>
        <w:ind w:firstLine="540"/>
        <w:jc w:val="both"/>
      </w:pPr>
      <w:r>
        <w:lastRenderedPageBreak/>
        <w:t>6.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211BCF" w:rsidRDefault="00211BCF">
      <w:pPr>
        <w:pStyle w:val="ConsPlusNormal"/>
        <w:jc w:val="both"/>
      </w:pPr>
    </w:p>
    <w:p w:rsidR="00211BCF" w:rsidRDefault="00211BCF">
      <w:pPr>
        <w:pStyle w:val="ConsPlusTitle"/>
        <w:ind w:firstLine="540"/>
        <w:jc w:val="both"/>
        <w:outlineLvl w:val="2"/>
      </w:pPr>
      <w:r>
        <w:t>Статья 50. Общественный контроль</w:t>
      </w:r>
    </w:p>
    <w:p w:rsidR="00211BCF" w:rsidRDefault="00211BCF">
      <w:pPr>
        <w:pStyle w:val="ConsPlusNormal"/>
        <w:jc w:val="both"/>
      </w:pPr>
    </w:p>
    <w:p w:rsidR="00211BCF" w:rsidRDefault="00211BCF">
      <w:pPr>
        <w:pStyle w:val="ConsPlusNormal"/>
        <w:ind w:firstLine="540"/>
        <w:jc w:val="both"/>
      </w:pPr>
      <w:bookmarkStart w:id="34" w:name="P1712"/>
      <w:bookmarkEnd w:id="34"/>
      <w:r>
        <w:t>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городского округа и (или) на интерактивный портал в сети Интернет.</w:t>
      </w:r>
    </w:p>
    <w:p w:rsidR="00211BCF" w:rsidRDefault="00211BCF">
      <w:pPr>
        <w:pStyle w:val="ConsPlusNormal"/>
        <w:spacing w:before="220"/>
        <w:ind w:firstLine="540"/>
        <w:jc w:val="both"/>
      </w:pPr>
      <w:r>
        <w:t>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11BCF" w:rsidRDefault="00211BCF">
      <w:pPr>
        <w:pStyle w:val="ConsPlusNormal"/>
        <w:spacing w:before="220"/>
        <w:ind w:firstLine="540"/>
        <w:jc w:val="both"/>
      </w:pPr>
      <w:r>
        <w:t>3. Создание современной городской среды необходимо направлять на повышение привлекательности муниципального образования, в том числе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следует осуществлять с учетом интересов лиц, осуществляющих предпринимательскую деятельность, в том числе с привлечением их к участию.</w:t>
      </w:r>
    </w:p>
    <w:p w:rsidR="00211BCF" w:rsidRDefault="00211BCF">
      <w:pPr>
        <w:pStyle w:val="ConsPlusNormal"/>
        <w:spacing w:before="220"/>
        <w:ind w:firstLine="540"/>
        <w:jc w:val="both"/>
      </w:pPr>
      <w:r>
        <w:t>4. Участие лиц, осуществляющих предпринимательскую деятельность, в реализации комплексных проектов по благоустройству и созданию современной городской среды может заключаться:</w:t>
      </w:r>
    </w:p>
    <w:p w:rsidR="00211BCF" w:rsidRDefault="00211BCF">
      <w:pPr>
        <w:pStyle w:val="ConsPlusNormal"/>
        <w:spacing w:before="220"/>
        <w:ind w:firstLine="540"/>
        <w:jc w:val="both"/>
      </w:pPr>
      <w:r>
        <w:t>1) в создании и предоставлении разного рода услуг и сервисов для посетителей общественных пространств;</w:t>
      </w:r>
    </w:p>
    <w:p w:rsidR="00211BCF" w:rsidRDefault="00211BCF">
      <w:pPr>
        <w:pStyle w:val="ConsPlusNormal"/>
        <w:spacing w:before="220"/>
        <w:ind w:firstLine="540"/>
        <w:jc w:val="both"/>
      </w:pPr>
      <w:r>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211BCF" w:rsidRDefault="00211BCF">
      <w:pPr>
        <w:pStyle w:val="ConsPlusNormal"/>
        <w:spacing w:before="220"/>
        <w:ind w:firstLine="540"/>
        <w:jc w:val="both"/>
      </w:pPr>
      <w:r>
        <w:t>3) в строительстве, реконструкции, реставрации объектов недвижимости;</w:t>
      </w:r>
    </w:p>
    <w:p w:rsidR="00211BCF" w:rsidRDefault="00211BCF">
      <w:pPr>
        <w:pStyle w:val="ConsPlusNormal"/>
        <w:spacing w:before="220"/>
        <w:ind w:firstLine="540"/>
        <w:jc w:val="both"/>
      </w:pPr>
      <w:r>
        <w:t>4) в производстве или размещении элементов благоустройства;</w:t>
      </w:r>
    </w:p>
    <w:p w:rsidR="00211BCF" w:rsidRDefault="00211BCF">
      <w:pPr>
        <w:pStyle w:val="ConsPlusNormal"/>
        <w:spacing w:before="220"/>
        <w:ind w:firstLine="540"/>
        <w:jc w:val="both"/>
      </w:pPr>
      <w:r>
        <w:t>5) в комплексном благоустройстве отдельных территорий, прилегающих к территориям, благоустраиваемым за счет средств местного бюджета;</w:t>
      </w:r>
    </w:p>
    <w:p w:rsidR="00211BCF" w:rsidRDefault="00211BCF">
      <w:pPr>
        <w:pStyle w:val="ConsPlusNormal"/>
        <w:spacing w:before="220"/>
        <w:ind w:firstLine="540"/>
        <w:jc w:val="both"/>
      </w:pPr>
      <w:r>
        <w:t>6) в организации мероприятий, обеспечивающих приток посетителей на создаваемые общественные пространства;</w:t>
      </w:r>
    </w:p>
    <w:p w:rsidR="00211BCF" w:rsidRDefault="00211BCF">
      <w:pPr>
        <w:pStyle w:val="ConsPlusNormal"/>
        <w:spacing w:before="220"/>
        <w:ind w:firstLine="540"/>
        <w:jc w:val="both"/>
      </w:pPr>
      <w:r>
        <w:t>7)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211BCF" w:rsidRDefault="00211BCF">
      <w:pPr>
        <w:pStyle w:val="ConsPlusNormal"/>
        <w:spacing w:before="220"/>
        <w:ind w:firstLine="540"/>
        <w:jc w:val="both"/>
      </w:pPr>
      <w:r>
        <w:t>8) в иных формах.</w:t>
      </w:r>
    </w:p>
    <w:p w:rsidR="00211BCF" w:rsidRDefault="00211BCF">
      <w:pPr>
        <w:pStyle w:val="ConsPlusNormal"/>
        <w:spacing w:before="220"/>
        <w:ind w:firstLine="540"/>
        <w:jc w:val="both"/>
      </w:pPr>
      <w:r>
        <w:t>5.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11BCF" w:rsidRDefault="00211BCF">
      <w:pPr>
        <w:pStyle w:val="ConsPlusNormal"/>
        <w:spacing w:before="220"/>
        <w:ind w:firstLine="540"/>
        <w:jc w:val="both"/>
      </w:pPr>
      <w:r>
        <w:t xml:space="preserve">6. Все решения, касающиеся благоустройства и развития территорий, принимаются открыто и </w:t>
      </w:r>
      <w:r>
        <w:lastRenderedPageBreak/>
        <w:t>гласно, с учетом мнения жителей соответствующих территорий и иных заинтересованных лиц.</w:t>
      </w:r>
    </w:p>
    <w:p w:rsidR="00211BCF" w:rsidRDefault="00211BCF">
      <w:pPr>
        <w:pStyle w:val="ConsPlusNormal"/>
        <w:jc w:val="both"/>
      </w:pPr>
    </w:p>
    <w:p w:rsidR="00211BCF" w:rsidRDefault="00211BCF">
      <w:pPr>
        <w:pStyle w:val="ConsPlusTitle"/>
        <w:jc w:val="center"/>
        <w:outlineLvl w:val="1"/>
      </w:pPr>
      <w:r>
        <w:t>Глава 18. КОНТРОЛЬ И ОТВЕТСТВЕННОСТЬ ЗА НАРУШЕНИЕ ПРАВИЛ</w:t>
      </w:r>
    </w:p>
    <w:p w:rsidR="00211BCF" w:rsidRDefault="00211BCF">
      <w:pPr>
        <w:pStyle w:val="ConsPlusTitle"/>
        <w:jc w:val="center"/>
      </w:pPr>
      <w:r>
        <w:t>БЛАГОУСТРОЙСТВА ГОРОДСКОГО ОКРУГА</w:t>
      </w:r>
    </w:p>
    <w:p w:rsidR="00211BCF" w:rsidRDefault="00211BCF">
      <w:pPr>
        <w:pStyle w:val="ConsPlusNormal"/>
        <w:jc w:val="both"/>
      </w:pPr>
    </w:p>
    <w:p w:rsidR="00211BCF" w:rsidRDefault="00211BCF">
      <w:pPr>
        <w:pStyle w:val="ConsPlusTitle"/>
        <w:ind w:firstLine="540"/>
        <w:jc w:val="both"/>
        <w:outlineLvl w:val="2"/>
      </w:pPr>
      <w:r>
        <w:t>Статья 51. Контроль за соблюдением Правил благоустройства городского округа</w:t>
      </w:r>
    </w:p>
    <w:p w:rsidR="00211BCF" w:rsidRDefault="00211BCF">
      <w:pPr>
        <w:pStyle w:val="ConsPlusNormal"/>
        <w:jc w:val="both"/>
      </w:pPr>
    </w:p>
    <w:p w:rsidR="00211BCF" w:rsidRDefault="00211BCF">
      <w:pPr>
        <w:pStyle w:val="ConsPlusNormal"/>
        <w:ind w:firstLine="540"/>
        <w:jc w:val="both"/>
      </w:pPr>
      <w:r>
        <w:t>1. Контроль за выполнением настоящих Правил осуществляют администрации районов (по месту совершения правонарушения), отраслевые (функциональные) органы администрации городского округа в пределах своей компетенции в соответствии с действующим законодательством Российской Федерации, Самарской области и муниципальными правовыми актами городского округа Тольятти.</w:t>
      </w:r>
    </w:p>
    <w:p w:rsidR="00211BCF" w:rsidRDefault="00211BCF">
      <w:pPr>
        <w:pStyle w:val="ConsPlusNormal"/>
        <w:jc w:val="both"/>
      </w:pPr>
    </w:p>
    <w:p w:rsidR="00211BCF" w:rsidRDefault="00211BCF">
      <w:pPr>
        <w:pStyle w:val="ConsPlusTitle"/>
        <w:ind w:firstLine="540"/>
        <w:jc w:val="both"/>
        <w:outlineLvl w:val="2"/>
      </w:pPr>
      <w:r>
        <w:t>Статья 52. Ответственность за нарушение Правил благоустройства городского округа</w:t>
      </w:r>
    </w:p>
    <w:p w:rsidR="00211BCF" w:rsidRDefault="00211BCF">
      <w:pPr>
        <w:pStyle w:val="ConsPlusNormal"/>
        <w:jc w:val="both"/>
      </w:pPr>
    </w:p>
    <w:p w:rsidR="00211BCF" w:rsidRDefault="00211BCF">
      <w:pPr>
        <w:pStyle w:val="ConsPlusNormal"/>
        <w:ind w:firstLine="540"/>
        <w:jc w:val="both"/>
      </w:pPr>
      <w:r>
        <w:t xml:space="preserve">1. Ответственность за действия, влекущие нарушения благоустройства и неисполнение настоящих Правил, наступает в соответствии с действующим законодательством Российской Федерации и </w:t>
      </w:r>
      <w:hyperlink r:id="rId165">
        <w:r>
          <w:rPr>
            <w:color w:val="0000FF"/>
          </w:rPr>
          <w:t>Законом</w:t>
        </w:r>
      </w:hyperlink>
      <w:r>
        <w:t xml:space="preserve"> Самарской области от 01.11.2007 N 115-ГД "Об административных правонарушениях на территории Самарской области".</w:t>
      </w:r>
    </w:p>
    <w:p w:rsidR="00211BCF" w:rsidRDefault="00211BCF">
      <w:pPr>
        <w:pStyle w:val="ConsPlusNormal"/>
        <w:jc w:val="both"/>
      </w:pPr>
    </w:p>
    <w:p w:rsidR="00211BCF" w:rsidRDefault="00211BCF">
      <w:pPr>
        <w:pStyle w:val="ConsPlusNormal"/>
        <w:jc w:val="both"/>
      </w:pPr>
    </w:p>
    <w:p w:rsidR="00211BCF" w:rsidRDefault="00211BCF">
      <w:pPr>
        <w:pStyle w:val="ConsPlusNormal"/>
        <w:jc w:val="both"/>
      </w:pPr>
    </w:p>
    <w:p w:rsidR="00211BCF" w:rsidRDefault="00211BCF">
      <w:pPr>
        <w:pStyle w:val="ConsPlusNormal"/>
        <w:jc w:val="both"/>
      </w:pPr>
    </w:p>
    <w:p w:rsidR="00211BCF" w:rsidRDefault="00211BCF">
      <w:pPr>
        <w:pStyle w:val="ConsPlusNormal"/>
        <w:jc w:val="both"/>
      </w:pPr>
    </w:p>
    <w:p w:rsidR="00211BCF" w:rsidRDefault="00211BCF">
      <w:pPr>
        <w:pStyle w:val="ConsPlusNormal"/>
        <w:jc w:val="right"/>
        <w:outlineLvl w:val="1"/>
      </w:pPr>
      <w:r>
        <w:t>Приложение</w:t>
      </w:r>
    </w:p>
    <w:p w:rsidR="00211BCF" w:rsidRDefault="00211BCF">
      <w:pPr>
        <w:pStyle w:val="ConsPlusNormal"/>
        <w:jc w:val="right"/>
      </w:pPr>
      <w:r>
        <w:t>к Правилам</w:t>
      </w:r>
    </w:p>
    <w:p w:rsidR="00211BCF" w:rsidRDefault="00211BCF">
      <w:pPr>
        <w:pStyle w:val="ConsPlusNormal"/>
        <w:jc w:val="right"/>
      </w:pPr>
      <w:r>
        <w:t>благоустройства территории</w:t>
      </w:r>
    </w:p>
    <w:p w:rsidR="00211BCF" w:rsidRDefault="00211BCF">
      <w:pPr>
        <w:pStyle w:val="ConsPlusNormal"/>
        <w:jc w:val="right"/>
      </w:pPr>
      <w:r>
        <w:t>городского округа Тольятти</w:t>
      </w:r>
    </w:p>
    <w:p w:rsidR="00211BCF" w:rsidRDefault="00211B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B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BCF" w:rsidRDefault="00211B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BCF" w:rsidRDefault="00211B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BCF" w:rsidRDefault="00211BCF">
            <w:pPr>
              <w:pStyle w:val="ConsPlusNormal"/>
              <w:jc w:val="center"/>
            </w:pPr>
            <w:r>
              <w:rPr>
                <w:color w:val="392C69"/>
              </w:rPr>
              <w:t>Список изменяющих документов</w:t>
            </w:r>
          </w:p>
          <w:p w:rsidR="00211BCF" w:rsidRDefault="00211BCF">
            <w:pPr>
              <w:pStyle w:val="ConsPlusNormal"/>
              <w:jc w:val="center"/>
            </w:pPr>
            <w:r>
              <w:rPr>
                <w:color w:val="392C69"/>
              </w:rPr>
              <w:t xml:space="preserve">(введено </w:t>
            </w:r>
            <w:hyperlink r:id="rId166">
              <w:r>
                <w:rPr>
                  <w:color w:val="0000FF"/>
                </w:rPr>
                <w:t>Решением</w:t>
              </w:r>
            </w:hyperlink>
            <w:r>
              <w:rPr>
                <w:color w:val="392C69"/>
              </w:rPr>
              <w:t xml:space="preserve"> Думы городского округа Тольятти Самарской области</w:t>
            </w:r>
          </w:p>
          <w:p w:rsidR="00211BCF" w:rsidRDefault="00211BCF">
            <w:pPr>
              <w:pStyle w:val="ConsPlusNormal"/>
              <w:jc w:val="center"/>
            </w:pPr>
            <w:r>
              <w:rPr>
                <w:color w:val="392C69"/>
              </w:rPr>
              <w:t>от 13.11.2019 N 410)</w:t>
            </w:r>
          </w:p>
        </w:tc>
        <w:tc>
          <w:tcPr>
            <w:tcW w:w="113" w:type="dxa"/>
            <w:tcBorders>
              <w:top w:val="nil"/>
              <w:left w:val="nil"/>
              <w:bottom w:val="nil"/>
              <w:right w:val="nil"/>
            </w:tcBorders>
            <w:shd w:val="clear" w:color="auto" w:fill="F4F3F8"/>
            <w:tcMar>
              <w:top w:w="0" w:type="dxa"/>
              <w:left w:w="0" w:type="dxa"/>
              <w:bottom w:w="0" w:type="dxa"/>
              <w:right w:w="0" w:type="dxa"/>
            </w:tcMar>
          </w:tcPr>
          <w:p w:rsidR="00211BCF" w:rsidRDefault="00211BCF">
            <w:pPr>
              <w:pStyle w:val="ConsPlusNormal"/>
            </w:pPr>
          </w:p>
        </w:tc>
      </w:tr>
    </w:tbl>
    <w:p w:rsidR="00211BCF" w:rsidRDefault="00211BCF">
      <w:pPr>
        <w:pStyle w:val="ConsPlusNormal"/>
        <w:jc w:val="both"/>
      </w:pPr>
    </w:p>
    <w:p w:rsidR="00211BCF" w:rsidRDefault="00211BCF">
      <w:pPr>
        <w:pStyle w:val="ConsPlusNonformat"/>
        <w:jc w:val="both"/>
      </w:pPr>
      <w:bookmarkStart w:id="35" w:name="P1750"/>
      <w:bookmarkEnd w:id="35"/>
      <w:r>
        <w:t xml:space="preserve">                                СОГЛАШЕНИЕ</w:t>
      </w:r>
    </w:p>
    <w:p w:rsidR="00211BCF" w:rsidRDefault="00211BCF">
      <w:pPr>
        <w:pStyle w:val="ConsPlusNonformat"/>
        <w:jc w:val="both"/>
      </w:pPr>
      <w:r>
        <w:t xml:space="preserve">               об определении границ прилегающей территории</w:t>
      </w:r>
    </w:p>
    <w:p w:rsidR="00211BCF" w:rsidRDefault="00211BCF">
      <w:pPr>
        <w:pStyle w:val="ConsPlusNonformat"/>
        <w:jc w:val="both"/>
      </w:pPr>
    </w:p>
    <w:p w:rsidR="00211BCF" w:rsidRDefault="00211BCF">
      <w:pPr>
        <w:pStyle w:val="ConsPlusNonformat"/>
        <w:jc w:val="both"/>
      </w:pPr>
      <w:r>
        <w:t>___________________________________________________________________, в лице</w:t>
      </w:r>
    </w:p>
    <w:p w:rsidR="00211BCF" w:rsidRDefault="00211BCF">
      <w:pPr>
        <w:pStyle w:val="ConsPlusNonformat"/>
        <w:jc w:val="both"/>
      </w:pPr>
      <w:r>
        <w:t>__________________________________________________________________________,</w:t>
      </w:r>
    </w:p>
    <w:p w:rsidR="00211BCF" w:rsidRDefault="00211BCF">
      <w:pPr>
        <w:pStyle w:val="ConsPlusNonformat"/>
        <w:jc w:val="both"/>
      </w:pPr>
      <w:r>
        <w:t>действующего на основании ______________________________________, именуемая</w:t>
      </w:r>
    </w:p>
    <w:p w:rsidR="00211BCF" w:rsidRDefault="00211BCF">
      <w:pPr>
        <w:pStyle w:val="ConsPlusNonformat"/>
        <w:jc w:val="both"/>
      </w:pPr>
      <w:r>
        <w:t>далее "Администрация", с одной стороны, и правообладатель здания (помещения</w:t>
      </w:r>
    </w:p>
    <w:p w:rsidR="00211BCF" w:rsidRDefault="00211BCF">
      <w:pPr>
        <w:pStyle w:val="ConsPlusNonformat"/>
        <w:jc w:val="both"/>
      </w:pPr>
      <w:r>
        <w:t>в нем) или сооружения ____________________________________________________,</w:t>
      </w:r>
    </w:p>
    <w:p w:rsidR="00211BCF" w:rsidRDefault="00211BCF">
      <w:pPr>
        <w:pStyle w:val="ConsPlusNonformat"/>
        <w:jc w:val="both"/>
      </w:pPr>
      <w:r>
        <w:t xml:space="preserve">                      (Ф.И.О. физического лица, наименование организации)</w:t>
      </w:r>
    </w:p>
    <w:p w:rsidR="00211BCF" w:rsidRDefault="00211BCF">
      <w:pPr>
        <w:pStyle w:val="ConsPlusNonformat"/>
        <w:jc w:val="both"/>
      </w:pPr>
      <w:r>
        <w:t>в лице (уполномоченном лице) _____________________________________________,</w:t>
      </w:r>
    </w:p>
    <w:p w:rsidR="00211BCF" w:rsidRDefault="00211BCF">
      <w:pPr>
        <w:pStyle w:val="ConsPlusNonformat"/>
        <w:jc w:val="both"/>
      </w:pPr>
      <w:r>
        <w:t xml:space="preserve">                                          (Ф.И.О., должность)</w:t>
      </w:r>
    </w:p>
    <w:p w:rsidR="00211BCF" w:rsidRDefault="00211BCF">
      <w:pPr>
        <w:pStyle w:val="ConsPlusNonformat"/>
        <w:jc w:val="both"/>
      </w:pPr>
      <w:r>
        <w:t>действующего на основании ________________________________________________,</w:t>
      </w:r>
    </w:p>
    <w:p w:rsidR="00211BCF" w:rsidRDefault="00211BCF">
      <w:pPr>
        <w:pStyle w:val="ConsPlusNonformat"/>
        <w:jc w:val="both"/>
      </w:pPr>
      <w:r>
        <w:t xml:space="preserve">                (документ, подтверждающий полномочия представлять интересы)</w:t>
      </w:r>
    </w:p>
    <w:p w:rsidR="00211BCF" w:rsidRDefault="00211BCF">
      <w:pPr>
        <w:pStyle w:val="ConsPlusNonformat"/>
        <w:jc w:val="both"/>
      </w:pPr>
      <w:r>
        <w:t>именуемый  далее  "Заявитель",  с  другой  стороны,  совместно  именуемые в</w:t>
      </w:r>
    </w:p>
    <w:p w:rsidR="00211BCF" w:rsidRDefault="00211BCF">
      <w:pPr>
        <w:pStyle w:val="ConsPlusNonformat"/>
        <w:jc w:val="both"/>
      </w:pPr>
      <w:r>
        <w:t>дальнейшем  "Стороны", на основании решения Думы городского округа Тольятти</w:t>
      </w:r>
    </w:p>
    <w:p w:rsidR="00211BCF" w:rsidRDefault="00211BCF">
      <w:pPr>
        <w:pStyle w:val="ConsPlusNonformat"/>
        <w:jc w:val="both"/>
      </w:pPr>
      <w:r>
        <w:t>от  04.07.2018  N  1789  "О  Правилах благоустройства территории городского</w:t>
      </w:r>
    </w:p>
    <w:p w:rsidR="00211BCF" w:rsidRDefault="00211BCF">
      <w:pPr>
        <w:pStyle w:val="ConsPlusNonformat"/>
        <w:jc w:val="both"/>
      </w:pPr>
      <w:r>
        <w:t>округа  Тольятти"  (далее  -  Правила  благоустройства) заключили настоящее</w:t>
      </w:r>
    </w:p>
    <w:p w:rsidR="00211BCF" w:rsidRDefault="00211BCF">
      <w:pPr>
        <w:pStyle w:val="ConsPlusNonformat"/>
        <w:jc w:val="both"/>
      </w:pPr>
      <w:r>
        <w:t>Соглашение о нижеследующем:</w:t>
      </w:r>
    </w:p>
    <w:p w:rsidR="00211BCF" w:rsidRDefault="00211BCF">
      <w:pPr>
        <w:pStyle w:val="ConsPlusNonformat"/>
        <w:jc w:val="both"/>
      </w:pPr>
    </w:p>
    <w:p w:rsidR="00211BCF" w:rsidRDefault="00211BCF">
      <w:pPr>
        <w:pStyle w:val="ConsPlusNonformat"/>
        <w:jc w:val="both"/>
      </w:pPr>
      <w:r>
        <w:t xml:space="preserve">                           1. Предмет Соглашения</w:t>
      </w:r>
    </w:p>
    <w:p w:rsidR="00211BCF" w:rsidRDefault="00211BCF">
      <w:pPr>
        <w:pStyle w:val="ConsPlusNonformat"/>
        <w:jc w:val="both"/>
      </w:pPr>
    </w:p>
    <w:p w:rsidR="00211BCF" w:rsidRDefault="00211BCF">
      <w:pPr>
        <w:pStyle w:val="ConsPlusNonformat"/>
        <w:jc w:val="both"/>
      </w:pPr>
      <w:bookmarkStart w:id="36" w:name="P1771"/>
      <w:bookmarkEnd w:id="36"/>
      <w:r>
        <w:t xml:space="preserve">    1.1.   Администрация   закрепляет   за   Заявителем  территорию  общего</w:t>
      </w:r>
    </w:p>
    <w:p w:rsidR="00211BCF" w:rsidRDefault="00211BCF">
      <w:pPr>
        <w:pStyle w:val="ConsPlusNonformat"/>
        <w:jc w:val="both"/>
      </w:pPr>
      <w:r>
        <w:t>пользования площадью ____________ кв. метров, непосредственно прилегающую к</w:t>
      </w:r>
    </w:p>
    <w:p w:rsidR="00211BCF" w:rsidRDefault="00211BCF">
      <w:pPr>
        <w:pStyle w:val="ConsPlusNonformat"/>
        <w:jc w:val="both"/>
      </w:pPr>
      <w:r>
        <w:t>__________________________________________________________________________,</w:t>
      </w:r>
    </w:p>
    <w:p w:rsidR="00211BCF" w:rsidRDefault="00211BCF">
      <w:pPr>
        <w:pStyle w:val="ConsPlusNonformat"/>
        <w:jc w:val="both"/>
      </w:pPr>
      <w:r>
        <w:lastRenderedPageBreak/>
        <w:t xml:space="preserve">                          (наименование объекта)</w:t>
      </w:r>
    </w:p>
    <w:p w:rsidR="00211BCF" w:rsidRDefault="00211BCF">
      <w:pPr>
        <w:pStyle w:val="ConsPlusNonformat"/>
        <w:jc w:val="both"/>
      </w:pPr>
      <w:r>
        <w:t>находящемуся в ____________________________________________________________</w:t>
      </w:r>
    </w:p>
    <w:p w:rsidR="00211BCF" w:rsidRDefault="00211BCF">
      <w:pPr>
        <w:pStyle w:val="ConsPlusNonformat"/>
        <w:jc w:val="both"/>
      </w:pPr>
      <w:r>
        <w:t xml:space="preserve">                            (указать вид права)</w:t>
      </w:r>
    </w:p>
    <w:p w:rsidR="00211BCF" w:rsidRDefault="00211BCF">
      <w:pPr>
        <w:pStyle w:val="ConsPlusNonformat"/>
        <w:jc w:val="both"/>
      </w:pPr>
      <w:r>
        <w:t>Заявителю, расположенную по адресу: _______________________________________</w:t>
      </w:r>
    </w:p>
    <w:p w:rsidR="00211BCF" w:rsidRDefault="00211BCF">
      <w:pPr>
        <w:pStyle w:val="ConsPlusNonformat"/>
        <w:jc w:val="both"/>
      </w:pPr>
      <w:r>
        <w:t>__________________________________________________________________________,</w:t>
      </w:r>
    </w:p>
    <w:p w:rsidR="00211BCF" w:rsidRDefault="00211BCF">
      <w:pPr>
        <w:pStyle w:val="ConsPlusNonformat"/>
        <w:jc w:val="both"/>
      </w:pPr>
      <w:r>
        <w:t>согласно  карте-схеме, являющейся неотъемлемой частью настоящего Соглашения</w:t>
      </w:r>
    </w:p>
    <w:p w:rsidR="00211BCF" w:rsidRDefault="00211BCF">
      <w:pPr>
        <w:pStyle w:val="ConsPlusNonformat"/>
        <w:jc w:val="both"/>
      </w:pPr>
      <w:r>
        <w:t>(далее  -  закрепленная  территория),  а  Заявитель  обязуется осуществлять</w:t>
      </w:r>
    </w:p>
    <w:p w:rsidR="00211BCF" w:rsidRDefault="00211BCF">
      <w:pPr>
        <w:pStyle w:val="ConsPlusNonformat"/>
        <w:jc w:val="both"/>
      </w:pPr>
      <w:r>
        <w:t>уборку,  содержание и благоустройство прилегающей территории в соответствии</w:t>
      </w:r>
    </w:p>
    <w:p w:rsidR="00211BCF" w:rsidRDefault="00211BCF">
      <w:pPr>
        <w:pStyle w:val="ConsPlusNonformat"/>
        <w:jc w:val="both"/>
      </w:pPr>
      <w:r>
        <w:t>с  действующим  законодательством,  Правилами  благоустройства  и условиями</w:t>
      </w:r>
    </w:p>
    <w:p w:rsidR="00211BCF" w:rsidRDefault="00211BCF">
      <w:pPr>
        <w:pStyle w:val="ConsPlusNonformat"/>
        <w:jc w:val="both"/>
      </w:pPr>
      <w:r>
        <w:t>настоящего Соглашения.</w:t>
      </w:r>
    </w:p>
    <w:p w:rsidR="00211BCF" w:rsidRDefault="00211BCF">
      <w:pPr>
        <w:pStyle w:val="ConsPlusNonformat"/>
        <w:jc w:val="both"/>
      </w:pPr>
      <w:r>
        <w:t xml:space="preserve">    1.2.  Заключение  настоящего  Соглашения не влечет перехода к Заявителю</w:t>
      </w:r>
    </w:p>
    <w:p w:rsidR="00211BCF" w:rsidRDefault="00211BCF">
      <w:pPr>
        <w:pStyle w:val="ConsPlusNonformat"/>
        <w:jc w:val="both"/>
      </w:pPr>
      <w:r>
        <w:t>права,   предполагающего   владение   и   (или)   пользование  закрепленной</w:t>
      </w:r>
    </w:p>
    <w:p w:rsidR="00211BCF" w:rsidRDefault="00211BCF">
      <w:pPr>
        <w:pStyle w:val="ConsPlusNonformat"/>
        <w:jc w:val="both"/>
      </w:pPr>
      <w:r>
        <w:t>территории.</w:t>
      </w:r>
    </w:p>
    <w:p w:rsidR="00211BCF" w:rsidRDefault="00211BCF">
      <w:pPr>
        <w:pStyle w:val="ConsPlusNonformat"/>
        <w:jc w:val="both"/>
      </w:pPr>
    </w:p>
    <w:p w:rsidR="00211BCF" w:rsidRDefault="00211BCF">
      <w:pPr>
        <w:pStyle w:val="ConsPlusNonformat"/>
        <w:jc w:val="both"/>
      </w:pPr>
      <w:r>
        <w:t xml:space="preserve">                   2. Права и обязанности Администрации</w:t>
      </w:r>
    </w:p>
    <w:p w:rsidR="00211BCF" w:rsidRDefault="00211BCF">
      <w:pPr>
        <w:pStyle w:val="ConsPlusNonformat"/>
        <w:jc w:val="both"/>
      </w:pPr>
    </w:p>
    <w:p w:rsidR="00211BCF" w:rsidRDefault="00211BCF">
      <w:pPr>
        <w:pStyle w:val="ConsPlusNonformat"/>
        <w:jc w:val="both"/>
      </w:pPr>
      <w:r>
        <w:t xml:space="preserve">    2.1. Администрация в пределах своей компетенции имеет право:</w:t>
      </w:r>
    </w:p>
    <w:p w:rsidR="00211BCF" w:rsidRDefault="00211BCF">
      <w:pPr>
        <w:pStyle w:val="ConsPlusNonformat"/>
        <w:jc w:val="both"/>
      </w:pPr>
      <w:r>
        <w:t xml:space="preserve">    2.1.1.   Осуществлять   контроль   за  исполнением  условий  настоящего</w:t>
      </w:r>
    </w:p>
    <w:p w:rsidR="00211BCF" w:rsidRDefault="00211BCF">
      <w:pPr>
        <w:pStyle w:val="ConsPlusNonformat"/>
        <w:jc w:val="both"/>
      </w:pPr>
      <w:r>
        <w:t>Соглашения.</w:t>
      </w:r>
    </w:p>
    <w:p w:rsidR="00211BCF" w:rsidRDefault="00211BCF">
      <w:pPr>
        <w:pStyle w:val="ConsPlusNonformat"/>
        <w:jc w:val="both"/>
      </w:pPr>
      <w:r>
        <w:t xml:space="preserve">    2.1.2.  Осуществлять контроль за исполнением Заявителем обязательств по</w:t>
      </w:r>
    </w:p>
    <w:p w:rsidR="00211BCF" w:rsidRDefault="00211BCF">
      <w:pPr>
        <w:pStyle w:val="ConsPlusNonformat"/>
        <w:jc w:val="both"/>
      </w:pPr>
      <w:r>
        <w:t>уборке, содержанию и благоустройству закрепленной территории в соответствии</w:t>
      </w:r>
    </w:p>
    <w:p w:rsidR="00211BCF" w:rsidRDefault="00211BCF">
      <w:pPr>
        <w:pStyle w:val="ConsPlusNonformat"/>
        <w:jc w:val="both"/>
      </w:pPr>
      <w:r>
        <w:t>с действующим законодательством, а также Правилами благоустройства.</w:t>
      </w:r>
    </w:p>
    <w:p w:rsidR="00211BCF" w:rsidRDefault="00211BCF">
      <w:pPr>
        <w:pStyle w:val="ConsPlusNonformat"/>
        <w:jc w:val="both"/>
      </w:pPr>
      <w:r>
        <w:t xml:space="preserve">    2.2. Администрация в пределах своей компетенции обязана:</w:t>
      </w:r>
    </w:p>
    <w:p w:rsidR="00211BCF" w:rsidRDefault="00211BCF">
      <w:pPr>
        <w:pStyle w:val="ConsPlusNonformat"/>
        <w:jc w:val="both"/>
      </w:pPr>
      <w:r>
        <w:t xml:space="preserve">    2.2.1.   Закрепить   территорию,  указанную  в  </w:t>
      </w:r>
      <w:hyperlink w:anchor="P1771">
        <w:r>
          <w:rPr>
            <w:color w:val="0000FF"/>
          </w:rPr>
          <w:t>пункте  1.1</w:t>
        </w:r>
      </w:hyperlink>
      <w:r>
        <w:t xml:space="preserve">  настоящего</w:t>
      </w:r>
    </w:p>
    <w:p w:rsidR="00211BCF" w:rsidRDefault="00211BCF">
      <w:pPr>
        <w:pStyle w:val="ConsPlusNonformat"/>
        <w:jc w:val="both"/>
      </w:pPr>
      <w:r>
        <w:t>Соглашения, за Заявителем.</w:t>
      </w:r>
    </w:p>
    <w:p w:rsidR="00211BCF" w:rsidRDefault="00211BCF">
      <w:pPr>
        <w:pStyle w:val="ConsPlusNonformat"/>
        <w:jc w:val="both"/>
      </w:pPr>
      <w:r>
        <w:t xml:space="preserve">    2.2.2.   Рассматривать  обращения  Заявителя  по  вопросам,  касающимся</w:t>
      </w:r>
    </w:p>
    <w:p w:rsidR="00211BCF" w:rsidRDefault="00211BCF">
      <w:pPr>
        <w:pStyle w:val="ConsPlusNonformat"/>
        <w:jc w:val="both"/>
      </w:pPr>
      <w:r>
        <w:t>уборки, содержания и благоустройства закрепленной территории.</w:t>
      </w:r>
    </w:p>
    <w:p w:rsidR="00211BCF" w:rsidRDefault="00211BCF">
      <w:pPr>
        <w:pStyle w:val="ConsPlusNonformat"/>
        <w:jc w:val="both"/>
      </w:pPr>
    </w:p>
    <w:p w:rsidR="00211BCF" w:rsidRDefault="00211BCF">
      <w:pPr>
        <w:pStyle w:val="ConsPlusNonformat"/>
        <w:jc w:val="both"/>
      </w:pPr>
      <w:r>
        <w:t xml:space="preserve">                     3. Права и обязанности Заявителя</w:t>
      </w:r>
    </w:p>
    <w:p w:rsidR="00211BCF" w:rsidRDefault="00211BCF">
      <w:pPr>
        <w:pStyle w:val="ConsPlusNonformat"/>
        <w:jc w:val="both"/>
      </w:pPr>
    </w:p>
    <w:p w:rsidR="00211BCF" w:rsidRDefault="00211BCF">
      <w:pPr>
        <w:pStyle w:val="ConsPlusNonformat"/>
        <w:jc w:val="both"/>
      </w:pPr>
      <w:r>
        <w:t xml:space="preserve">    3.1. Заявитель вправе:</w:t>
      </w:r>
    </w:p>
    <w:p w:rsidR="00211BCF" w:rsidRDefault="00211BCF">
      <w:pPr>
        <w:pStyle w:val="ConsPlusNonformat"/>
        <w:jc w:val="both"/>
      </w:pPr>
      <w:r>
        <w:t xml:space="preserve">    3.1.1.  Осуществлять  благоустройство закрепленной территории любыми не</w:t>
      </w:r>
    </w:p>
    <w:p w:rsidR="00211BCF" w:rsidRDefault="00211BCF">
      <w:pPr>
        <w:pStyle w:val="ConsPlusNonformat"/>
        <w:jc w:val="both"/>
      </w:pPr>
      <w:r>
        <w:t>запрещенными законодательством и Правилами благоустройства способами.</w:t>
      </w:r>
    </w:p>
    <w:p w:rsidR="00211BCF" w:rsidRDefault="00211BCF">
      <w:pPr>
        <w:pStyle w:val="ConsPlusNonformat"/>
        <w:jc w:val="both"/>
      </w:pPr>
      <w:r>
        <w:t xml:space="preserve">    3.2. Заявитель обязан:</w:t>
      </w:r>
    </w:p>
    <w:p w:rsidR="00211BCF" w:rsidRDefault="00211BCF">
      <w:pPr>
        <w:pStyle w:val="ConsPlusNonformat"/>
        <w:jc w:val="both"/>
      </w:pPr>
      <w:r>
        <w:t xml:space="preserve">    3.2.1. Обеспечивать надлежащее содержание и обеспечение своевременной и</w:t>
      </w:r>
    </w:p>
    <w:p w:rsidR="00211BCF" w:rsidRDefault="00211BCF">
      <w:pPr>
        <w:pStyle w:val="ConsPlusNonformat"/>
        <w:jc w:val="both"/>
      </w:pPr>
      <w:r>
        <w:t>качественной  уборки  закрепленной  территории в соответствии с действующим</w:t>
      </w:r>
    </w:p>
    <w:p w:rsidR="00211BCF" w:rsidRDefault="00211BCF">
      <w:pPr>
        <w:pStyle w:val="ConsPlusNonformat"/>
        <w:jc w:val="both"/>
      </w:pPr>
      <w:r>
        <w:t>законодательством,    Правилами   благоустройства,   условиями   настоящего</w:t>
      </w:r>
    </w:p>
    <w:p w:rsidR="00211BCF" w:rsidRDefault="00211BCF">
      <w:pPr>
        <w:pStyle w:val="ConsPlusNonformat"/>
        <w:jc w:val="both"/>
      </w:pPr>
      <w:r>
        <w:t>Соглашения.</w:t>
      </w:r>
    </w:p>
    <w:p w:rsidR="00211BCF" w:rsidRDefault="00211BCF">
      <w:pPr>
        <w:pStyle w:val="ConsPlusNonformat"/>
        <w:jc w:val="both"/>
      </w:pPr>
      <w:r>
        <w:t xml:space="preserve">    3.2.2. На закрепленной территории производить работы:</w:t>
      </w:r>
    </w:p>
    <w:p w:rsidR="00211BCF" w:rsidRDefault="00211BCF">
      <w:pPr>
        <w:pStyle w:val="ConsPlusNonformat"/>
        <w:jc w:val="both"/>
      </w:pPr>
      <w:r>
        <w:t xml:space="preserve">    а) ___________________________________________________________________;</w:t>
      </w:r>
    </w:p>
    <w:p w:rsidR="00211BCF" w:rsidRDefault="00211BCF">
      <w:pPr>
        <w:pStyle w:val="ConsPlusNonformat"/>
        <w:jc w:val="both"/>
      </w:pPr>
      <w:r>
        <w:t xml:space="preserve">    б) ___________________________________________________________________.</w:t>
      </w:r>
    </w:p>
    <w:p w:rsidR="00211BCF" w:rsidRDefault="00211BCF">
      <w:pPr>
        <w:pStyle w:val="ConsPlusNonformat"/>
        <w:jc w:val="both"/>
      </w:pPr>
      <w:r>
        <w:t xml:space="preserve">    3.2.3. В   случае   любых   изменений   о  Заявителе,   предусмотренных</w:t>
      </w:r>
    </w:p>
    <w:p w:rsidR="00211BCF" w:rsidRDefault="00211BCF">
      <w:pPr>
        <w:pStyle w:val="ConsPlusNonformat"/>
        <w:jc w:val="both"/>
      </w:pPr>
      <w:r>
        <w:t xml:space="preserve">в  </w:t>
      </w:r>
      <w:hyperlink w:anchor="P1888">
        <w:r>
          <w:rPr>
            <w:color w:val="0000FF"/>
          </w:rPr>
          <w:t>разделе  10</w:t>
        </w:r>
      </w:hyperlink>
      <w:r>
        <w:t xml:space="preserve">  настоящего Соглашения, в срок не позднее десяти календарных</w:t>
      </w:r>
    </w:p>
    <w:p w:rsidR="00211BCF" w:rsidRDefault="00211BCF">
      <w:pPr>
        <w:pStyle w:val="ConsPlusNonformat"/>
        <w:jc w:val="both"/>
      </w:pPr>
      <w:r>
        <w:t>дней   сообщить   о  произошедших  изменениях  Администрации  для  внесения</w:t>
      </w:r>
    </w:p>
    <w:p w:rsidR="00211BCF" w:rsidRDefault="00211BCF">
      <w:pPr>
        <w:pStyle w:val="ConsPlusNonformat"/>
        <w:jc w:val="both"/>
      </w:pPr>
      <w:r>
        <w:t>соответствующих изменений в настоящее Соглашение.</w:t>
      </w:r>
    </w:p>
    <w:p w:rsidR="00211BCF" w:rsidRDefault="00211BCF">
      <w:pPr>
        <w:pStyle w:val="ConsPlusNonformat"/>
        <w:jc w:val="both"/>
      </w:pPr>
      <w:r>
        <w:t xml:space="preserve">    3.2.4.  Представить  Администрации документ, удостоверяющий прекращение</w:t>
      </w:r>
    </w:p>
    <w:p w:rsidR="00211BCF" w:rsidRDefault="00211BCF">
      <w:pPr>
        <w:pStyle w:val="ConsPlusNonformat"/>
        <w:jc w:val="both"/>
      </w:pPr>
      <w:r>
        <w:t>права  Заявителя  на здание, строение, сооружение, земельный участок в срок</w:t>
      </w:r>
    </w:p>
    <w:p w:rsidR="00211BCF" w:rsidRDefault="00211BCF">
      <w:pPr>
        <w:pStyle w:val="ConsPlusNonformat"/>
        <w:jc w:val="both"/>
      </w:pPr>
      <w:r>
        <w:t>не более пяти календарных дней с момента прекращения права.</w:t>
      </w:r>
    </w:p>
    <w:p w:rsidR="00211BCF" w:rsidRDefault="00211BCF">
      <w:pPr>
        <w:pStyle w:val="ConsPlusNonformat"/>
        <w:jc w:val="both"/>
      </w:pPr>
      <w:r>
        <w:t xml:space="preserve">    3.2.5.  Осуществлять  работы  по  уборке,  содержанию и благоустройству</w:t>
      </w:r>
    </w:p>
    <w:p w:rsidR="00211BCF" w:rsidRDefault="00211BCF">
      <w:pPr>
        <w:pStyle w:val="ConsPlusNonformat"/>
        <w:jc w:val="both"/>
      </w:pPr>
      <w:r>
        <w:t>закрепленной  территории  за  счет  собственных  средств самостоятельно или</w:t>
      </w:r>
    </w:p>
    <w:p w:rsidR="00211BCF" w:rsidRDefault="00211BCF">
      <w:pPr>
        <w:pStyle w:val="ConsPlusNonformat"/>
        <w:jc w:val="both"/>
      </w:pPr>
      <w:r>
        <w:t>посредством  привлечения  специализированных  организаций  в соответствии с</w:t>
      </w:r>
    </w:p>
    <w:p w:rsidR="00211BCF" w:rsidRDefault="00211BCF">
      <w:pPr>
        <w:pStyle w:val="ConsPlusNonformat"/>
        <w:jc w:val="both"/>
      </w:pPr>
      <w:r>
        <w:t>Правилами благоустройства.</w:t>
      </w:r>
    </w:p>
    <w:p w:rsidR="00211BCF" w:rsidRDefault="00211BCF">
      <w:pPr>
        <w:pStyle w:val="ConsPlusNonformat"/>
        <w:jc w:val="both"/>
      </w:pPr>
      <w:r>
        <w:t xml:space="preserve">    3.2.6.   Осуществлять   беспрепятственное   использование  закрепленной</w:t>
      </w:r>
    </w:p>
    <w:p w:rsidR="00211BCF" w:rsidRDefault="00211BCF">
      <w:pPr>
        <w:pStyle w:val="ConsPlusNonformat"/>
        <w:jc w:val="both"/>
      </w:pPr>
      <w:r>
        <w:t>территории неограниченному кругу лиц.</w:t>
      </w:r>
    </w:p>
    <w:p w:rsidR="00211BCF" w:rsidRDefault="00211BCF">
      <w:pPr>
        <w:pStyle w:val="ConsPlusNonformat"/>
        <w:jc w:val="both"/>
      </w:pPr>
    </w:p>
    <w:p w:rsidR="00211BCF" w:rsidRDefault="00211BCF">
      <w:pPr>
        <w:pStyle w:val="ConsPlusNonformat"/>
        <w:jc w:val="both"/>
      </w:pPr>
      <w:r>
        <w:t xml:space="preserve">                         4. Ответственность Сторон</w:t>
      </w:r>
    </w:p>
    <w:p w:rsidR="00211BCF" w:rsidRDefault="00211BCF">
      <w:pPr>
        <w:pStyle w:val="ConsPlusNonformat"/>
        <w:jc w:val="both"/>
      </w:pPr>
    </w:p>
    <w:p w:rsidR="00211BCF" w:rsidRDefault="00211BCF">
      <w:pPr>
        <w:pStyle w:val="ConsPlusNonformat"/>
        <w:jc w:val="both"/>
      </w:pPr>
      <w:r>
        <w:t xml:space="preserve">    4.1.   Ущерб,   причиненный   Заявителем  третьим  лицам  в  результате</w:t>
      </w:r>
    </w:p>
    <w:p w:rsidR="00211BCF" w:rsidRDefault="00211BCF">
      <w:pPr>
        <w:pStyle w:val="ConsPlusNonformat"/>
        <w:jc w:val="both"/>
      </w:pPr>
      <w:r>
        <w:t>исполнения   и   (или)   неисполнения   своих  обязательств  по  настоящему</w:t>
      </w:r>
    </w:p>
    <w:p w:rsidR="00211BCF" w:rsidRDefault="00211BCF">
      <w:pPr>
        <w:pStyle w:val="ConsPlusNonformat"/>
        <w:jc w:val="both"/>
      </w:pPr>
      <w:r>
        <w:t>Соглашению, возмещается им самостоятельно.</w:t>
      </w:r>
    </w:p>
    <w:p w:rsidR="00211BCF" w:rsidRDefault="00211BCF">
      <w:pPr>
        <w:pStyle w:val="ConsPlusNonformat"/>
        <w:jc w:val="both"/>
      </w:pPr>
    </w:p>
    <w:p w:rsidR="00211BCF" w:rsidRDefault="00211BCF">
      <w:pPr>
        <w:pStyle w:val="ConsPlusNonformat"/>
        <w:jc w:val="both"/>
      </w:pPr>
      <w:r>
        <w:t xml:space="preserve">                   5. Изменение и расторжение Соглашения</w:t>
      </w:r>
    </w:p>
    <w:p w:rsidR="00211BCF" w:rsidRDefault="00211BCF">
      <w:pPr>
        <w:pStyle w:val="ConsPlusNonformat"/>
        <w:jc w:val="both"/>
      </w:pPr>
    </w:p>
    <w:p w:rsidR="00211BCF" w:rsidRDefault="00211BCF">
      <w:pPr>
        <w:pStyle w:val="ConsPlusNonformat"/>
        <w:jc w:val="both"/>
      </w:pPr>
      <w:r>
        <w:t xml:space="preserve">    5.1.  Изменение  либо  расторжение настоящего Соглашения допускается по</w:t>
      </w:r>
    </w:p>
    <w:p w:rsidR="00211BCF" w:rsidRDefault="00211BCF">
      <w:pPr>
        <w:pStyle w:val="ConsPlusNonformat"/>
        <w:jc w:val="both"/>
      </w:pPr>
      <w:r>
        <w:lastRenderedPageBreak/>
        <w:t>соглашению Сторон, производится путем заключения дополнительных соглашений,</w:t>
      </w:r>
    </w:p>
    <w:p w:rsidR="00211BCF" w:rsidRDefault="00211BCF">
      <w:pPr>
        <w:pStyle w:val="ConsPlusNonformat"/>
        <w:jc w:val="both"/>
      </w:pPr>
      <w:r>
        <w:t>являющихся неотъемлемой частью настоящего Соглашения.</w:t>
      </w:r>
    </w:p>
    <w:p w:rsidR="00211BCF" w:rsidRDefault="00211BCF">
      <w:pPr>
        <w:pStyle w:val="ConsPlusNonformat"/>
        <w:jc w:val="both"/>
      </w:pPr>
      <w:r>
        <w:t xml:space="preserve">    5.2.  Настоящее  Соглашение  может  быть  расторгнуто  Администрацией в</w:t>
      </w:r>
    </w:p>
    <w:p w:rsidR="00211BCF" w:rsidRDefault="00211BCF">
      <w:pPr>
        <w:pStyle w:val="ConsPlusNonformat"/>
        <w:jc w:val="both"/>
      </w:pPr>
      <w:r>
        <w:t>одностороннем порядке путем направления Заявителю письменного уведомления о</w:t>
      </w:r>
    </w:p>
    <w:p w:rsidR="00211BCF" w:rsidRDefault="00211BCF">
      <w:pPr>
        <w:pStyle w:val="ConsPlusNonformat"/>
        <w:jc w:val="both"/>
      </w:pPr>
      <w:r>
        <w:t>расторжении  Соглашения.  Соглашение считается расторгнутым по истечении 30</w:t>
      </w:r>
    </w:p>
    <w:p w:rsidR="00211BCF" w:rsidRDefault="00211BCF">
      <w:pPr>
        <w:pStyle w:val="ConsPlusNonformat"/>
        <w:jc w:val="both"/>
      </w:pPr>
      <w:r>
        <w:t>дней со дня направления надлежащего уведомления Заявителю.</w:t>
      </w:r>
    </w:p>
    <w:p w:rsidR="00211BCF" w:rsidRDefault="00211BCF">
      <w:pPr>
        <w:pStyle w:val="ConsPlusNonformat"/>
        <w:jc w:val="both"/>
      </w:pPr>
      <w:r>
        <w:t xml:space="preserve">    5.3. Основанием для расторжения Соглашения может служить:</w:t>
      </w:r>
    </w:p>
    <w:p w:rsidR="00211BCF" w:rsidRDefault="00211BCF">
      <w:pPr>
        <w:pStyle w:val="ConsPlusNonformat"/>
        <w:jc w:val="both"/>
      </w:pPr>
      <w:r>
        <w:t xml:space="preserve">    -   прекращение   права  Заявителя  на  здание,  строение,  сооружение,</w:t>
      </w:r>
    </w:p>
    <w:p w:rsidR="00211BCF" w:rsidRDefault="00211BCF">
      <w:pPr>
        <w:pStyle w:val="ConsPlusNonformat"/>
        <w:jc w:val="both"/>
      </w:pPr>
      <w:r>
        <w:t>земельный   участок,  к   которому   прилегает   территория,   закрепленная</w:t>
      </w:r>
    </w:p>
    <w:p w:rsidR="00211BCF" w:rsidRDefault="00211BCF">
      <w:pPr>
        <w:pStyle w:val="ConsPlusNonformat"/>
        <w:jc w:val="both"/>
      </w:pPr>
      <w:r>
        <w:t>Соглашением;</w:t>
      </w:r>
    </w:p>
    <w:p w:rsidR="00211BCF" w:rsidRDefault="00211BCF">
      <w:pPr>
        <w:pStyle w:val="ConsPlusNonformat"/>
        <w:jc w:val="both"/>
      </w:pPr>
      <w:r>
        <w:t xml:space="preserve">    -  изменение  нормативных  правовых  актов Российской Федерации и (или)</w:t>
      </w:r>
    </w:p>
    <w:p w:rsidR="00211BCF" w:rsidRDefault="00211BCF">
      <w:pPr>
        <w:pStyle w:val="ConsPlusNonformat"/>
        <w:jc w:val="both"/>
      </w:pPr>
      <w:r>
        <w:t>органов  местного  самоуправления,  регулирующих  взаимоотношения Сторон по</w:t>
      </w:r>
    </w:p>
    <w:p w:rsidR="00211BCF" w:rsidRDefault="00211BCF">
      <w:pPr>
        <w:pStyle w:val="ConsPlusNonformat"/>
        <w:jc w:val="both"/>
      </w:pPr>
      <w:r>
        <w:t>благоустройству прилегающей территории;</w:t>
      </w:r>
    </w:p>
    <w:p w:rsidR="00211BCF" w:rsidRDefault="00211BCF">
      <w:pPr>
        <w:pStyle w:val="ConsPlusNonformat"/>
        <w:jc w:val="both"/>
      </w:pPr>
      <w:r>
        <w:t xml:space="preserve">    -   невыполнение   Заявителем  обязанностей  по  уборке,  содержанию  и</w:t>
      </w:r>
    </w:p>
    <w:p w:rsidR="00211BCF" w:rsidRDefault="00211BCF">
      <w:pPr>
        <w:pStyle w:val="ConsPlusNonformat"/>
        <w:jc w:val="both"/>
      </w:pPr>
      <w:r>
        <w:t>благоустройству закрепленной территории.</w:t>
      </w:r>
    </w:p>
    <w:p w:rsidR="00211BCF" w:rsidRDefault="00211BCF">
      <w:pPr>
        <w:pStyle w:val="ConsPlusNonformat"/>
        <w:jc w:val="both"/>
      </w:pPr>
    </w:p>
    <w:p w:rsidR="00211BCF" w:rsidRDefault="00211BCF">
      <w:pPr>
        <w:pStyle w:val="ConsPlusNonformat"/>
        <w:jc w:val="both"/>
      </w:pPr>
      <w:r>
        <w:t xml:space="preserve">                          6. Рассмотрение споров</w:t>
      </w:r>
    </w:p>
    <w:p w:rsidR="00211BCF" w:rsidRDefault="00211BCF">
      <w:pPr>
        <w:pStyle w:val="ConsPlusNonformat"/>
        <w:jc w:val="both"/>
      </w:pPr>
    </w:p>
    <w:p w:rsidR="00211BCF" w:rsidRDefault="00211BCF">
      <w:pPr>
        <w:pStyle w:val="ConsPlusNonformat"/>
        <w:jc w:val="both"/>
      </w:pPr>
      <w:r>
        <w:t xml:space="preserve">    6.1.  Споры, возникающие в рамках настоящего Соглашения, разрешаются по</w:t>
      </w:r>
    </w:p>
    <w:p w:rsidR="00211BCF" w:rsidRDefault="00211BCF">
      <w:pPr>
        <w:pStyle w:val="ConsPlusNonformat"/>
        <w:jc w:val="both"/>
      </w:pPr>
      <w:r>
        <w:t>взаимному    согласию   Сторон   в   порядке,   установленном   действующим</w:t>
      </w:r>
    </w:p>
    <w:p w:rsidR="00211BCF" w:rsidRDefault="00211BCF">
      <w:pPr>
        <w:pStyle w:val="ConsPlusNonformat"/>
        <w:jc w:val="both"/>
      </w:pPr>
      <w:r>
        <w:t>законодательством Российской Федерации.</w:t>
      </w:r>
    </w:p>
    <w:p w:rsidR="00211BCF" w:rsidRDefault="00211BCF">
      <w:pPr>
        <w:pStyle w:val="ConsPlusNonformat"/>
        <w:jc w:val="both"/>
      </w:pPr>
      <w:r>
        <w:t xml:space="preserve">    6.2.  При  недостижении согласия споры разрешаются в судебном порядке в</w:t>
      </w:r>
    </w:p>
    <w:p w:rsidR="00211BCF" w:rsidRDefault="00211BCF">
      <w:pPr>
        <w:pStyle w:val="ConsPlusNonformat"/>
        <w:jc w:val="both"/>
      </w:pPr>
      <w:r>
        <w:t>соответствии с действующим законодательством Российской Федерации.</w:t>
      </w:r>
    </w:p>
    <w:p w:rsidR="00211BCF" w:rsidRDefault="00211BCF">
      <w:pPr>
        <w:pStyle w:val="ConsPlusNonformat"/>
        <w:jc w:val="both"/>
      </w:pPr>
    </w:p>
    <w:p w:rsidR="00211BCF" w:rsidRDefault="00211BCF">
      <w:pPr>
        <w:pStyle w:val="ConsPlusNonformat"/>
        <w:jc w:val="both"/>
      </w:pPr>
      <w:r>
        <w:t xml:space="preserve">                        7. Срок действия Соглашения</w:t>
      </w:r>
    </w:p>
    <w:p w:rsidR="00211BCF" w:rsidRDefault="00211BCF">
      <w:pPr>
        <w:pStyle w:val="ConsPlusNonformat"/>
        <w:jc w:val="both"/>
      </w:pPr>
    </w:p>
    <w:p w:rsidR="00211BCF" w:rsidRDefault="00211BCF">
      <w:pPr>
        <w:pStyle w:val="ConsPlusNonformat"/>
        <w:jc w:val="both"/>
      </w:pPr>
      <w:r>
        <w:t xml:space="preserve">    7.1.  Настоящее  Соглашение  вступает  в  силу с момента его подписания</w:t>
      </w:r>
    </w:p>
    <w:p w:rsidR="00211BCF" w:rsidRDefault="00211BCF">
      <w:pPr>
        <w:pStyle w:val="ConsPlusNonformat"/>
        <w:jc w:val="both"/>
      </w:pPr>
      <w:r>
        <w:t>Сторонами и действует до прекращения прав Заявителя на ____________________</w:t>
      </w:r>
    </w:p>
    <w:p w:rsidR="00211BCF" w:rsidRDefault="00211BCF">
      <w:pPr>
        <w:pStyle w:val="ConsPlusNonformat"/>
        <w:jc w:val="both"/>
      </w:pPr>
      <w:r>
        <w:t>__________________________________________________________________________.</w:t>
      </w:r>
    </w:p>
    <w:p w:rsidR="00211BCF" w:rsidRDefault="00211BCF">
      <w:pPr>
        <w:pStyle w:val="ConsPlusNonformat"/>
        <w:jc w:val="both"/>
      </w:pPr>
      <w:r>
        <w:t xml:space="preserve">                          (наименование объекта)</w:t>
      </w:r>
    </w:p>
    <w:p w:rsidR="00211BCF" w:rsidRDefault="00211BCF">
      <w:pPr>
        <w:pStyle w:val="ConsPlusNonformat"/>
        <w:jc w:val="both"/>
      </w:pPr>
    </w:p>
    <w:p w:rsidR="00211BCF" w:rsidRDefault="00211BCF">
      <w:pPr>
        <w:pStyle w:val="ConsPlusNonformat"/>
        <w:jc w:val="both"/>
      </w:pPr>
      <w:r>
        <w:t xml:space="preserve">                        8. Заключительные положения</w:t>
      </w:r>
    </w:p>
    <w:p w:rsidR="00211BCF" w:rsidRDefault="00211BCF">
      <w:pPr>
        <w:pStyle w:val="ConsPlusNonformat"/>
        <w:jc w:val="both"/>
      </w:pPr>
    </w:p>
    <w:p w:rsidR="00211BCF" w:rsidRDefault="00211BCF">
      <w:pPr>
        <w:pStyle w:val="ConsPlusNonformat"/>
        <w:jc w:val="both"/>
      </w:pPr>
      <w:r>
        <w:t xml:space="preserve">    8.1.  Все  дополнения  к настоящему Соглашению оформляются в письменном</w:t>
      </w:r>
    </w:p>
    <w:p w:rsidR="00211BCF" w:rsidRDefault="00211BCF">
      <w:pPr>
        <w:pStyle w:val="ConsPlusNonformat"/>
        <w:jc w:val="both"/>
      </w:pPr>
      <w:r>
        <w:t>виде и подписываются Сторонами.</w:t>
      </w:r>
    </w:p>
    <w:p w:rsidR="00211BCF" w:rsidRDefault="00211BCF">
      <w:pPr>
        <w:pStyle w:val="ConsPlusNonformat"/>
        <w:jc w:val="both"/>
      </w:pPr>
      <w:r>
        <w:t xml:space="preserve">    8.2.  По  взаимному  соглашению  Сторон площадь прилегающей территории,</w:t>
      </w:r>
    </w:p>
    <w:p w:rsidR="00211BCF" w:rsidRDefault="00211BCF">
      <w:pPr>
        <w:pStyle w:val="ConsPlusNonformat"/>
        <w:jc w:val="both"/>
      </w:pPr>
      <w:r>
        <w:t>уборка,  содержание  и  благоустройство  которой осуществляется Заявителем,</w:t>
      </w:r>
    </w:p>
    <w:p w:rsidR="00211BCF" w:rsidRDefault="00211BCF">
      <w:pPr>
        <w:pStyle w:val="ConsPlusNonformat"/>
        <w:jc w:val="both"/>
      </w:pPr>
      <w:r>
        <w:t>может   быть  изменена  в  сторону  увеличения  или  уменьшения,  если  это</w:t>
      </w:r>
    </w:p>
    <w:p w:rsidR="00211BCF" w:rsidRDefault="00211BCF">
      <w:pPr>
        <w:pStyle w:val="ConsPlusNonformat"/>
        <w:jc w:val="both"/>
      </w:pPr>
      <w:r>
        <w:t>допускается   Правилами   благоустройства,   на  основании  дополнительного</w:t>
      </w:r>
    </w:p>
    <w:p w:rsidR="00211BCF" w:rsidRDefault="00211BCF">
      <w:pPr>
        <w:pStyle w:val="ConsPlusNonformat"/>
        <w:jc w:val="both"/>
      </w:pPr>
      <w:r>
        <w:t>соглашения к настоящему Соглашению.</w:t>
      </w:r>
    </w:p>
    <w:p w:rsidR="00211BCF" w:rsidRDefault="00211BCF">
      <w:pPr>
        <w:pStyle w:val="ConsPlusNonformat"/>
        <w:jc w:val="both"/>
      </w:pPr>
      <w:r>
        <w:t xml:space="preserve">    8.3.  Администрация  по  итогам  осуществления  контроля за исполнением</w:t>
      </w:r>
    </w:p>
    <w:p w:rsidR="00211BCF" w:rsidRDefault="00211BCF">
      <w:pPr>
        <w:pStyle w:val="ConsPlusNonformat"/>
        <w:jc w:val="both"/>
      </w:pPr>
      <w:r>
        <w:t>Заявителем   обязательств   по   настоящему  Соглашению  вправе  прекратить</w:t>
      </w:r>
    </w:p>
    <w:p w:rsidR="00211BCF" w:rsidRDefault="00211BCF">
      <w:pPr>
        <w:pStyle w:val="ConsPlusNonformat"/>
        <w:jc w:val="both"/>
      </w:pPr>
      <w:r>
        <w:t>(расторгнуть) Соглашение в порядке, установленном Соглашением.</w:t>
      </w:r>
    </w:p>
    <w:p w:rsidR="00211BCF" w:rsidRDefault="00211BCF">
      <w:pPr>
        <w:pStyle w:val="ConsPlusNonformat"/>
        <w:jc w:val="both"/>
      </w:pPr>
      <w:r>
        <w:t xml:space="preserve">    8.4.  Соглашение  составляется  в  двух экземплярах, имеющих одинаковую</w:t>
      </w:r>
    </w:p>
    <w:p w:rsidR="00211BCF" w:rsidRDefault="00211BCF">
      <w:pPr>
        <w:pStyle w:val="ConsPlusNonformat"/>
        <w:jc w:val="both"/>
      </w:pPr>
      <w:r>
        <w:t>юридическую силу, по одному для каждой из Сторон.</w:t>
      </w:r>
    </w:p>
    <w:p w:rsidR="00211BCF" w:rsidRDefault="00211BCF">
      <w:pPr>
        <w:pStyle w:val="ConsPlusNonformat"/>
        <w:jc w:val="both"/>
      </w:pPr>
    </w:p>
    <w:p w:rsidR="00211BCF" w:rsidRDefault="00211BCF">
      <w:pPr>
        <w:pStyle w:val="ConsPlusNonformat"/>
        <w:jc w:val="both"/>
      </w:pPr>
      <w:r>
        <w:t xml:space="preserve">                               9. Приложение</w:t>
      </w:r>
    </w:p>
    <w:p w:rsidR="00211BCF" w:rsidRDefault="00211BCF">
      <w:pPr>
        <w:pStyle w:val="ConsPlusNonformat"/>
        <w:jc w:val="both"/>
      </w:pPr>
    </w:p>
    <w:p w:rsidR="00211BCF" w:rsidRDefault="00211BCF">
      <w:pPr>
        <w:pStyle w:val="ConsPlusNonformat"/>
        <w:jc w:val="both"/>
      </w:pPr>
      <w:r>
        <w:t xml:space="preserve">    9.1. Карта-схема прилегающей территории.</w:t>
      </w:r>
    </w:p>
    <w:p w:rsidR="00211BCF" w:rsidRDefault="00211BCF">
      <w:pPr>
        <w:pStyle w:val="ConsPlusNonformat"/>
        <w:jc w:val="both"/>
      </w:pPr>
    </w:p>
    <w:p w:rsidR="00211BCF" w:rsidRDefault="00211BCF">
      <w:pPr>
        <w:pStyle w:val="ConsPlusNonformat"/>
        <w:jc w:val="both"/>
      </w:pPr>
      <w:bookmarkStart w:id="37" w:name="P1888"/>
      <w:bookmarkEnd w:id="37"/>
      <w:r>
        <w:t xml:space="preserve">                      10. Реквизиты и подписи Сторон</w:t>
      </w:r>
    </w:p>
    <w:p w:rsidR="00211BCF" w:rsidRDefault="00211BCF">
      <w:pPr>
        <w:pStyle w:val="ConsPlusNonformat"/>
        <w:jc w:val="both"/>
      </w:pPr>
    </w:p>
    <w:p w:rsidR="00211BCF" w:rsidRDefault="00211BCF">
      <w:pPr>
        <w:pStyle w:val="ConsPlusNonformat"/>
        <w:jc w:val="both"/>
      </w:pPr>
      <w:r>
        <w:t xml:space="preserve">              Заявитель                            Администрация</w:t>
      </w:r>
    </w:p>
    <w:p w:rsidR="00211BCF" w:rsidRDefault="00211BCF">
      <w:pPr>
        <w:pStyle w:val="ConsPlusNonformat"/>
        <w:jc w:val="both"/>
      </w:pPr>
      <w:r>
        <w:t>___________________________________     ___________________________________</w:t>
      </w:r>
    </w:p>
    <w:p w:rsidR="00211BCF" w:rsidRDefault="00211BCF">
      <w:pPr>
        <w:pStyle w:val="ConsPlusNonformat"/>
        <w:jc w:val="both"/>
      </w:pPr>
      <w:r>
        <w:t>___________________________________     ___________________________________</w:t>
      </w:r>
    </w:p>
    <w:p w:rsidR="00211BCF" w:rsidRDefault="00211BCF">
      <w:pPr>
        <w:pStyle w:val="ConsPlusNonformat"/>
        <w:jc w:val="both"/>
      </w:pPr>
      <w:r>
        <w:t>___________________________________     ___________________________________</w:t>
      </w:r>
    </w:p>
    <w:p w:rsidR="00211BCF" w:rsidRDefault="00211BCF">
      <w:pPr>
        <w:pStyle w:val="ConsPlusNonformat"/>
        <w:jc w:val="both"/>
      </w:pPr>
      <w:r>
        <w:t>___________________________________     ___________________________________</w:t>
      </w:r>
    </w:p>
    <w:p w:rsidR="00211BCF" w:rsidRDefault="00211BCF">
      <w:pPr>
        <w:pStyle w:val="ConsPlusNormal"/>
        <w:jc w:val="both"/>
      </w:pPr>
    </w:p>
    <w:p w:rsidR="00211BCF" w:rsidRDefault="00211BCF">
      <w:pPr>
        <w:pStyle w:val="ConsPlusNormal"/>
        <w:jc w:val="both"/>
      </w:pPr>
    </w:p>
    <w:p w:rsidR="00211BCF" w:rsidRDefault="00211BCF">
      <w:pPr>
        <w:pStyle w:val="ConsPlusNormal"/>
        <w:jc w:val="both"/>
      </w:pPr>
    </w:p>
    <w:p w:rsidR="00211BCF" w:rsidRDefault="00211BCF">
      <w:pPr>
        <w:pStyle w:val="ConsPlusNormal"/>
        <w:jc w:val="both"/>
      </w:pPr>
    </w:p>
    <w:p w:rsidR="00211BCF" w:rsidRDefault="00211BCF">
      <w:pPr>
        <w:pStyle w:val="ConsPlusNormal"/>
        <w:jc w:val="both"/>
      </w:pPr>
    </w:p>
    <w:p w:rsidR="00211BCF" w:rsidRDefault="00211BCF">
      <w:pPr>
        <w:pStyle w:val="ConsPlusNormal"/>
        <w:jc w:val="right"/>
        <w:outlineLvl w:val="1"/>
      </w:pPr>
      <w:r>
        <w:t>Приложение N 2</w:t>
      </w:r>
    </w:p>
    <w:p w:rsidR="00211BCF" w:rsidRDefault="00211BCF">
      <w:pPr>
        <w:pStyle w:val="ConsPlusNormal"/>
        <w:jc w:val="right"/>
      </w:pPr>
      <w:r>
        <w:lastRenderedPageBreak/>
        <w:t>к Правилам</w:t>
      </w:r>
    </w:p>
    <w:p w:rsidR="00211BCF" w:rsidRDefault="00211BCF">
      <w:pPr>
        <w:pStyle w:val="ConsPlusNormal"/>
        <w:jc w:val="right"/>
      </w:pPr>
      <w:r>
        <w:t>благоустройства территории</w:t>
      </w:r>
    </w:p>
    <w:p w:rsidR="00211BCF" w:rsidRDefault="00211BCF">
      <w:pPr>
        <w:pStyle w:val="ConsPlusNormal"/>
        <w:jc w:val="right"/>
      </w:pPr>
      <w:r>
        <w:t>городского округа Тольятти</w:t>
      </w:r>
    </w:p>
    <w:p w:rsidR="00211BCF" w:rsidRDefault="00211B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B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BCF" w:rsidRDefault="00211B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BCF" w:rsidRDefault="00211B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BCF" w:rsidRDefault="00211BCF">
            <w:pPr>
              <w:pStyle w:val="ConsPlusNormal"/>
              <w:jc w:val="center"/>
            </w:pPr>
            <w:r>
              <w:rPr>
                <w:color w:val="392C69"/>
              </w:rPr>
              <w:t>Список изменяющих документов</w:t>
            </w:r>
          </w:p>
          <w:p w:rsidR="00211BCF" w:rsidRDefault="00211BCF">
            <w:pPr>
              <w:pStyle w:val="ConsPlusNormal"/>
              <w:jc w:val="center"/>
            </w:pPr>
            <w:r>
              <w:rPr>
                <w:color w:val="392C69"/>
              </w:rPr>
              <w:t xml:space="preserve">(введено </w:t>
            </w:r>
            <w:hyperlink r:id="rId167">
              <w:r>
                <w:rPr>
                  <w:color w:val="0000FF"/>
                </w:rPr>
                <w:t>Решением</w:t>
              </w:r>
            </w:hyperlink>
            <w:r>
              <w:rPr>
                <w:color w:val="392C69"/>
              </w:rPr>
              <w:t xml:space="preserve"> Думы городского округа Тольятти Самарской области</w:t>
            </w:r>
          </w:p>
          <w:p w:rsidR="00211BCF" w:rsidRDefault="00211BCF">
            <w:pPr>
              <w:pStyle w:val="ConsPlusNormal"/>
              <w:jc w:val="center"/>
            </w:pPr>
            <w:r>
              <w:rPr>
                <w:color w:val="392C69"/>
              </w:rPr>
              <w:t>от 28.04.2021 N 908)</w:t>
            </w:r>
          </w:p>
        </w:tc>
        <w:tc>
          <w:tcPr>
            <w:tcW w:w="113" w:type="dxa"/>
            <w:tcBorders>
              <w:top w:val="nil"/>
              <w:left w:val="nil"/>
              <w:bottom w:val="nil"/>
              <w:right w:val="nil"/>
            </w:tcBorders>
            <w:shd w:val="clear" w:color="auto" w:fill="F4F3F8"/>
            <w:tcMar>
              <w:top w:w="0" w:type="dxa"/>
              <w:left w:w="0" w:type="dxa"/>
              <w:bottom w:w="0" w:type="dxa"/>
              <w:right w:w="0" w:type="dxa"/>
            </w:tcMar>
          </w:tcPr>
          <w:p w:rsidR="00211BCF" w:rsidRDefault="00211BCF">
            <w:pPr>
              <w:pStyle w:val="ConsPlusNormal"/>
            </w:pPr>
          </w:p>
        </w:tc>
      </w:tr>
    </w:tbl>
    <w:p w:rsidR="00211BCF" w:rsidRDefault="00211BC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93"/>
        <w:gridCol w:w="854"/>
        <w:gridCol w:w="1470"/>
        <w:gridCol w:w="270"/>
        <w:gridCol w:w="3685"/>
        <w:gridCol w:w="798"/>
      </w:tblGrid>
      <w:tr w:rsidR="00211BCF">
        <w:tc>
          <w:tcPr>
            <w:tcW w:w="4587" w:type="dxa"/>
            <w:gridSpan w:val="4"/>
            <w:vMerge w:val="restart"/>
            <w:tcBorders>
              <w:top w:val="nil"/>
              <w:left w:val="nil"/>
              <w:bottom w:val="nil"/>
              <w:right w:val="nil"/>
            </w:tcBorders>
          </w:tcPr>
          <w:p w:rsidR="00211BCF" w:rsidRDefault="00211BCF">
            <w:pPr>
              <w:pStyle w:val="ConsPlusNormal"/>
            </w:pPr>
          </w:p>
        </w:tc>
        <w:tc>
          <w:tcPr>
            <w:tcW w:w="4483" w:type="dxa"/>
            <w:gridSpan w:val="2"/>
            <w:tcBorders>
              <w:top w:val="nil"/>
              <w:left w:val="nil"/>
              <w:bottom w:val="nil"/>
              <w:right w:val="nil"/>
            </w:tcBorders>
          </w:tcPr>
          <w:p w:rsidR="00211BCF" w:rsidRDefault="00211BCF">
            <w:pPr>
              <w:pStyle w:val="ConsPlusNormal"/>
              <w:jc w:val="right"/>
            </w:pPr>
            <w:r>
              <w:t>Руководителю департамента городского хозяйства администрации городского округа Тольятти</w:t>
            </w:r>
          </w:p>
        </w:tc>
      </w:tr>
      <w:tr w:rsidR="00211BCF">
        <w:tc>
          <w:tcPr>
            <w:tcW w:w="4587" w:type="dxa"/>
            <w:gridSpan w:val="4"/>
            <w:vMerge/>
            <w:tcBorders>
              <w:top w:val="nil"/>
              <w:left w:val="nil"/>
              <w:bottom w:val="nil"/>
              <w:right w:val="nil"/>
            </w:tcBorders>
          </w:tcPr>
          <w:p w:rsidR="00211BCF" w:rsidRDefault="00211BCF">
            <w:pPr>
              <w:pStyle w:val="ConsPlusNormal"/>
            </w:pPr>
          </w:p>
        </w:tc>
        <w:tc>
          <w:tcPr>
            <w:tcW w:w="4483" w:type="dxa"/>
            <w:gridSpan w:val="2"/>
            <w:tcBorders>
              <w:top w:val="nil"/>
              <w:left w:val="nil"/>
              <w:bottom w:val="nil"/>
              <w:right w:val="nil"/>
            </w:tcBorders>
          </w:tcPr>
          <w:p w:rsidR="00211BCF" w:rsidRDefault="00211BCF">
            <w:pPr>
              <w:pStyle w:val="ConsPlusNormal"/>
              <w:jc w:val="right"/>
            </w:pPr>
            <w:r>
              <w:t>для юридических лиц: наименование, место нахождения, ИНН, ОГРН</w:t>
            </w:r>
          </w:p>
        </w:tc>
      </w:tr>
      <w:tr w:rsidR="00211BCF">
        <w:tc>
          <w:tcPr>
            <w:tcW w:w="4587" w:type="dxa"/>
            <w:gridSpan w:val="4"/>
            <w:vMerge/>
            <w:tcBorders>
              <w:top w:val="nil"/>
              <w:left w:val="nil"/>
              <w:bottom w:val="nil"/>
              <w:right w:val="nil"/>
            </w:tcBorders>
          </w:tcPr>
          <w:p w:rsidR="00211BCF" w:rsidRDefault="00211BCF">
            <w:pPr>
              <w:pStyle w:val="ConsPlusNormal"/>
            </w:pPr>
          </w:p>
        </w:tc>
        <w:tc>
          <w:tcPr>
            <w:tcW w:w="4483" w:type="dxa"/>
            <w:gridSpan w:val="2"/>
            <w:tcBorders>
              <w:top w:val="nil"/>
              <w:left w:val="nil"/>
              <w:bottom w:val="nil"/>
              <w:right w:val="nil"/>
            </w:tcBorders>
          </w:tcPr>
          <w:p w:rsidR="00211BCF" w:rsidRDefault="00211BCF">
            <w:pPr>
              <w:pStyle w:val="ConsPlusNormal"/>
              <w:jc w:val="right"/>
            </w:pPr>
            <w:r>
              <w:t>для физических лиц: фамилия, имя и отчество (при наличии), дата и место рождения, адрес места жительства (регистрации), реквизиты документа, удостоверяющего личность (наименование, серия и номер, дата выдачи, наименование органа, выдавшего документ), номер телефона, факс, почтовый адрес и (или) адрес электронной почты для связи</w:t>
            </w:r>
          </w:p>
        </w:tc>
      </w:tr>
      <w:tr w:rsidR="00211BCF">
        <w:tc>
          <w:tcPr>
            <w:tcW w:w="9070" w:type="dxa"/>
            <w:gridSpan w:val="6"/>
            <w:tcBorders>
              <w:top w:val="nil"/>
              <w:left w:val="nil"/>
              <w:bottom w:val="nil"/>
              <w:right w:val="nil"/>
            </w:tcBorders>
          </w:tcPr>
          <w:p w:rsidR="00211BCF" w:rsidRDefault="00211BCF">
            <w:pPr>
              <w:pStyle w:val="ConsPlusNormal"/>
            </w:pPr>
          </w:p>
        </w:tc>
      </w:tr>
      <w:tr w:rsidR="00211BCF">
        <w:tc>
          <w:tcPr>
            <w:tcW w:w="9070" w:type="dxa"/>
            <w:gridSpan w:val="6"/>
            <w:tcBorders>
              <w:top w:val="nil"/>
              <w:left w:val="nil"/>
              <w:bottom w:val="nil"/>
              <w:right w:val="nil"/>
            </w:tcBorders>
          </w:tcPr>
          <w:p w:rsidR="00211BCF" w:rsidRDefault="00211BCF">
            <w:pPr>
              <w:pStyle w:val="ConsPlusNormal"/>
              <w:jc w:val="center"/>
            </w:pPr>
            <w:bookmarkStart w:id="38" w:name="P1913"/>
            <w:bookmarkEnd w:id="38"/>
            <w:r>
              <w:t>ЗАЯВЛЕНИЕ</w:t>
            </w:r>
          </w:p>
          <w:p w:rsidR="00211BCF" w:rsidRDefault="00211BCF">
            <w:pPr>
              <w:pStyle w:val="ConsPlusNormal"/>
              <w:jc w:val="center"/>
            </w:pPr>
            <w:r>
              <w:t>О ПРЕДОСТАВЛЕНИИ ПОРУБОЧНОГО БИЛЕТА И (ИЛИ) РАЗРЕШЕНИЯ</w:t>
            </w:r>
          </w:p>
          <w:p w:rsidR="00211BCF" w:rsidRDefault="00211BCF">
            <w:pPr>
              <w:pStyle w:val="ConsPlusNormal"/>
              <w:jc w:val="center"/>
            </w:pPr>
            <w:r>
              <w:t>НА ПЕРЕСАДКУ ДЕРЕВЬЕВ И КУСТАРНИКОВ</w:t>
            </w:r>
          </w:p>
        </w:tc>
      </w:tr>
      <w:tr w:rsidR="00211BCF">
        <w:tc>
          <w:tcPr>
            <w:tcW w:w="9070" w:type="dxa"/>
            <w:gridSpan w:val="6"/>
            <w:tcBorders>
              <w:top w:val="nil"/>
              <w:left w:val="nil"/>
              <w:bottom w:val="nil"/>
              <w:right w:val="nil"/>
            </w:tcBorders>
          </w:tcPr>
          <w:p w:rsidR="00211BCF" w:rsidRDefault="00211BCF">
            <w:pPr>
              <w:pStyle w:val="ConsPlusNormal"/>
            </w:pPr>
          </w:p>
        </w:tc>
      </w:tr>
      <w:tr w:rsidR="00211BCF">
        <w:tc>
          <w:tcPr>
            <w:tcW w:w="9070" w:type="dxa"/>
            <w:gridSpan w:val="6"/>
            <w:tcBorders>
              <w:top w:val="nil"/>
              <w:left w:val="nil"/>
              <w:bottom w:val="nil"/>
              <w:right w:val="nil"/>
            </w:tcBorders>
          </w:tcPr>
          <w:p w:rsidR="00211BCF" w:rsidRDefault="00211BCF">
            <w:pPr>
              <w:pStyle w:val="ConsPlusNormal"/>
              <w:ind w:firstLine="283"/>
              <w:jc w:val="both"/>
            </w:pPr>
            <w:r>
              <w:t>Прошу предоставить порубочный билет и (или) разрешение на пересадку деревьев и кустарников (указать нужное) для удаления деревьев и кустарников на следующем земельном участке/на земле, государственная собственность на которую не разграничена (указывается нужное), в целях строительства (реконструкции) на данном земельном участке (земле)/цель, не связанная со строительством (реконструкцией) объектов капитального строительства: удаление аварийных, больных деревьев и кустарников/обеспечение санитарно-эпидемиологических требований к освещенности и инсоляции жилых и иных помещений, зданий/организации парковок (парковочных мест)/проведения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 (указывается нужное).</w:t>
            </w:r>
          </w:p>
        </w:tc>
      </w:tr>
      <w:tr w:rsidR="00211BCF">
        <w:tc>
          <w:tcPr>
            <w:tcW w:w="9070" w:type="dxa"/>
            <w:gridSpan w:val="6"/>
            <w:tcBorders>
              <w:top w:val="nil"/>
              <w:left w:val="nil"/>
              <w:bottom w:val="nil"/>
              <w:right w:val="nil"/>
            </w:tcBorders>
          </w:tcPr>
          <w:p w:rsidR="00211BCF" w:rsidRDefault="00211BCF">
            <w:pPr>
              <w:pStyle w:val="ConsPlusNormal"/>
              <w:ind w:firstLine="283"/>
              <w:jc w:val="both"/>
            </w:pPr>
            <w:r>
              <w:t>Кадастровый номер земельного участка</w:t>
            </w:r>
          </w:p>
        </w:tc>
      </w:tr>
      <w:tr w:rsidR="00211BCF">
        <w:tc>
          <w:tcPr>
            <w:tcW w:w="9070" w:type="dxa"/>
            <w:gridSpan w:val="6"/>
            <w:tcBorders>
              <w:top w:val="nil"/>
              <w:left w:val="nil"/>
              <w:bottom w:val="single" w:sz="4" w:space="0" w:color="auto"/>
              <w:right w:val="nil"/>
            </w:tcBorders>
          </w:tcPr>
          <w:p w:rsidR="00211BCF" w:rsidRDefault="00211BCF">
            <w:pPr>
              <w:pStyle w:val="ConsPlusNormal"/>
            </w:pPr>
          </w:p>
        </w:tc>
      </w:tr>
      <w:tr w:rsidR="00211BCF">
        <w:tc>
          <w:tcPr>
            <w:tcW w:w="9070" w:type="dxa"/>
            <w:gridSpan w:val="6"/>
            <w:tcBorders>
              <w:top w:val="single" w:sz="4" w:space="0" w:color="auto"/>
              <w:left w:val="nil"/>
              <w:bottom w:val="nil"/>
              <w:right w:val="nil"/>
            </w:tcBorders>
          </w:tcPr>
          <w:p w:rsidR="00211BCF" w:rsidRDefault="00211BCF">
            <w:pPr>
              <w:pStyle w:val="ConsPlusNormal"/>
              <w:jc w:val="center"/>
            </w:pPr>
            <w:r>
              <w:t>(если имеется)</w:t>
            </w:r>
          </w:p>
        </w:tc>
      </w:tr>
      <w:tr w:rsidR="00211BCF">
        <w:tc>
          <w:tcPr>
            <w:tcW w:w="9070" w:type="dxa"/>
            <w:gridSpan w:val="6"/>
            <w:tcBorders>
              <w:top w:val="nil"/>
              <w:left w:val="nil"/>
              <w:bottom w:val="nil"/>
              <w:right w:val="nil"/>
            </w:tcBorders>
          </w:tcPr>
          <w:p w:rsidR="00211BCF" w:rsidRDefault="00211BCF">
            <w:pPr>
              <w:pStyle w:val="ConsPlusNormal"/>
              <w:ind w:firstLine="283"/>
              <w:jc w:val="both"/>
            </w:pPr>
            <w:r>
              <w:t>Местоположение земельного участка</w:t>
            </w:r>
          </w:p>
        </w:tc>
      </w:tr>
      <w:tr w:rsidR="00211BCF">
        <w:tc>
          <w:tcPr>
            <w:tcW w:w="9070" w:type="dxa"/>
            <w:gridSpan w:val="6"/>
            <w:tcBorders>
              <w:top w:val="nil"/>
              <w:left w:val="nil"/>
              <w:bottom w:val="single" w:sz="4" w:space="0" w:color="auto"/>
              <w:right w:val="nil"/>
            </w:tcBorders>
          </w:tcPr>
          <w:p w:rsidR="00211BCF" w:rsidRDefault="00211BCF">
            <w:pPr>
              <w:pStyle w:val="ConsPlusNormal"/>
            </w:pPr>
          </w:p>
        </w:tc>
      </w:tr>
      <w:tr w:rsidR="00211BCF">
        <w:tc>
          <w:tcPr>
            <w:tcW w:w="9070" w:type="dxa"/>
            <w:gridSpan w:val="6"/>
            <w:tcBorders>
              <w:top w:val="single" w:sz="4" w:space="0" w:color="auto"/>
              <w:left w:val="nil"/>
              <w:bottom w:val="nil"/>
              <w:right w:val="nil"/>
            </w:tcBorders>
          </w:tcPr>
          <w:p w:rsidR="00211BCF" w:rsidRDefault="00211BCF">
            <w:pPr>
              <w:pStyle w:val="ConsPlusNormal"/>
              <w:jc w:val="both"/>
            </w:pPr>
            <w: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tc>
      </w:tr>
      <w:tr w:rsidR="00211BCF">
        <w:tc>
          <w:tcPr>
            <w:tcW w:w="4317" w:type="dxa"/>
            <w:gridSpan w:val="3"/>
            <w:tcBorders>
              <w:top w:val="nil"/>
              <w:left w:val="nil"/>
              <w:bottom w:val="nil"/>
              <w:right w:val="nil"/>
            </w:tcBorders>
          </w:tcPr>
          <w:p w:rsidR="00211BCF" w:rsidRDefault="00211BCF">
            <w:pPr>
              <w:pStyle w:val="ConsPlusNormal"/>
              <w:ind w:firstLine="283"/>
              <w:jc w:val="both"/>
            </w:pPr>
            <w:r>
              <w:t>Площадь земельного участка (земли)</w:t>
            </w:r>
          </w:p>
        </w:tc>
        <w:tc>
          <w:tcPr>
            <w:tcW w:w="3955" w:type="dxa"/>
            <w:gridSpan w:val="2"/>
            <w:tcBorders>
              <w:top w:val="nil"/>
              <w:left w:val="nil"/>
              <w:bottom w:val="single" w:sz="4" w:space="0" w:color="auto"/>
              <w:right w:val="nil"/>
            </w:tcBorders>
          </w:tcPr>
          <w:p w:rsidR="00211BCF" w:rsidRDefault="00211BCF">
            <w:pPr>
              <w:pStyle w:val="ConsPlusNormal"/>
            </w:pPr>
          </w:p>
        </w:tc>
        <w:tc>
          <w:tcPr>
            <w:tcW w:w="798" w:type="dxa"/>
            <w:tcBorders>
              <w:top w:val="nil"/>
              <w:left w:val="nil"/>
              <w:bottom w:val="nil"/>
              <w:right w:val="nil"/>
            </w:tcBorders>
          </w:tcPr>
          <w:p w:rsidR="00211BCF" w:rsidRDefault="00211BCF">
            <w:pPr>
              <w:pStyle w:val="ConsPlusNormal"/>
              <w:jc w:val="both"/>
            </w:pPr>
            <w:r>
              <w:t>кв. м</w:t>
            </w:r>
          </w:p>
        </w:tc>
      </w:tr>
      <w:tr w:rsidR="00211BCF">
        <w:tc>
          <w:tcPr>
            <w:tcW w:w="9070" w:type="dxa"/>
            <w:gridSpan w:val="6"/>
            <w:tcBorders>
              <w:top w:val="nil"/>
              <w:left w:val="nil"/>
              <w:bottom w:val="nil"/>
              <w:right w:val="nil"/>
            </w:tcBorders>
          </w:tcPr>
          <w:p w:rsidR="00211BCF" w:rsidRDefault="00211BCF">
            <w:pPr>
              <w:pStyle w:val="ConsPlusNormal"/>
              <w:jc w:val="both"/>
            </w:pPr>
            <w: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tc>
      </w:tr>
      <w:tr w:rsidR="00211BCF">
        <w:tc>
          <w:tcPr>
            <w:tcW w:w="9070" w:type="dxa"/>
            <w:gridSpan w:val="6"/>
            <w:tcBorders>
              <w:top w:val="nil"/>
              <w:left w:val="nil"/>
              <w:bottom w:val="nil"/>
              <w:right w:val="nil"/>
            </w:tcBorders>
          </w:tcPr>
          <w:p w:rsidR="00211BCF" w:rsidRDefault="00211BCF">
            <w:pPr>
              <w:pStyle w:val="ConsPlusNormal"/>
              <w:ind w:firstLine="283"/>
              <w:jc w:val="both"/>
            </w:pPr>
            <w:r>
              <w:t>Приложения:</w:t>
            </w:r>
          </w:p>
        </w:tc>
      </w:tr>
      <w:tr w:rsidR="00211BCF">
        <w:tc>
          <w:tcPr>
            <w:tcW w:w="9070" w:type="dxa"/>
            <w:gridSpan w:val="6"/>
            <w:tcBorders>
              <w:top w:val="nil"/>
              <w:left w:val="nil"/>
              <w:bottom w:val="nil"/>
              <w:right w:val="nil"/>
            </w:tcBorders>
          </w:tcPr>
          <w:p w:rsidR="00211BCF" w:rsidRDefault="00211BCF">
            <w:pPr>
              <w:pStyle w:val="ConsPlusNormal"/>
              <w:ind w:firstLine="283"/>
              <w:jc w:val="both"/>
            </w:pPr>
            <w:r>
              <w:t>1)</w:t>
            </w:r>
          </w:p>
        </w:tc>
      </w:tr>
      <w:tr w:rsidR="00211BCF">
        <w:tc>
          <w:tcPr>
            <w:tcW w:w="9070" w:type="dxa"/>
            <w:gridSpan w:val="6"/>
            <w:tcBorders>
              <w:top w:val="nil"/>
              <w:left w:val="nil"/>
              <w:bottom w:val="nil"/>
              <w:right w:val="nil"/>
            </w:tcBorders>
          </w:tcPr>
          <w:p w:rsidR="00211BCF" w:rsidRDefault="00211BCF">
            <w:pPr>
              <w:pStyle w:val="ConsPlusNormal"/>
              <w:ind w:firstLine="283"/>
              <w:jc w:val="both"/>
            </w:pPr>
            <w:r>
              <w:t>2)</w:t>
            </w:r>
          </w:p>
        </w:tc>
      </w:tr>
      <w:tr w:rsidR="00211BCF">
        <w:tc>
          <w:tcPr>
            <w:tcW w:w="9070" w:type="dxa"/>
            <w:gridSpan w:val="6"/>
            <w:tcBorders>
              <w:top w:val="nil"/>
              <w:left w:val="nil"/>
              <w:bottom w:val="nil"/>
              <w:right w:val="nil"/>
            </w:tcBorders>
          </w:tcPr>
          <w:p w:rsidR="00211BCF" w:rsidRDefault="00211BCF">
            <w:pPr>
              <w:pStyle w:val="ConsPlusNormal"/>
              <w:ind w:firstLine="283"/>
              <w:jc w:val="both"/>
            </w:pPr>
            <w:r>
              <w:t>3)</w:t>
            </w:r>
          </w:p>
        </w:tc>
      </w:tr>
      <w:tr w:rsidR="00211BCF">
        <w:tc>
          <w:tcPr>
            <w:tcW w:w="9070" w:type="dxa"/>
            <w:gridSpan w:val="6"/>
            <w:tcBorders>
              <w:top w:val="nil"/>
              <w:left w:val="nil"/>
              <w:bottom w:val="nil"/>
              <w:right w:val="nil"/>
            </w:tcBorders>
          </w:tcPr>
          <w:p w:rsidR="00211BCF" w:rsidRDefault="00211BCF">
            <w:pPr>
              <w:pStyle w:val="ConsPlusNormal"/>
              <w:ind w:firstLine="283"/>
              <w:jc w:val="both"/>
            </w:pPr>
            <w:r>
              <w:t>4)</w:t>
            </w:r>
          </w:p>
        </w:tc>
      </w:tr>
      <w:tr w:rsidR="00211BCF">
        <w:tc>
          <w:tcPr>
            <w:tcW w:w="9070" w:type="dxa"/>
            <w:gridSpan w:val="6"/>
            <w:tcBorders>
              <w:top w:val="nil"/>
              <w:left w:val="nil"/>
              <w:bottom w:val="nil"/>
              <w:right w:val="nil"/>
            </w:tcBorders>
          </w:tcPr>
          <w:p w:rsidR="00211BCF" w:rsidRDefault="00211BCF">
            <w:pPr>
              <w:pStyle w:val="ConsPlusNormal"/>
              <w:ind w:firstLine="283"/>
              <w:jc w:val="both"/>
            </w:pPr>
            <w: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tc>
      </w:tr>
      <w:tr w:rsidR="00211BCF">
        <w:tc>
          <w:tcPr>
            <w:tcW w:w="9070" w:type="dxa"/>
            <w:gridSpan w:val="6"/>
            <w:tcBorders>
              <w:top w:val="nil"/>
              <w:left w:val="nil"/>
              <w:bottom w:val="nil"/>
              <w:right w:val="nil"/>
            </w:tcBorders>
          </w:tcPr>
          <w:p w:rsidR="00211BCF" w:rsidRDefault="00211BCF">
            <w:pPr>
              <w:pStyle w:val="ConsPlusNormal"/>
            </w:pPr>
          </w:p>
        </w:tc>
      </w:tr>
      <w:tr w:rsidR="00211BCF">
        <w:tc>
          <w:tcPr>
            <w:tcW w:w="1993" w:type="dxa"/>
            <w:tcBorders>
              <w:top w:val="nil"/>
              <w:left w:val="nil"/>
              <w:bottom w:val="single" w:sz="4" w:space="0" w:color="auto"/>
              <w:right w:val="nil"/>
            </w:tcBorders>
          </w:tcPr>
          <w:p w:rsidR="00211BCF" w:rsidRDefault="00211BCF">
            <w:pPr>
              <w:pStyle w:val="ConsPlusNormal"/>
            </w:pPr>
          </w:p>
        </w:tc>
        <w:tc>
          <w:tcPr>
            <w:tcW w:w="854" w:type="dxa"/>
            <w:tcBorders>
              <w:top w:val="nil"/>
              <w:left w:val="nil"/>
              <w:bottom w:val="nil"/>
              <w:right w:val="nil"/>
            </w:tcBorders>
          </w:tcPr>
          <w:p w:rsidR="00211BCF" w:rsidRDefault="00211BCF">
            <w:pPr>
              <w:pStyle w:val="ConsPlusNormal"/>
            </w:pPr>
          </w:p>
        </w:tc>
        <w:tc>
          <w:tcPr>
            <w:tcW w:w="6223" w:type="dxa"/>
            <w:gridSpan w:val="4"/>
            <w:tcBorders>
              <w:top w:val="nil"/>
              <w:left w:val="nil"/>
              <w:bottom w:val="single" w:sz="4" w:space="0" w:color="auto"/>
              <w:right w:val="nil"/>
            </w:tcBorders>
          </w:tcPr>
          <w:p w:rsidR="00211BCF" w:rsidRDefault="00211BCF">
            <w:pPr>
              <w:pStyle w:val="ConsPlusNormal"/>
            </w:pPr>
          </w:p>
        </w:tc>
      </w:tr>
      <w:tr w:rsidR="00211BCF">
        <w:tc>
          <w:tcPr>
            <w:tcW w:w="1993" w:type="dxa"/>
            <w:tcBorders>
              <w:top w:val="single" w:sz="4" w:space="0" w:color="auto"/>
              <w:left w:val="nil"/>
              <w:bottom w:val="nil"/>
              <w:right w:val="nil"/>
            </w:tcBorders>
          </w:tcPr>
          <w:p w:rsidR="00211BCF" w:rsidRDefault="00211BCF">
            <w:pPr>
              <w:pStyle w:val="ConsPlusNormal"/>
              <w:jc w:val="center"/>
            </w:pPr>
            <w:r>
              <w:t>(подпись)</w:t>
            </w:r>
          </w:p>
        </w:tc>
        <w:tc>
          <w:tcPr>
            <w:tcW w:w="854" w:type="dxa"/>
            <w:tcBorders>
              <w:top w:val="nil"/>
              <w:left w:val="nil"/>
              <w:bottom w:val="nil"/>
              <w:right w:val="nil"/>
            </w:tcBorders>
          </w:tcPr>
          <w:p w:rsidR="00211BCF" w:rsidRDefault="00211BCF">
            <w:pPr>
              <w:pStyle w:val="ConsPlusNormal"/>
            </w:pPr>
          </w:p>
        </w:tc>
        <w:tc>
          <w:tcPr>
            <w:tcW w:w="6223" w:type="dxa"/>
            <w:gridSpan w:val="4"/>
            <w:tcBorders>
              <w:top w:val="single" w:sz="4" w:space="0" w:color="auto"/>
              <w:left w:val="nil"/>
              <w:bottom w:val="nil"/>
              <w:right w:val="nil"/>
            </w:tcBorders>
          </w:tcPr>
          <w:p w:rsidR="00211BCF" w:rsidRDefault="00211BCF">
            <w:pPr>
              <w:pStyle w:val="ConsPlusNormal"/>
              <w:jc w:val="center"/>
            </w:pPr>
            <w:r>
              <w:t>(фамилия, имя и отчество (при наличии) подписавшего лица</w:t>
            </w:r>
          </w:p>
        </w:tc>
      </w:tr>
      <w:tr w:rsidR="00211BCF">
        <w:tc>
          <w:tcPr>
            <w:tcW w:w="2847" w:type="dxa"/>
            <w:gridSpan w:val="2"/>
            <w:tcBorders>
              <w:top w:val="nil"/>
              <w:left w:val="nil"/>
              <w:bottom w:val="nil"/>
              <w:right w:val="nil"/>
            </w:tcBorders>
          </w:tcPr>
          <w:p w:rsidR="00211BCF" w:rsidRDefault="00211BCF">
            <w:pPr>
              <w:pStyle w:val="ConsPlusNormal"/>
            </w:pPr>
          </w:p>
        </w:tc>
        <w:tc>
          <w:tcPr>
            <w:tcW w:w="6223" w:type="dxa"/>
            <w:gridSpan w:val="4"/>
            <w:tcBorders>
              <w:top w:val="nil"/>
              <w:left w:val="nil"/>
              <w:bottom w:val="single" w:sz="4" w:space="0" w:color="auto"/>
              <w:right w:val="nil"/>
            </w:tcBorders>
          </w:tcPr>
          <w:p w:rsidR="00211BCF" w:rsidRDefault="00211BCF">
            <w:pPr>
              <w:pStyle w:val="ConsPlusNormal"/>
            </w:pPr>
          </w:p>
        </w:tc>
      </w:tr>
      <w:tr w:rsidR="00211BCF">
        <w:tc>
          <w:tcPr>
            <w:tcW w:w="2847" w:type="dxa"/>
            <w:gridSpan w:val="2"/>
            <w:tcBorders>
              <w:top w:val="nil"/>
              <w:left w:val="nil"/>
              <w:bottom w:val="nil"/>
              <w:right w:val="nil"/>
            </w:tcBorders>
          </w:tcPr>
          <w:p w:rsidR="00211BCF" w:rsidRDefault="00211BCF">
            <w:pPr>
              <w:pStyle w:val="ConsPlusNormal"/>
            </w:pPr>
          </w:p>
        </w:tc>
        <w:tc>
          <w:tcPr>
            <w:tcW w:w="6223" w:type="dxa"/>
            <w:gridSpan w:val="4"/>
            <w:tcBorders>
              <w:top w:val="single" w:sz="4" w:space="0" w:color="auto"/>
              <w:left w:val="nil"/>
              <w:bottom w:val="nil"/>
              <w:right w:val="nil"/>
            </w:tcBorders>
          </w:tcPr>
          <w:p w:rsidR="00211BCF" w:rsidRDefault="00211BCF">
            <w:pPr>
              <w:pStyle w:val="ConsPlusNormal"/>
              <w:jc w:val="center"/>
            </w:pPr>
            <w:r>
              <w:t>наименование должности подписавшегося лица либо указание</w:t>
            </w:r>
          </w:p>
        </w:tc>
      </w:tr>
      <w:tr w:rsidR="00211BCF">
        <w:tc>
          <w:tcPr>
            <w:tcW w:w="2847" w:type="dxa"/>
            <w:gridSpan w:val="2"/>
            <w:tcBorders>
              <w:top w:val="nil"/>
              <w:left w:val="nil"/>
              <w:bottom w:val="nil"/>
              <w:right w:val="nil"/>
            </w:tcBorders>
          </w:tcPr>
          <w:p w:rsidR="00211BCF" w:rsidRDefault="00211BCF">
            <w:pPr>
              <w:pStyle w:val="ConsPlusNormal"/>
              <w:jc w:val="center"/>
            </w:pPr>
            <w:r>
              <w:t>(для юридических лиц)</w:t>
            </w:r>
          </w:p>
        </w:tc>
        <w:tc>
          <w:tcPr>
            <w:tcW w:w="6223" w:type="dxa"/>
            <w:gridSpan w:val="4"/>
            <w:tcBorders>
              <w:top w:val="nil"/>
              <w:left w:val="nil"/>
              <w:bottom w:val="single" w:sz="4" w:space="0" w:color="auto"/>
              <w:right w:val="nil"/>
            </w:tcBorders>
          </w:tcPr>
          <w:p w:rsidR="00211BCF" w:rsidRDefault="00211BCF">
            <w:pPr>
              <w:pStyle w:val="ConsPlusNormal"/>
            </w:pPr>
          </w:p>
        </w:tc>
      </w:tr>
      <w:tr w:rsidR="00211BCF">
        <w:tc>
          <w:tcPr>
            <w:tcW w:w="2847" w:type="dxa"/>
            <w:gridSpan w:val="2"/>
            <w:tcBorders>
              <w:top w:val="nil"/>
              <w:left w:val="nil"/>
              <w:bottom w:val="nil"/>
              <w:right w:val="nil"/>
            </w:tcBorders>
          </w:tcPr>
          <w:p w:rsidR="00211BCF" w:rsidRDefault="00211BCF">
            <w:pPr>
              <w:pStyle w:val="ConsPlusNormal"/>
            </w:pPr>
          </w:p>
        </w:tc>
        <w:tc>
          <w:tcPr>
            <w:tcW w:w="6223" w:type="dxa"/>
            <w:gridSpan w:val="4"/>
            <w:tcBorders>
              <w:top w:val="single" w:sz="4" w:space="0" w:color="auto"/>
              <w:left w:val="nil"/>
              <w:bottom w:val="nil"/>
              <w:right w:val="nil"/>
            </w:tcBorders>
          </w:tcPr>
          <w:p w:rsidR="00211BCF" w:rsidRDefault="00211BCF">
            <w:pPr>
              <w:pStyle w:val="ConsPlusNormal"/>
              <w:jc w:val="center"/>
            </w:pPr>
            <w:r>
              <w:t>на то, что подписавшее лицо является представителем по доверенности)</w:t>
            </w:r>
          </w:p>
        </w:tc>
      </w:tr>
    </w:tbl>
    <w:p w:rsidR="00211BCF" w:rsidRDefault="00211BCF">
      <w:pPr>
        <w:pStyle w:val="ConsPlusNormal"/>
        <w:jc w:val="both"/>
      </w:pPr>
    </w:p>
    <w:p w:rsidR="00211BCF" w:rsidRDefault="00211BCF">
      <w:pPr>
        <w:pStyle w:val="ConsPlusNormal"/>
        <w:jc w:val="both"/>
      </w:pPr>
    </w:p>
    <w:p w:rsidR="00211BCF" w:rsidRDefault="00211BCF">
      <w:pPr>
        <w:pStyle w:val="ConsPlusNormal"/>
        <w:jc w:val="both"/>
      </w:pPr>
    </w:p>
    <w:p w:rsidR="00211BCF" w:rsidRDefault="00211BCF">
      <w:pPr>
        <w:pStyle w:val="ConsPlusNormal"/>
        <w:jc w:val="both"/>
      </w:pPr>
    </w:p>
    <w:p w:rsidR="00211BCF" w:rsidRDefault="00211BCF">
      <w:pPr>
        <w:pStyle w:val="ConsPlusNormal"/>
        <w:jc w:val="both"/>
      </w:pPr>
    </w:p>
    <w:p w:rsidR="00211BCF" w:rsidRDefault="00211BCF">
      <w:pPr>
        <w:pStyle w:val="ConsPlusNormal"/>
        <w:jc w:val="right"/>
        <w:outlineLvl w:val="1"/>
      </w:pPr>
      <w:r>
        <w:t>Приложение N 3</w:t>
      </w:r>
    </w:p>
    <w:p w:rsidR="00211BCF" w:rsidRDefault="00211BCF">
      <w:pPr>
        <w:pStyle w:val="ConsPlusNormal"/>
        <w:jc w:val="right"/>
      </w:pPr>
      <w:r>
        <w:t>к Правилам</w:t>
      </w:r>
    </w:p>
    <w:p w:rsidR="00211BCF" w:rsidRDefault="00211BCF">
      <w:pPr>
        <w:pStyle w:val="ConsPlusNormal"/>
        <w:jc w:val="right"/>
      </w:pPr>
      <w:r>
        <w:t>благоустройства территории</w:t>
      </w:r>
    </w:p>
    <w:p w:rsidR="00211BCF" w:rsidRDefault="00211BCF">
      <w:pPr>
        <w:pStyle w:val="ConsPlusNormal"/>
        <w:jc w:val="right"/>
      </w:pPr>
      <w:r>
        <w:t>городского округа Тольятти</w:t>
      </w:r>
    </w:p>
    <w:p w:rsidR="00211BCF" w:rsidRDefault="00211BCF">
      <w:pPr>
        <w:pStyle w:val="ConsPlusNormal"/>
        <w:jc w:val="both"/>
      </w:pPr>
    </w:p>
    <w:p w:rsidR="00211BCF" w:rsidRDefault="00211BCF">
      <w:pPr>
        <w:pStyle w:val="ConsPlusTitle"/>
        <w:jc w:val="center"/>
      </w:pPr>
      <w:bookmarkStart w:id="39" w:name="P1959"/>
      <w:bookmarkEnd w:id="39"/>
      <w:r>
        <w:t>МЕТОДИКА</w:t>
      </w:r>
    </w:p>
    <w:p w:rsidR="00211BCF" w:rsidRDefault="00211BCF">
      <w:pPr>
        <w:pStyle w:val="ConsPlusTitle"/>
        <w:jc w:val="center"/>
      </w:pPr>
      <w:r>
        <w:t>ОПРЕДЕЛЕНИЯ КОМПЕНСАЦИОННОЙ СТОИМОСТИ ЗЕЛЕНЫХ НАСАЖДЕНИЙ</w:t>
      </w:r>
    </w:p>
    <w:p w:rsidR="00211BCF" w:rsidRDefault="00211BCF">
      <w:pPr>
        <w:pStyle w:val="ConsPlusTitle"/>
        <w:jc w:val="center"/>
      </w:pPr>
      <w:r>
        <w:t>НА ТЕРРИТОРИИ ГОРОДСКОГО ОКРУГА ТОЛЬЯТТИ</w:t>
      </w:r>
    </w:p>
    <w:p w:rsidR="00211BCF" w:rsidRDefault="00211B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B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BCF" w:rsidRDefault="00211B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BCF" w:rsidRDefault="00211B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BCF" w:rsidRDefault="00211BCF">
            <w:pPr>
              <w:pStyle w:val="ConsPlusNormal"/>
              <w:jc w:val="center"/>
            </w:pPr>
            <w:r>
              <w:rPr>
                <w:color w:val="392C69"/>
              </w:rPr>
              <w:t>Список изменяющих документов</w:t>
            </w:r>
          </w:p>
          <w:p w:rsidR="00211BCF" w:rsidRDefault="00211BCF">
            <w:pPr>
              <w:pStyle w:val="ConsPlusNormal"/>
              <w:jc w:val="center"/>
            </w:pPr>
            <w:r>
              <w:rPr>
                <w:color w:val="392C69"/>
              </w:rPr>
              <w:t xml:space="preserve">(введена </w:t>
            </w:r>
            <w:hyperlink r:id="rId168">
              <w:r>
                <w:rPr>
                  <w:color w:val="0000FF"/>
                </w:rPr>
                <w:t>Решением</w:t>
              </w:r>
            </w:hyperlink>
            <w:r>
              <w:rPr>
                <w:color w:val="392C69"/>
              </w:rPr>
              <w:t xml:space="preserve"> Думы городского округа Тольятти Самарской области</w:t>
            </w:r>
          </w:p>
          <w:p w:rsidR="00211BCF" w:rsidRDefault="00211BCF">
            <w:pPr>
              <w:pStyle w:val="ConsPlusNormal"/>
              <w:jc w:val="center"/>
            </w:pPr>
            <w:r>
              <w:rPr>
                <w:color w:val="392C69"/>
              </w:rPr>
              <w:lastRenderedPageBreak/>
              <w:t>от 28.04.2021 N 908)</w:t>
            </w:r>
          </w:p>
        </w:tc>
        <w:tc>
          <w:tcPr>
            <w:tcW w:w="113" w:type="dxa"/>
            <w:tcBorders>
              <w:top w:val="nil"/>
              <w:left w:val="nil"/>
              <w:bottom w:val="nil"/>
              <w:right w:val="nil"/>
            </w:tcBorders>
            <w:shd w:val="clear" w:color="auto" w:fill="F4F3F8"/>
            <w:tcMar>
              <w:top w:w="0" w:type="dxa"/>
              <w:left w:w="0" w:type="dxa"/>
              <w:bottom w:w="0" w:type="dxa"/>
              <w:right w:w="0" w:type="dxa"/>
            </w:tcMar>
          </w:tcPr>
          <w:p w:rsidR="00211BCF" w:rsidRDefault="00211BCF">
            <w:pPr>
              <w:pStyle w:val="ConsPlusNormal"/>
            </w:pPr>
          </w:p>
        </w:tc>
      </w:tr>
    </w:tbl>
    <w:p w:rsidR="00211BCF" w:rsidRDefault="00211BCF">
      <w:pPr>
        <w:pStyle w:val="ConsPlusNormal"/>
        <w:jc w:val="both"/>
      </w:pPr>
    </w:p>
    <w:p w:rsidR="00211BCF" w:rsidRDefault="00211BCF">
      <w:pPr>
        <w:pStyle w:val="ConsPlusNormal"/>
        <w:ind w:firstLine="540"/>
        <w:jc w:val="both"/>
      </w:pPr>
      <w:r>
        <w:t>1. Настоящая Методика предназначена для исчисления размера ущерба и убытков, причиняемых городскому округу Тольятти в случаях негативного воздействия на зеленые насаждения, находящиеся на территории городского округа Тольятти.</w:t>
      </w:r>
    </w:p>
    <w:p w:rsidR="00211BCF" w:rsidRDefault="00211BCF">
      <w:pPr>
        <w:pStyle w:val="ConsPlusNormal"/>
        <w:spacing w:before="220"/>
        <w:ind w:firstLine="540"/>
        <w:jc w:val="both"/>
      </w:pPr>
      <w:r>
        <w:t>2. Методика применяется:</w:t>
      </w:r>
    </w:p>
    <w:p w:rsidR="00211BCF" w:rsidRDefault="00211BCF">
      <w:pPr>
        <w:pStyle w:val="ConsPlusNormal"/>
        <w:spacing w:before="220"/>
        <w:ind w:firstLine="540"/>
        <w:jc w:val="both"/>
      </w:pPr>
      <w:r>
        <w:t>1) при исчислении размера компенсационных платежей за снос зеленых насаждений на территории городского округа Тольятти;</w:t>
      </w:r>
    </w:p>
    <w:p w:rsidR="00211BCF" w:rsidRDefault="00211BCF">
      <w:pPr>
        <w:pStyle w:val="ConsPlusNormal"/>
        <w:spacing w:before="220"/>
        <w:ind w:firstLine="540"/>
        <w:jc w:val="both"/>
      </w:pPr>
      <w:r>
        <w:t>2) при оценке потенциального ущерба, который может быть нанесен зеленым насаждениям при осуществлении хозяйственной деятельности, затрагивающей зеленые насаждения на территории городского округа Тольятти.</w:t>
      </w:r>
    </w:p>
    <w:p w:rsidR="00211BCF" w:rsidRDefault="00211BCF">
      <w:pPr>
        <w:pStyle w:val="ConsPlusNormal"/>
        <w:spacing w:before="220"/>
        <w:ind w:firstLine="540"/>
        <w:jc w:val="both"/>
      </w:pPr>
      <w:r>
        <w:t>3. Настоящая Методика основана на определении текущей потребительской стоимости зеленых насаждений, которая определяется затратами на воспроизведение деревьев, кустарников, газонов или естественных растительных сообществ, равноценных по своим параметрам оцениваемым объектам.</w:t>
      </w:r>
    </w:p>
    <w:p w:rsidR="00211BCF" w:rsidRDefault="00211BCF">
      <w:pPr>
        <w:pStyle w:val="ConsPlusNormal"/>
        <w:spacing w:before="220"/>
        <w:ind w:firstLine="540"/>
        <w:jc w:val="both"/>
      </w:pPr>
      <w:r>
        <w:t>В расчет не включаются затраты на проектирование и другие организационно-технические мероприятия, не относящиеся непосредственно к природоохранным мероприятиям.</w:t>
      </w:r>
    </w:p>
    <w:p w:rsidR="00211BCF" w:rsidRDefault="00211BCF">
      <w:pPr>
        <w:pStyle w:val="ConsPlusNormal"/>
        <w:spacing w:before="220"/>
        <w:ind w:firstLine="540"/>
        <w:jc w:val="both"/>
      </w:pPr>
      <w:r>
        <w:t>4. В качестве исходной единицы для исчисления стоимостной оценки при сносе зеленых насаждений принимается их компенсационная стоимость.</w:t>
      </w:r>
    </w:p>
    <w:p w:rsidR="00211BCF" w:rsidRDefault="00211BCF">
      <w:pPr>
        <w:pStyle w:val="ConsPlusNormal"/>
        <w:spacing w:before="220"/>
        <w:ind w:firstLine="540"/>
        <w:jc w:val="both"/>
      </w:pPr>
      <w:r>
        <w:t>Расчет компенсационной стоимости зеленых насаждений на территории городского округа Тольятти производится по формуле:</w:t>
      </w:r>
    </w:p>
    <w:p w:rsidR="00211BCF" w:rsidRDefault="00211BCF">
      <w:pPr>
        <w:pStyle w:val="ConsPlusNormal"/>
        <w:jc w:val="both"/>
      </w:pPr>
    </w:p>
    <w:p w:rsidR="00211BCF" w:rsidRDefault="00211BCF">
      <w:pPr>
        <w:pStyle w:val="ConsPlusNormal"/>
        <w:jc w:val="center"/>
      </w:pPr>
      <w:r>
        <w:t>Ск = (Сс + Су x Квп) x Кз x Кв x Км x Ксост,</w:t>
      </w:r>
    </w:p>
    <w:p w:rsidR="00211BCF" w:rsidRDefault="00211BCF">
      <w:pPr>
        <w:pStyle w:val="ConsPlusNormal"/>
        <w:jc w:val="both"/>
      </w:pPr>
    </w:p>
    <w:p w:rsidR="00211BCF" w:rsidRDefault="00211BCF">
      <w:pPr>
        <w:pStyle w:val="ConsPlusNormal"/>
        <w:ind w:firstLine="540"/>
        <w:jc w:val="both"/>
      </w:pPr>
      <w:r>
        <w:t>где</w:t>
      </w:r>
    </w:p>
    <w:p w:rsidR="00211BCF" w:rsidRDefault="00211BCF">
      <w:pPr>
        <w:pStyle w:val="ConsPlusNormal"/>
        <w:spacing w:before="220"/>
        <w:ind w:firstLine="540"/>
        <w:jc w:val="both"/>
      </w:pPr>
      <w:r>
        <w:t>Ск - компенсационная стоимость основных видов деревьев и кустарников, травянистой и иной растительности (руб.);</w:t>
      </w:r>
    </w:p>
    <w:p w:rsidR="00211BCF" w:rsidRDefault="00211BCF">
      <w:pPr>
        <w:pStyle w:val="ConsPlusNormal"/>
        <w:spacing w:before="220"/>
        <w:ind w:firstLine="540"/>
        <w:jc w:val="both"/>
      </w:pPr>
      <w:r>
        <w:t>Сс - сметная стоимость посадки основных видов деревьев, кустарников, травянистой и иной растительности в городе с учетом стоимости посадочного материала (руб.) (определяется на основании локальных сметных расчетов уполномоченного органа администрации городского округа Тольятти в сфере городского хозяйства);</w:t>
      </w:r>
    </w:p>
    <w:p w:rsidR="00211BCF" w:rsidRDefault="00211BCF">
      <w:pPr>
        <w:pStyle w:val="ConsPlusNormal"/>
        <w:spacing w:before="220"/>
        <w:ind w:firstLine="540"/>
        <w:jc w:val="both"/>
      </w:pPr>
      <w:r>
        <w:t>Су - сметная стоимость годового ухода за деревьями, кустарниками, травянистой и иной растительностью в городском округе Тольятти (руб.) (определяется на основании локальных сметных расчетов уполномоченного органа администрации городского округа Тольятти в сфере городского хозяйства);</w:t>
      </w:r>
    </w:p>
    <w:p w:rsidR="00211BCF" w:rsidRDefault="00211BCF">
      <w:pPr>
        <w:pStyle w:val="ConsPlusNormal"/>
        <w:spacing w:before="220"/>
        <w:ind w:firstLine="540"/>
        <w:jc w:val="both"/>
      </w:pPr>
      <w:r>
        <w:t>Квп - количество лет восстановительного периода, учитываемого при расчете компенсации:</w:t>
      </w:r>
    </w:p>
    <w:p w:rsidR="00211BCF" w:rsidRDefault="00211BCF">
      <w:pPr>
        <w:pStyle w:val="ConsPlusNormal"/>
        <w:spacing w:before="220"/>
        <w:ind w:firstLine="540"/>
        <w:jc w:val="both"/>
      </w:pPr>
      <w:r>
        <w:t>для хвойных деревьев - 10 лет;</w:t>
      </w:r>
    </w:p>
    <w:p w:rsidR="00211BCF" w:rsidRDefault="00211BCF">
      <w:pPr>
        <w:pStyle w:val="ConsPlusNormal"/>
        <w:spacing w:before="220"/>
        <w:ind w:firstLine="540"/>
        <w:jc w:val="both"/>
      </w:pPr>
      <w:r>
        <w:t>для лиственных деревьев 1-й группы - 7 лет;</w:t>
      </w:r>
    </w:p>
    <w:p w:rsidR="00211BCF" w:rsidRDefault="00211BCF">
      <w:pPr>
        <w:pStyle w:val="ConsPlusNormal"/>
        <w:spacing w:before="220"/>
        <w:ind w:firstLine="540"/>
        <w:jc w:val="both"/>
      </w:pPr>
      <w:r>
        <w:t>для лиственных деревьев 2-й группы - 5 лет;</w:t>
      </w:r>
    </w:p>
    <w:p w:rsidR="00211BCF" w:rsidRDefault="00211BCF">
      <w:pPr>
        <w:pStyle w:val="ConsPlusNormal"/>
        <w:spacing w:before="220"/>
        <w:ind w:firstLine="540"/>
        <w:jc w:val="both"/>
      </w:pPr>
      <w:r>
        <w:t>для лиственных деревьев 3-й группы, кустарников, газонов, цветников из многолетников - 3 года;</w:t>
      </w:r>
    </w:p>
    <w:p w:rsidR="00211BCF" w:rsidRDefault="00211BCF">
      <w:pPr>
        <w:pStyle w:val="ConsPlusNormal"/>
        <w:spacing w:before="220"/>
        <w:ind w:firstLine="540"/>
        <w:jc w:val="both"/>
      </w:pPr>
      <w:r>
        <w:lastRenderedPageBreak/>
        <w:t>для цветников из однолетников - 1 год;</w:t>
      </w:r>
    </w:p>
    <w:p w:rsidR="00211BCF" w:rsidRDefault="00211BCF">
      <w:pPr>
        <w:pStyle w:val="ConsPlusNormal"/>
        <w:spacing w:before="220"/>
        <w:ind w:firstLine="540"/>
        <w:jc w:val="both"/>
      </w:pPr>
      <w:r>
        <w:t>Кз - коэффициент поправки на социально-экологическую значимость зеленых насаждений, учитывает социальную, историко-культурную, природоохранную и рекреационную значимость зеленых насаждений и устанавливается в размере:</w:t>
      </w:r>
    </w:p>
    <w:p w:rsidR="00211BCF" w:rsidRDefault="00211BCF">
      <w:pPr>
        <w:pStyle w:val="ConsPlusNormal"/>
        <w:spacing w:before="220"/>
        <w:ind w:firstLine="540"/>
        <w:jc w:val="both"/>
      </w:pPr>
      <w:r>
        <w:t>3 - для зеленых насаждений на территориях, включенных в перечень знаковых и социально значимых мест городского округа Тольятти;</w:t>
      </w:r>
    </w:p>
    <w:p w:rsidR="00211BCF" w:rsidRDefault="00211BCF">
      <w:pPr>
        <w:pStyle w:val="ConsPlusNormal"/>
        <w:spacing w:before="220"/>
        <w:ind w:firstLine="540"/>
        <w:jc w:val="both"/>
      </w:pPr>
      <w:r>
        <w:t>2 - для зеленых насаждений парков, скверов, бульваров, аллей, магистральных и тротуарных посадок;</w:t>
      </w:r>
    </w:p>
    <w:p w:rsidR="00211BCF" w:rsidRDefault="00211BCF">
      <w:pPr>
        <w:pStyle w:val="ConsPlusNormal"/>
        <w:spacing w:before="220"/>
        <w:ind w:firstLine="540"/>
        <w:jc w:val="both"/>
      </w:pPr>
      <w:r>
        <w:t>1,8 - для зеленых насаждений на жилых территориях (внутриквартальное озеленение);</w:t>
      </w:r>
    </w:p>
    <w:p w:rsidR="00211BCF" w:rsidRDefault="00211BCF">
      <w:pPr>
        <w:pStyle w:val="ConsPlusNormal"/>
        <w:spacing w:before="220"/>
        <w:ind w:firstLine="540"/>
        <w:jc w:val="both"/>
      </w:pPr>
      <w:r>
        <w:t>1,5 - для зеленых насаждений на территории образовательных и медицинских организаций, организаций культуры, спортивных комплексов, храмов;</w:t>
      </w:r>
    </w:p>
    <w:p w:rsidR="00211BCF" w:rsidRDefault="00211BCF">
      <w:pPr>
        <w:pStyle w:val="ConsPlusNormal"/>
        <w:spacing w:before="220"/>
        <w:ind w:firstLine="540"/>
        <w:jc w:val="both"/>
      </w:pPr>
      <w:r>
        <w:t>1,2 - для зеленых насаждений на территории промышленных предприятий и предприятий потребительского рынка и услуг, складских территорий, садов предприятий, декоративных питомников, кладбищ и других;</w:t>
      </w:r>
    </w:p>
    <w:p w:rsidR="00211BCF" w:rsidRDefault="00211BCF">
      <w:pPr>
        <w:pStyle w:val="ConsPlusNormal"/>
        <w:spacing w:before="220"/>
        <w:ind w:firstLine="540"/>
        <w:jc w:val="both"/>
      </w:pPr>
      <w:r>
        <w:t>Кв - коэффициент поправки на водоохранную ценность зеленых насаждений, учитывает водоохранные функции зеленых насаждений и устанавливается в размере:</w:t>
      </w:r>
    </w:p>
    <w:p w:rsidR="00211BCF" w:rsidRDefault="00211BCF">
      <w:pPr>
        <w:pStyle w:val="ConsPlusNormal"/>
        <w:spacing w:before="220"/>
        <w:ind w:firstLine="540"/>
        <w:jc w:val="both"/>
      </w:pPr>
      <w:r>
        <w:t>3 - для зеленых насаждений, расположенных в 50-метровой зоне от уреза воды по обеим сторонам открытого водотока (водоема);</w:t>
      </w:r>
    </w:p>
    <w:p w:rsidR="00211BCF" w:rsidRDefault="00211BCF">
      <w:pPr>
        <w:pStyle w:val="ConsPlusNormal"/>
        <w:spacing w:before="220"/>
        <w:ind w:firstLine="540"/>
        <w:jc w:val="both"/>
      </w:pPr>
      <w:r>
        <w:t>2 - для зеленых насаждений, расположенных в 200-метровой зоне от уреза воды по обеим сторонам открытого водотока (водоема);</w:t>
      </w:r>
    </w:p>
    <w:p w:rsidR="00211BCF" w:rsidRDefault="00211BCF">
      <w:pPr>
        <w:pStyle w:val="ConsPlusNormal"/>
        <w:spacing w:before="220"/>
        <w:ind w:firstLine="540"/>
        <w:jc w:val="both"/>
      </w:pPr>
      <w:r>
        <w:t>Км - коэффициент поправки на местоположение зеленых насаждений на территории городского округа Тольятти, учитывает обеспеченность жителей городского округа Тольятти зелеными насаждениями в зависимости от местоположения озелененных территорий и устанавливается по зонам в размере:</w:t>
      </w:r>
    </w:p>
    <w:p w:rsidR="00211BCF" w:rsidRDefault="00211BCF">
      <w:pPr>
        <w:pStyle w:val="ConsPlusNormal"/>
        <w:spacing w:before="220"/>
        <w:ind w:firstLine="540"/>
        <w:jc w:val="both"/>
      </w:pPr>
      <w:r>
        <w:t>2 - территория Комсомольского района;</w:t>
      </w:r>
    </w:p>
    <w:p w:rsidR="00211BCF" w:rsidRDefault="00211BCF">
      <w:pPr>
        <w:pStyle w:val="ConsPlusNormal"/>
        <w:spacing w:before="220"/>
        <w:ind w:firstLine="540"/>
        <w:jc w:val="both"/>
      </w:pPr>
      <w:r>
        <w:t>1,8 - территория Автозаводского района;</w:t>
      </w:r>
    </w:p>
    <w:p w:rsidR="00211BCF" w:rsidRDefault="00211BCF">
      <w:pPr>
        <w:pStyle w:val="ConsPlusNormal"/>
        <w:spacing w:before="220"/>
        <w:ind w:firstLine="540"/>
        <w:jc w:val="both"/>
      </w:pPr>
      <w:r>
        <w:t>1,5 - территория Центрального района;</w:t>
      </w:r>
    </w:p>
    <w:p w:rsidR="00211BCF" w:rsidRDefault="00211BCF">
      <w:pPr>
        <w:pStyle w:val="ConsPlusNormal"/>
        <w:spacing w:before="220"/>
        <w:ind w:firstLine="540"/>
        <w:jc w:val="both"/>
      </w:pPr>
      <w:r>
        <w:t>Ксост - коэффициент поправки на текущее состояние зеленых насаждений, учитывает фактическое состояние зеленых насаждений и устанавливается в размере:</w:t>
      </w:r>
    </w:p>
    <w:p w:rsidR="00211BCF" w:rsidRDefault="00211BCF">
      <w:pPr>
        <w:pStyle w:val="ConsPlusNormal"/>
        <w:spacing w:before="220"/>
        <w:ind w:firstLine="540"/>
        <w:jc w:val="both"/>
      </w:pPr>
      <w:r>
        <w:t>1 - для условно здоровых зеленых насаждений;</w:t>
      </w:r>
    </w:p>
    <w:p w:rsidR="00211BCF" w:rsidRDefault="00211BCF">
      <w:pPr>
        <w:pStyle w:val="ConsPlusNormal"/>
        <w:spacing w:before="220"/>
        <w:ind w:firstLine="540"/>
        <w:jc w:val="both"/>
      </w:pPr>
      <w:r>
        <w:t>0,5 - для ослабленных зеленых насаждений.</w:t>
      </w:r>
    </w:p>
    <w:p w:rsidR="00211BCF" w:rsidRDefault="00211BCF">
      <w:pPr>
        <w:pStyle w:val="ConsPlusNormal"/>
        <w:spacing w:before="220"/>
        <w:ind w:firstLine="540"/>
        <w:jc w:val="both"/>
      </w:pPr>
      <w:r>
        <w:t>5. Исчисление компенсационной стоимости зеленых насаждений осуществляется в четыре этапа:</w:t>
      </w:r>
    </w:p>
    <w:p w:rsidR="00211BCF" w:rsidRDefault="00211BCF">
      <w:pPr>
        <w:pStyle w:val="ConsPlusNormal"/>
        <w:spacing w:before="220"/>
        <w:ind w:firstLine="540"/>
        <w:jc w:val="both"/>
      </w:pPr>
      <w:r>
        <w:t>1) на первом этапе устанавливаются количество и (или) площадь сносимых зеленых насаждений, объектов озеленения или их отдельных элементов;</w:t>
      </w:r>
    </w:p>
    <w:p w:rsidR="00211BCF" w:rsidRDefault="00211BCF">
      <w:pPr>
        <w:pStyle w:val="ConsPlusNormal"/>
        <w:spacing w:before="220"/>
        <w:ind w:firstLine="540"/>
        <w:jc w:val="both"/>
      </w:pPr>
      <w:r>
        <w:t>2) на втором этапе заполняется ведомость учета зеленых насаждений;</w:t>
      </w:r>
    </w:p>
    <w:p w:rsidR="00211BCF" w:rsidRDefault="00211BCF">
      <w:pPr>
        <w:pStyle w:val="ConsPlusNormal"/>
        <w:spacing w:before="220"/>
        <w:ind w:firstLine="540"/>
        <w:jc w:val="both"/>
      </w:pPr>
      <w:r>
        <w:t>3) на третьем этапе определяются:</w:t>
      </w:r>
    </w:p>
    <w:p w:rsidR="00211BCF" w:rsidRDefault="00211BCF">
      <w:pPr>
        <w:pStyle w:val="ConsPlusNormal"/>
        <w:spacing w:before="220"/>
        <w:ind w:firstLine="540"/>
        <w:jc w:val="both"/>
      </w:pPr>
      <w:r>
        <w:lastRenderedPageBreak/>
        <w:t>- значение коэффициента поправки на социально-экологическую значимость зеленых насаждений;</w:t>
      </w:r>
    </w:p>
    <w:p w:rsidR="00211BCF" w:rsidRDefault="00211BCF">
      <w:pPr>
        <w:pStyle w:val="ConsPlusNormal"/>
        <w:spacing w:before="220"/>
        <w:ind w:firstLine="540"/>
        <w:jc w:val="both"/>
      </w:pPr>
      <w:r>
        <w:t>- значение коэффициента поправки на местоположение зеленых насаждений;</w:t>
      </w:r>
    </w:p>
    <w:p w:rsidR="00211BCF" w:rsidRDefault="00211BCF">
      <w:pPr>
        <w:pStyle w:val="ConsPlusNormal"/>
        <w:spacing w:before="220"/>
        <w:ind w:firstLine="540"/>
        <w:jc w:val="both"/>
      </w:pPr>
      <w:r>
        <w:t>- значение коэффициента поправки на текущее состояние зеленых насаждений;</w:t>
      </w:r>
    </w:p>
    <w:p w:rsidR="00211BCF" w:rsidRDefault="00211BCF">
      <w:pPr>
        <w:pStyle w:val="ConsPlusNormal"/>
        <w:spacing w:before="220"/>
        <w:ind w:firstLine="540"/>
        <w:jc w:val="both"/>
      </w:pPr>
      <w:r>
        <w:t xml:space="preserve">4) на четвертом этапе производится расчет размера компенсационной стоимости зеленых насаждений и объектов озеленения согласно </w:t>
      </w:r>
      <w:hyperlink w:anchor="P886">
        <w:r>
          <w:rPr>
            <w:color w:val="0000FF"/>
          </w:rPr>
          <w:t>пункту 4</w:t>
        </w:r>
      </w:hyperlink>
      <w:r>
        <w:t xml:space="preserve"> настоящей Методики.</w:t>
      </w:r>
    </w:p>
    <w:p w:rsidR="00211BCF" w:rsidRDefault="00211BCF">
      <w:pPr>
        <w:pStyle w:val="ConsPlusNormal"/>
        <w:spacing w:before="220"/>
        <w:ind w:firstLine="540"/>
        <w:jc w:val="both"/>
      </w:pPr>
      <w:r>
        <w:t>Если на территории находятся разные виды зеленых насаждений и объектов озеленения, исчисление размера производится отдельно для каждого из них с последующим суммированием результатов.</w:t>
      </w:r>
    </w:p>
    <w:p w:rsidR="00211BCF" w:rsidRDefault="00211BCF">
      <w:pPr>
        <w:pStyle w:val="ConsPlusNormal"/>
        <w:spacing w:before="220"/>
        <w:ind w:firstLine="540"/>
        <w:jc w:val="both"/>
      </w:pPr>
      <w:r>
        <w:t>6. Если зеленые насаждения одновременно относятся к разным видам, выделенным для учета их социально-экологической значимости, то в расчетах принимается максимальное значение аналогичного поправочного коэффициента Кз.</w:t>
      </w:r>
    </w:p>
    <w:p w:rsidR="00211BCF" w:rsidRDefault="00211BCF">
      <w:pPr>
        <w:pStyle w:val="ConsPlusNormal"/>
        <w:spacing w:before="220"/>
        <w:ind w:firstLine="540"/>
        <w:jc w:val="both"/>
      </w:pPr>
      <w:r>
        <w:t>7. При невозможности определить видовой и возрастной состав сносимой древесной растительности исчисление проводится по компенсационной стоимости лиственных деревьев 1-й группы.</w:t>
      </w:r>
    </w:p>
    <w:p w:rsidR="00211BCF" w:rsidRDefault="00211BCF">
      <w:pPr>
        <w:pStyle w:val="ConsPlusNormal"/>
        <w:spacing w:before="220"/>
        <w:ind w:firstLine="540"/>
        <w:jc w:val="both"/>
      </w:pPr>
      <w:r>
        <w:t>8. Если дерево имеет несколько стволов, то в расчетах компенсационной стоимости учитывается только один ствол.</w:t>
      </w:r>
    </w:p>
    <w:p w:rsidR="00211BCF" w:rsidRDefault="00211BCF">
      <w:pPr>
        <w:pStyle w:val="ConsPlusNormal"/>
        <w:spacing w:before="220"/>
        <w:ind w:firstLine="540"/>
        <w:jc w:val="both"/>
      </w:pPr>
      <w:r>
        <w:t>9. Кустарники в группах подсчитываются поштучно. При подсчете кустарников в "живой" изгороди количество кустарников на каждый погонный метр при однорядной изгороди принимается равным трем штукам.</w:t>
      </w:r>
    </w:p>
    <w:p w:rsidR="00211BCF" w:rsidRDefault="00211BCF">
      <w:pPr>
        <w:pStyle w:val="ConsPlusNormal"/>
        <w:spacing w:before="220"/>
        <w:ind w:firstLine="540"/>
        <w:jc w:val="both"/>
      </w:pPr>
      <w:r>
        <w:t>10. Количество газонов и иной растительности определяется исходя из занимаемой ими площади в квадратных метрах.</w:t>
      </w:r>
    </w:p>
    <w:p w:rsidR="00211BCF" w:rsidRDefault="00211BCF">
      <w:pPr>
        <w:pStyle w:val="ConsPlusNormal"/>
        <w:spacing w:before="220"/>
        <w:ind w:firstLine="540"/>
        <w:jc w:val="both"/>
      </w:pPr>
      <w:r>
        <w:t>11.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приравниваются к 20 деревьям.</w:t>
      </w:r>
    </w:p>
    <w:p w:rsidR="00211BCF" w:rsidRDefault="00211BCF">
      <w:pPr>
        <w:pStyle w:val="ConsPlusNormal"/>
        <w:spacing w:before="220"/>
        <w:ind w:firstLine="540"/>
        <w:jc w:val="both"/>
      </w:pPr>
      <w:r>
        <w:t>12. Самосевные деревья, относящиеся к 3-й группе лиственных деревьев (малоценных) и не достигшие в диаметре 5 см, в расчете компенсационной стоимости не учитываются.</w:t>
      </w:r>
    </w:p>
    <w:p w:rsidR="00211BCF" w:rsidRDefault="00211BCF">
      <w:pPr>
        <w:pStyle w:val="ConsPlusNormal"/>
        <w:jc w:val="both"/>
      </w:pPr>
    </w:p>
    <w:p w:rsidR="00211BCF" w:rsidRDefault="00211BCF">
      <w:pPr>
        <w:pStyle w:val="ConsPlusNormal"/>
        <w:jc w:val="both"/>
      </w:pPr>
    </w:p>
    <w:p w:rsidR="00211BCF" w:rsidRDefault="00211BCF">
      <w:pPr>
        <w:pStyle w:val="ConsPlusNormal"/>
        <w:pBdr>
          <w:bottom w:val="single" w:sz="6" w:space="0" w:color="auto"/>
        </w:pBdr>
        <w:spacing w:before="100" w:after="100"/>
        <w:jc w:val="both"/>
        <w:rPr>
          <w:sz w:val="2"/>
          <w:szCs w:val="2"/>
        </w:rPr>
      </w:pPr>
    </w:p>
    <w:p w:rsidR="00805803" w:rsidRDefault="00211BCF">
      <w:bookmarkStart w:id="40" w:name="_GoBack"/>
      <w:bookmarkEnd w:id="40"/>
    </w:p>
    <w:sectPr w:rsidR="00805803" w:rsidSect="004A2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CF"/>
    <w:rsid w:val="00211BCF"/>
    <w:rsid w:val="007B62CB"/>
    <w:rsid w:val="00E4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C5B60-D925-47F0-AA28-69AF0B62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B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1B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1B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1B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1B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1B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1B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1B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15309" TargetMode="External"/><Relationship Id="rId21" Type="http://schemas.openxmlformats.org/officeDocument/2006/relationships/hyperlink" Target="https://login.consultant.ru/link/?req=doc&amp;base=LAW&amp;n=471223" TargetMode="External"/><Relationship Id="rId42" Type="http://schemas.openxmlformats.org/officeDocument/2006/relationships/hyperlink" Target="https://login.consultant.ru/link/?req=doc&amp;base=RLAW256&amp;n=143405&amp;dst=100016" TargetMode="External"/><Relationship Id="rId63" Type="http://schemas.openxmlformats.org/officeDocument/2006/relationships/hyperlink" Target="https://login.consultant.ru/link/?req=doc&amp;base=RLAW256&amp;n=143405&amp;dst=100472" TargetMode="External"/><Relationship Id="rId84" Type="http://schemas.openxmlformats.org/officeDocument/2006/relationships/hyperlink" Target="https://login.consultant.ru/link/?req=doc&amp;base=STR&amp;n=20739" TargetMode="External"/><Relationship Id="rId138" Type="http://schemas.openxmlformats.org/officeDocument/2006/relationships/hyperlink" Target="https://login.consultant.ru/link/?req=doc&amp;base=LAW&amp;n=39357&amp;dst=100011" TargetMode="External"/><Relationship Id="rId159" Type="http://schemas.openxmlformats.org/officeDocument/2006/relationships/hyperlink" Target="https://login.consultant.ru/link/?req=doc&amp;base=LAW&amp;n=409735&amp;dst=100041" TargetMode="External"/><Relationship Id="rId170" Type="http://schemas.openxmlformats.org/officeDocument/2006/relationships/theme" Target="theme/theme1.xml"/><Relationship Id="rId107" Type="http://schemas.openxmlformats.org/officeDocument/2006/relationships/hyperlink" Target="https://login.consultant.ru/link/?req=doc&amp;base=RLAW256&amp;n=143405&amp;dst=100521" TargetMode="External"/><Relationship Id="rId11" Type="http://schemas.openxmlformats.org/officeDocument/2006/relationships/hyperlink" Target="https://login.consultant.ru/link/?req=doc&amp;base=RLAW256&amp;n=54429" TargetMode="External"/><Relationship Id="rId32" Type="http://schemas.openxmlformats.org/officeDocument/2006/relationships/hyperlink" Target="https://login.consultant.ru/link/?req=doc&amp;base=RLAW256&amp;n=126069&amp;dst=100016" TargetMode="External"/><Relationship Id="rId53" Type="http://schemas.openxmlformats.org/officeDocument/2006/relationships/hyperlink" Target="https://login.consultant.ru/link/?req=doc&amp;base=LAW&amp;n=345421&amp;dst=100016" TargetMode="External"/><Relationship Id="rId74" Type="http://schemas.openxmlformats.org/officeDocument/2006/relationships/hyperlink" Target="https://login.consultant.ru/link/?req=doc&amp;base=RLAW256&amp;n=143405&amp;dst=100487" TargetMode="External"/><Relationship Id="rId128" Type="http://schemas.openxmlformats.org/officeDocument/2006/relationships/hyperlink" Target="https://login.consultant.ru/link/?req=doc&amp;base=RLAW256&amp;n=143405&amp;dst=100558" TargetMode="External"/><Relationship Id="rId149" Type="http://schemas.openxmlformats.org/officeDocument/2006/relationships/hyperlink" Target="https://login.consultant.ru/link/?req=doc&amp;base=RLAW256&amp;n=143405&amp;dst=100228" TargetMode="External"/><Relationship Id="rId5" Type="http://schemas.openxmlformats.org/officeDocument/2006/relationships/hyperlink" Target="https://login.consultant.ru/link/?req=doc&amp;base=RLAW256&amp;n=126069&amp;dst=100005" TargetMode="External"/><Relationship Id="rId95" Type="http://schemas.openxmlformats.org/officeDocument/2006/relationships/hyperlink" Target="https://login.consultant.ru/link/?req=doc&amp;base=STR&amp;n=25405" TargetMode="External"/><Relationship Id="rId160" Type="http://schemas.openxmlformats.org/officeDocument/2006/relationships/hyperlink" Target="https://login.consultant.ru/link/?req=doc&amp;base=RLAW256&amp;n=143405&amp;dst=100577" TargetMode="External"/><Relationship Id="rId22" Type="http://schemas.openxmlformats.org/officeDocument/2006/relationships/hyperlink" Target="https://login.consultant.ru/link/?req=doc&amp;base=LAW&amp;n=471232&amp;dst=538" TargetMode="External"/><Relationship Id="rId43" Type="http://schemas.openxmlformats.org/officeDocument/2006/relationships/hyperlink" Target="https://login.consultant.ru/link/?req=doc&amp;base=RLAW256&amp;n=143405&amp;dst=100017" TargetMode="External"/><Relationship Id="rId64" Type="http://schemas.openxmlformats.org/officeDocument/2006/relationships/hyperlink" Target="https://login.consultant.ru/link/?req=doc&amp;base=LAW&amp;n=411554&amp;dst=100678" TargetMode="External"/><Relationship Id="rId118" Type="http://schemas.openxmlformats.org/officeDocument/2006/relationships/hyperlink" Target="https://login.consultant.ru/link/?req=doc&amp;base=RLAW256&amp;n=143405&amp;dst=100533" TargetMode="External"/><Relationship Id="rId139" Type="http://schemas.openxmlformats.org/officeDocument/2006/relationships/hyperlink" Target="https://login.consultant.ru/link/?req=doc&amp;base=LAW&amp;n=33017" TargetMode="External"/><Relationship Id="rId85" Type="http://schemas.openxmlformats.org/officeDocument/2006/relationships/hyperlink" Target="https://login.consultant.ru/link/?req=doc&amp;base=RLAW256&amp;n=143405&amp;dst=100510" TargetMode="External"/><Relationship Id="rId150" Type="http://schemas.openxmlformats.org/officeDocument/2006/relationships/hyperlink" Target="https://login.consultant.ru/link/?req=doc&amp;base=LAW&amp;n=98762&amp;dst=100012" TargetMode="External"/><Relationship Id="rId12" Type="http://schemas.openxmlformats.org/officeDocument/2006/relationships/hyperlink" Target="https://login.consultant.ru/link/?req=doc&amp;base=RLAW256&amp;n=55442" TargetMode="External"/><Relationship Id="rId33" Type="http://schemas.openxmlformats.org/officeDocument/2006/relationships/hyperlink" Target="https://login.consultant.ru/link/?req=doc&amp;base=RLAW256&amp;n=143405&amp;dst=100006" TargetMode="External"/><Relationship Id="rId108" Type="http://schemas.openxmlformats.org/officeDocument/2006/relationships/hyperlink" Target="https://login.consultant.ru/link/?req=doc&amp;base=RLAW256&amp;n=126069&amp;dst=100019" TargetMode="External"/><Relationship Id="rId129" Type="http://schemas.openxmlformats.org/officeDocument/2006/relationships/hyperlink" Target="https://login.consultant.ru/link/?req=doc&amp;base=LAW&amp;n=373084" TargetMode="External"/><Relationship Id="rId54" Type="http://schemas.openxmlformats.org/officeDocument/2006/relationships/hyperlink" Target="https://login.consultant.ru/link/?req=doc&amp;base=STR&amp;n=1137" TargetMode="External"/><Relationship Id="rId70" Type="http://schemas.openxmlformats.org/officeDocument/2006/relationships/hyperlink" Target="https://login.consultant.ru/link/?req=doc&amp;base=STR&amp;n=24298" TargetMode="External"/><Relationship Id="rId75" Type="http://schemas.openxmlformats.org/officeDocument/2006/relationships/hyperlink" Target="https://login.consultant.ru/link/?req=doc&amp;base=RLAW256&amp;n=143405&amp;dst=100493" TargetMode="External"/><Relationship Id="rId91" Type="http://schemas.openxmlformats.org/officeDocument/2006/relationships/hyperlink" Target="https://login.consultant.ru/link/?req=doc&amp;base=LAW&amp;n=479826" TargetMode="External"/><Relationship Id="rId96" Type="http://schemas.openxmlformats.org/officeDocument/2006/relationships/hyperlink" Target="https://login.consultant.ru/link/?req=doc&amp;base=LAW&amp;n=285670" TargetMode="External"/><Relationship Id="rId140" Type="http://schemas.openxmlformats.org/officeDocument/2006/relationships/hyperlink" Target="https://login.consultant.ru/link/?req=doc&amp;base=RLAW256&amp;n=184310&amp;dst=100546" TargetMode="External"/><Relationship Id="rId145" Type="http://schemas.openxmlformats.org/officeDocument/2006/relationships/hyperlink" Target="https://login.consultant.ru/link/?req=doc&amp;base=RLAW256&amp;n=143405&amp;dst=100576" TargetMode="External"/><Relationship Id="rId161" Type="http://schemas.openxmlformats.org/officeDocument/2006/relationships/hyperlink" Target="https://login.consultant.ru/link/?req=doc&amp;base=LAW&amp;n=409735&amp;dst=100041" TargetMode="External"/><Relationship Id="rId166" Type="http://schemas.openxmlformats.org/officeDocument/2006/relationships/hyperlink" Target="https://login.consultant.ru/link/?req=doc&amp;base=RLAW256&amp;n=126069&amp;dst=100059" TargetMode="External"/><Relationship Id="rId1" Type="http://schemas.openxmlformats.org/officeDocument/2006/relationships/styles" Target="styles.xml"/><Relationship Id="rId6" Type="http://schemas.openxmlformats.org/officeDocument/2006/relationships/hyperlink" Target="https://login.consultant.ru/link/?req=doc&amp;base=RLAW256&amp;n=143405&amp;dst=100005" TargetMode="External"/><Relationship Id="rId23" Type="http://schemas.openxmlformats.org/officeDocument/2006/relationships/hyperlink" Target="https://login.consultant.ru/link/?req=doc&amp;base=LAW&amp;n=215687&amp;dst=100009" TargetMode="External"/><Relationship Id="rId28" Type="http://schemas.openxmlformats.org/officeDocument/2006/relationships/hyperlink" Target="https://login.consultant.ru/link/?req=doc&amp;base=RLAW256&amp;n=126069&amp;dst=100008" TargetMode="External"/><Relationship Id="rId49" Type="http://schemas.openxmlformats.org/officeDocument/2006/relationships/hyperlink" Target="https://login.consultant.ru/link/?req=doc&amp;base=RLAW256&amp;n=143405&amp;dst=100024" TargetMode="External"/><Relationship Id="rId114" Type="http://schemas.openxmlformats.org/officeDocument/2006/relationships/hyperlink" Target="https://login.consultant.ru/link/?req=doc&amp;base=RLAW256&amp;n=143405&amp;dst=100530" TargetMode="External"/><Relationship Id="rId119" Type="http://schemas.openxmlformats.org/officeDocument/2006/relationships/hyperlink" Target="https://login.consultant.ru/link/?req=doc&amp;base=RLAW256&amp;n=143405&amp;dst=100535" TargetMode="External"/><Relationship Id="rId44" Type="http://schemas.openxmlformats.org/officeDocument/2006/relationships/hyperlink" Target="https://login.consultant.ru/link/?req=doc&amp;base=RLAW256&amp;n=143405&amp;dst=100018" TargetMode="External"/><Relationship Id="rId60" Type="http://schemas.openxmlformats.org/officeDocument/2006/relationships/hyperlink" Target="https://login.consultant.ru/link/?req=doc&amp;base=STR&amp;n=29176&amp;dst=102844" TargetMode="External"/><Relationship Id="rId65" Type="http://schemas.openxmlformats.org/officeDocument/2006/relationships/hyperlink" Target="https://login.consultant.ru/link/?req=doc&amp;base=RLAW256&amp;n=143405&amp;dst=100475" TargetMode="External"/><Relationship Id="rId81" Type="http://schemas.openxmlformats.org/officeDocument/2006/relationships/hyperlink" Target="https://login.consultant.ru/link/?req=doc&amp;base=RLAW256&amp;n=143405&amp;dst=100508" TargetMode="External"/><Relationship Id="rId86" Type="http://schemas.openxmlformats.org/officeDocument/2006/relationships/hyperlink" Target="https://login.consultant.ru/link/?req=doc&amp;base=STR&amp;n=17550" TargetMode="External"/><Relationship Id="rId130" Type="http://schemas.openxmlformats.org/officeDocument/2006/relationships/hyperlink" Target="https://login.consultant.ru/link/?req=doc&amp;base=RLAW256&amp;n=143405&amp;dst=100555" TargetMode="External"/><Relationship Id="rId135" Type="http://schemas.openxmlformats.org/officeDocument/2006/relationships/hyperlink" Target="https://login.consultant.ru/link/?req=doc&amp;base=RLAW256&amp;n=118321" TargetMode="External"/><Relationship Id="rId151" Type="http://schemas.openxmlformats.org/officeDocument/2006/relationships/hyperlink" Target="https://login.consultant.ru/link/?req=doc&amp;base=STR&amp;n=25405" TargetMode="External"/><Relationship Id="rId156" Type="http://schemas.openxmlformats.org/officeDocument/2006/relationships/hyperlink" Target="https://login.consultant.ru/link/?req=doc&amp;base=STR&amp;n=25405" TargetMode="External"/><Relationship Id="rId13" Type="http://schemas.openxmlformats.org/officeDocument/2006/relationships/hyperlink" Target="https://login.consultant.ru/link/?req=doc&amp;base=RLAW256&amp;n=68962" TargetMode="External"/><Relationship Id="rId18" Type="http://schemas.openxmlformats.org/officeDocument/2006/relationships/hyperlink" Target="https://login.consultant.ru/link/?req=doc&amp;base=LAW&amp;n=471026&amp;dst=2101" TargetMode="External"/><Relationship Id="rId39" Type="http://schemas.openxmlformats.org/officeDocument/2006/relationships/hyperlink" Target="https://login.consultant.ru/link/?req=doc&amp;base=RLAW256&amp;n=143405&amp;dst=100013" TargetMode="External"/><Relationship Id="rId109" Type="http://schemas.openxmlformats.org/officeDocument/2006/relationships/hyperlink" Target="https://login.consultant.ru/link/?req=doc&amp;base=RLAW256&amp;n=143405&amp;dst=100523" TargetMode="External"/><Relationship Id="rId34" Type="http://schemas.openxmlformats.org/officeDocument/2006/relationships/hyperlink" Target="https://login.consultant.ru/link/?req=doc&amp;base=RLAW256&amp;n=143405&amp;dst=100008" TargetMode="External"/><Relationship Id="rId50" Type="http://schemas.openxmlformats.org/officeDocument/2006/relationships/hyperlink" Target="https://login.consultant.ru/link/?req=doc&amp;base=STR&amp;n=33540" TargetMode="External"/><Relationship Id="rId55" Type="http://schemas.openxmlformats.org/officeDocument/2006/relationships/hyperlink" Target="https://login.consultant.ru/link/?req=doc&amp;base=LAW&amp;n=482748" TargetMode="External"/><Relationship Id="rId76" Type="http://schemas.openxmlformats.org/officeDocument/2006/relationships/hyperlink" Target="https://login.consultant.ru/link/?req=doc&amp;base=RLAW256&amp;n=143405&amp;dst=100497" TargetMode="External"/><Relationship Id="rId97" Type="http://schemas.openxmlformats.org/officeDocument/2006/relationships/hyperlink" Target="https://login.consultant.ru/link/?req=doc&amp;base=STR&amp;n=16858" TargetMode="External"/><Relationship Id="rId104" Type="http://schemas.openxmlformats.org/officeDocument/2006/relationships/hyperlink" Target="https://login.consultant.ru/link/?req=doc&amp;base=RLAW256&amp;n=143405&amp;dst=100517" TargetMode="External"/><Relationship Id="rId120" Type="http://schemas.openxmlformats.org/officeDocument/2006/relationships/hyperlink" Target="https://login.consultant.ru/link/?req=doc&amp;base=RLAW256&amp;n=143405&amp;dst=100537" TargetMode="External"/><Relationship Id="rId125" Type="http://schemas.openxmlformats.org/officeDocument/2006/relationships/hyperlink" Target="https://login.consultant.ru/link/?req=doc&amp;base=LAW&amp;n=482880" TargetMode="External"/><Relationship Id="rId141" Type="http://schemas.openxmlformats.org/officeDocument/2006/relationships/hyperlink" Target="https://login.consultant.ru/link/?req=doc&amp;base=STR&amp;n=17342" TargetMode="External"/><Relationship Id="rId146" Type="http://schemas.openxmlformats.org/officeDocument/2006/relationships/hyperlink" Target="https://login.consultant.ru/link/?req=doc&amp;base=LAW&amp;n=491400" TargetMode="External"/><Relationship Id="rId167" Type="http://schemas.openxmlformats.org/officeDocument/2006/relationships/hyperlink" Target="https://login.consultant.ru/link/?req=doc&amp;base=RLAW256&amp;n=143405&amp;dst=100603" TargetMode="External"/><Relationship Id="rId7" Type="http://schemas.openxmlformats.org/officeDocument/2006/relationships/hyperlink" Target="https://login.consultant.ru/link/?req=doc&amp;base=LAW&amp;n=471026&amp;dst=2101" TargetMode="External"/><Relationship Id="rId71" Type="http://schemas.openxmlformats.org/officeDocument/2006/relationships/hyperlink" Target="https://login.consultant.ru/link/?req=doc&amp;base=RLAW256&amp;n=143405&amp;dst=100483" TargetMode="External"/><Relationship Id="rId92" Type="http://schemas.openxmlformats.org/officeDocument/2006/relationships/hyperlink" Target="https://login.consultant.ru/link/?req=doc&amp;base=RLAW256&amp;n=143405&amp;dst=100513" TargetMode="External"/><Relationship Id="rId162" Type="http://schemas.openxmlformats.org/officeDocument/2006/relationships/hyperlink" Target="https://login.consultant.ru/link/?req=doc&amp;base=RLAW256&amp;n=143405&amp;dst=100578" TargetMode="External"/><Relationship Id="rId2" Type="http://schemas.openxmlformats.org/officeDocument/2006/relationships/settings" Target="settings.xml"/><Relationship Id="rId29" Type="http://schemas.openxmlformats.org/officeDocument/2006/relationships/hyperlink" Target="https://login.consultant.ru/link/?req=doc&amp;base=RLAW256&amp;n=126069&amp;dst=100009" TargetMode="External"/><Relationship Id="rId24" Type="http://schemas.openxmlformats.org/officeDocument/2006/relationships/hyperlink" Target="https://login.consultant.ru/link/?req=doc&amp;base=RLAW256&amp;n=186474&amp;dst=102735" TargetMode="External"/><Relationship Id="rId40" Type="http://schemas.openxmlformats.org/officeDocument/2006/relationships/hyperlink" Target="https://login.consultant.ru/link/?req=doc&amp;base=RLAW256&amp;n=143405&amp;dst=100014" TargetMode="External"/><Relationship Id="rId45" Type="http://schemas.openxmlformats.org/officeDocument/2006/relationships/hyperlink" Target="https://login.consultant.ru/link/?req=doc&amp;base=RLAW256&amp;n=143405&amp;dst=100019" TargetMode="External"/><Relationship Id="rId66" Type="http://schemas.openxmlformats.org/officeDocument/2006/relationships/hyperlink" Target="https://login.consultant.ru/link/?req=doc&amp;base=STR&amp;n=29176&amp;dst=102844" TargetMode="External"/><Relationship Id="rId87" Type="http://schemas.openxmlformats.org/officeDocument/2006/relationships/hyperlink" Target="https://login.consultant.ru/link/?req=doc&amp;base=STR&amp;n=19281" TargetMode="External"/><Relationship Id="rId110" Type="http://schemas.openxmlformats.org/officeDocument/2006/relationships/hyperlink" Target="https://login.consultant.ru/link/?req=doc&amp;base=RLAW256&amp;n=143405&amp;dst=100524" TargetMode="External"/><Relationship Id="rId115" Type="http://schemas.openxmlformats.org/officeDocument/2006/relationships/hyperlink" Target="https://login.consultant.ru/link/?req=doc&amp;base=RLAW256&amp;n=126069&amp;dst=100044" TargetMode="External"/><Relationship Id="rId131" Type="http://schemas.openxmlformats.org/officeDocument/2006/relationships/hyperlink" Target="https://login.consultant.ru/link/?req=doc&amp;base=RLAW256&amp;n=143405&amp;dst=100027" TargetMode="External"/><Relationship Id="rId136" Type="http://schemas.openxmlformats.org/officeDocument/2006/relationships/hyperlink" Target="https://login.consultant.ru/link/?req=doc&amp;base=STR&amp;n=5408" TargetMode="External"/><Relationship Id="rId157" Type="http://schemas.openxmlformats.org/officeDocument/2006/relationships/hyperlink" Target="https://login.consultant.ru/link/?req=doc&amp;base=STR&amp;n=25405" TargetMode="External"/><Relationship Id="rId61" Type="http://schemas.openxmlformats.org/officeDocument/2006/relationships/hyperlink" Target="https://login.consultant.ru/link/?req=doc&amp;base=LAW&amp;n=411554&amp;dst=100108" TargetMode="External"/><Relationship Id="rId82" Type="http://schemas.openxmlformats.org/officeDocument/2006/relationships/hyperlink" Target="https://login.consultant.ru/link/?req=doc&amp;base=RLAW256&amp;n=190025" TargetMode="External"/><Relationship Id="rId152" Type="http://schemas.openxmlformats.org/officeDocument/2006/relationships/hyperlink" Target="https://login.consultant.ru/link/?req=doc&amp;base=RLAW256&amp;n=191027&amp;dst=101373" TargetMode="External"/><Relationship Id="rId19" Type="http://schemas.openxmlformats.org/officeDocument/2006/relationships/hyperlink" Target="https://login.consultant.ru/link/?req=doc&amp;base=LAW&amp;n=493235&amp;dst=785" TargetMode="External"/><Relationship Id="rId14" Type="http://schemas.openxmlformats.org/officeDocument/2006/relationships/hyperlink" Target="https://login.consultant.ru/link/?req=doc&amp;base=RLAW256&amp;n=88779" TargetMode="External"/><Relationship Id="rId30" Type="http://schemas.openxmlformats.org/officeDocument/2006/relationships/hyperlink" Target="https://login.consultant.ru/link/?req=doc&amp;base=RLAW256&amp;n=126069&amp;dst=100014" TargetMode="External"/><Relationship Id="rId35" Type="http://schemas.openxmlformats.org/officeDocument/2006/relationships/hyperlink" Target="https://login.consultant.ru/link/?req=doc&amp;base=RLAW256&amp;n=143405&amp;dst=100009" TargetMode="External"/><Relationship Id="rId56" Type="http://schemas.openxmlformats.org/officeDocument/2006/relationships/hyperlink" Target="https://login.consultant.ru/link/?req=doc&amp;base=LAW&amp;n=491400" TargetMode="External"/><Relationship Id="rId77" Type="http://schemas.openxmlformats.org/officeDocument/2006/relationships/hyperlink" Target="https://login.consultant.ru/link/?req=doc&amp;base=RLAW256&amp;n=143405&amp;dst=100500" TargetMode="External"/><Relationship Id="rId100" Type="http://schemas.openxmlformats.org/officeDocument/2006/relationships/hyperlink" Target="https://login.consultant.ru/link/?req=doc&amp;base=RLAW256&amp;n=126069&amp;dst=100017" TargetMode="External"/><Relationship Id="rId105" Type="http://schemas.openxmlformats.org/officeDocument/2006/relationships/hyperlink" Target="https://login.consultant.ru/link/?req=doc&amp;base=RLAW256&amp;n=143405&amp;dst=100519" TargetMode="External"/><Relationship Id="rId126" Type="http://schemas.openxmlformats.org/officeDocument/2006/relationships/hyperlink" Target="https://login.consultant.ru/link/?req=doc&amp;base=RLAW256&amp;n=143405&amp;dst=100556" TargetMode="External"/><Relationship Id="rId147" Type="http://schemas.openxmlformats.org/officeDocument/2006/relationships/hyperlink" Target="https://login.consultant.ru/link/?req=doc&amp;base=RLAW256&amp;n=129975&amp;dst=100011" TargetMode="External"/><Relationship Id="rId168" Type="http://schemas.openxmlformats.org/officeDocument/2006/relationships/hyperlink" Target="https://login.consultant.ru/link/?req=doc&amp;base=RLAW256&amp;n=143405&amp;dst=100624" TargetMode="External"/><Relationship Id="rId8" Type="http://schemas.openxmlformats.org/officeDocument/2006/relationships/hyperlink" Target="https://login.consultant.ru/link/?req=doc&amp;base=LAW&amp;n=493235&amp;dst=785" TargetMode="External"/><Relationship Id="rId51" Type="http://schemas.openxmlformats.org/officeDocument/2006/relationships/hyperlink" Target="https://login.consultant.ru/link/?req=doc&amp;base=RLAW256&amp;n=143405&amp;dst=100026" TargetMode="External"/><Relationship Id="rId72" Type="http://schemas.openxmlformats.org/officeDocument/2006/relationships/hyperlink" Target="https://login.consultant.ru/link/?req=doc&amp;base=RLAW256&amp;n=143405&amp;dst=100485" TargetMode="External"/><Relationship Id="rId93" Type="http://schemas.openxmlformats.org/officeDocument/2006/relationships/hyperlink" Target="https://login.consultant.ru/link/?req=doc&amp;base=LAW&amp;n=44772" TargetMode="External"/><Relationship Id="rId98" Type="http://schemas.openxmlformats.org/officeDocument/2006/relationships/hyperlink" Target="https://login.consultant.ru/link/?req=doc&amp;base=RLAW256&amp;n=143405&amp;dst=100514" TargetMode="External"/><Relationship Id="rId121" Type="http://schemas.openxmlformats.org/officeDocument/2006/relationships/hyperlink" Target="https://login.consultant.ru/link/?req=doc&amp;base=LAW&amp;n=98762&amp;dst=100012" TargetMode="External"/><Relationship Id="rId142" Type="http://schemas.openxmlformats.org/officeDocument/2006/relationships/hyperlink" Target="https://login.consultant.ru/link/?req=doc&amp;base=RLAW256&amp;n=143405&amp;dst=100573" TargetMode="External"/><Relationship Id="rId163" Type="http://schemas.openxmlformats.org/officeDocument/2006/relationships/hyperlink" Target="https://login.consultant.ru/link/?req=doc&amp;base=RLAW256&amp;n=126069&amp;dst=10005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285670" TargetMode="External"/><Relationship Id="rId46" Type="http://schemas.openxmlformats.org/officeDocument/2006/relationships/hyperlink" Target="https://login.consultant.ru/link/?req=doc&amp;base=RLAW256&amp;n=143405&amp;dst=100020" TargetMode="External"/><Relationship Id="rId67" Type="http://schemas.openxmlformats.org/officeDocument/2006/relationships/hyperlink" Target="https://login.consultant.ru/link/?req=doc&amp;base=LAW&amp;n=411554&amp;dst=100108" TargetMode="External"/><Relationship Id="rId116" Type="http://schemas.openxmlformats.org/officeDocument/2006/relationships/hyperlink" Target="https://login.consultant.ru/link/?req=doc&amp;base=RLAW256&amp;n=143405&amp;dst=100531" TargetMode="External"/><Relationship Id="rId137" Type="http://schemas.openxmlformats.org/officeDocument/2006/relationships/hyperlink" Target="https://login.consultant.ru/link/?req=doc&amp;base=STR&amp;n=28645" TargetMode="External"/><Relationship Id="rId158" Type="http://schemas.openxmlformats.org/officeDocument/2006/relationships/hyperlink" Target="https://login.consultant.ru/link/?req=doc&amp;base=STR&amp;n=25405" TargetMode="External"/><Relationship Id="rId20" Type="http://schemas.openxmlformats.org/officeDocument/2006/relationships/hyperlink" Target="https://login.consultant.ru/link/?req=doc&amp;base=LAW&amp;n=483030" TargetMode="External"/><Relationship Id="rId41" Type="http://schemas.openxmlformats.org/officeDocument/2006/relationships/hyperlink" Target="https://login.consultant.ru/link/?req=doc&amp;base=RLAW256&amp;n=143405&amp;dst=100015" TargetMode="External"/><Relationship Id="rId62" Type="http://schemas.openxmlformats.org/officeDocument/2006/relationships/hyperlink" Target="https://login.consultant.ru/link/?req=doc&amp;base=RLAW256&amp;n=143405&amp;dst=100466" TargetMode="External"/><Relationship Id="rId83" Type="http://schemas.openxmlformats.org/officeDocument/2006/relationships/hyperlink" Target="https://login.consultant.ru/link/?req=doc&amp;base=RLAW256&amp;n=143405&amp;dst=100509" TargetMode="External"/><Relationship Id="rId88" Type="http://schemas.openxmlformats.org/officeDocument/2006/relationships/hyperlink" Target="https://login.consultant.ru/link/?req=doc&amp;base=STR&amp;n=29176" TargetMode="External"/><Relationship Id="rId111" Type="http://schemas.openxmlformats.org/officeDocument/2006/relationships/hyperlink" Target="https://login.consultant.ru/link/?req=doc&amp;base=RLAW256&amp;n=143405&amp;dst=100525" TargetMode="External"/><Relationship Id="rId132" Type="http://schemas.openxmlformats.org/officeDocument/2006/relationships/hyperlink" Target="https://login.consultant.ru/link/?req=doc&amp;base=LAW&amp;n=471026&amp;dst=2428" TargetMode="External"/><Relationship Id="rId153" Type="http://schemas.openxmlformats.org/officeDocument/2006/relationships/hyperlink" Target="https://login.consultant.ru/link/?req=doc&amp;base=STR&amp;n=29176" TargetMode="External"/><Relationship Id="rId15" Type="http://schemas.openxmlformats.org/officeDocument/2006/relationships/hyperlink" Target="https://login.consultant.ru/link/?req=doc&amp;base=RLAW256&amp;n=93815" TargetMode="External"/><Relationship Id="rId36" Type="http://schemas.openxmlformats.org/officeDocument/2006/relationships/hyperlink" Target="https://login.consultant.ru/link/?req=doc&amp;base=RLAW256&amp;n=143405&amp;dst=100010" TargetMode="External"/><Relationship Id="rId57" Type="http://schemas.openxmlformats.org/officeDocument/2006/relationships/hyperlink" Target="https://login.consultant.ru/link/?req=doc&amp;base=RLAW256&amp;n=143405&amp;dst=100403" TargetMode="External"/><Relationship Id="rId106" Type="http://schemas.openxmlformats.org/officeDocument/2006/relationships/hyperlink" Target="https://login.consultant.ru/link/?req=doc&amp;base=RLAW256&amp;n=143405&amp;dst=100520" TargetMode="External"/><Relationship Id="rId127" Type="http://schemas.openxmlformats.org/officeDocument/2006/relationships/hyperlink" Target="https://login.consultant.ru/link/?req=doc&amp;base=RLAW256&amp;n=126069&amp;dst=100058" TargetMode="External"/><Relationship Id="rId10" Type="http://schemas.openxmlformats.org/officeDocument/2006/relationships/hyperlink" Target="https://login.consultant.ru/link/?req=doc&amp;base=RLAW256&amp;n=93911" TargetMode="External"/><Relationship Id="rId31" Type="http://schemas.openxmlformats.org/officeDocument/2006/relationships/hyperlink" Target="https://login.consultant.ru/link/?req=doc&amp;base=RLAW256&amp;n=126069&amp;dst=100015" TargetMode="External"/><Relationship Id="rId52" Type="http://schemas.openxmlformats.org/officeDocument/2006/relationships/hyperlink" Target="https://login.consultant.ru/link/?req=doc&amp;base=STR&amp;n=20739" TargetMode="External"/><Relationship Id="rId73" Type="http://schemas.openxmlformats.org/officeDocument/2006/relationships/hyperlink" Target="https://login.consultant.ru/link/?req=doc&amp;base=LAW&amp;n=409735&amp;dst=100056" TargetMode="External"/><Relationship Id="rId78" Type="http://schemas.openxmlformats.org/officeDocument/2006/relationships/hyperlink" Target="https://login.consultant.ru/link/?req=doc&amp;base=STR&amp;n=29176" TargetMode="External"/><Relationship Id="rId94" Type="http://schemas.openxmlformats.org/officeDocument/2006/relationships/hyperlink" Target="https://login.consultant.ru/link/?req=doc&amp;base=LAW&amp;n=409735&amp;dst=100041" TargetMode="External"/><Relationship Id="rId99" Type="http://schemas.openxmlformats.org/officeDocument/2006/relationships/hyperlink" Target="https://login.consultant.ru/link/?req=doc&amp;base=RLAW256&amp;n=143405&amp;dst=100515" TargetMode="External"/><Relationship Id="rId101" Type="http://schemas.openxmlformats.org/officeDocument/2006/relationships/hyperlink" Target="https://login.consultant.ru/link/?req=doc&amp;base=LAW&amp;n=411554&amp;dst=100012" TargetMode="External"/><Relationship Id="rId122" Type="http://schemas.openxmlformats.org/officeDocument/2006/relationships/hyperlink" Target="https://login.consultant.ru/link/?req=doc&amp;base=RLAW256&amp;n=143405&amp;dst=100539" TargetMode="External"/><Relationship Id="rId143" Type="http://schemas.openxmlformats.org/officeDocument/2006/relationships/hyperlink" Target="https://login.consultant.ru/link/?req=doc&amp;base=RLAW256&amp;n=190025" TargetMode="External"/><Relationship Id="rId148" Type="http://schemas.openxmlformats.org/officeDocument/2006/relationships/hyperlink" Target="https://login.consultant.ru/link/?req=doc&amp;base=STR&amp;n=20924" TargetMode="External"/><Relationship Id="rId164" Type="http://schemas.openxmlformats.org/officeDocument/2006/relationships/hyperlink" Target="https://login.consultant.ru/link/?req=doc&amp;base=LAW&amp;n=466000" TargetMode="External"/><Relationship Id="rId16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56&amp;n=186474&amp;dst=102735" TargetMode="External"/><Relationship Id="rId26" Type="http://schemas.openxmlformats.org/officeDocument/2006/relationships/hyperlink" Target="https://login.consultant.ru/link/?req=doc&amp;base=RLAW256&amp;n=143405&amp;dst=100023" TargetMode="External"/><Relationship Id="rId47" Type="http://schemas.openxmlformats.org/officeDocument/2006/relationships/hyperlink" Target="https://login.consultant.ru/link/?req=doc&amp;base=RLAW256&amp;n=143405&amp;dst=100021" TargetMode="External"/><Relationship Id="rId68" Type="http://schemas.openxmlformats.org/officeDocument/2006/relationships/hyperlink" Target="https://login.consultant.ru/link/?req=doc&amp;base=RLAW256&amp;n=143405&amp;dst=100476" TargetMode="External"/><Relationship Id="rId89" Type="http://schemas.openxmlformats.org/officeDocument/2006/relationships/hyperlink" Target="https://login.consultant.ru/link/?req=doc&amp;base=RLAW256&amp;n=143405&amp;dst=100511" TargetMode="External"/><Relationship Id="rId112" Type="http://schemas.openxmlformats.org/officeDocument/2006/relationships/hyperlink" Target="https://login.consultant.ru/link/?req=doc&amp;base=RLAW256&amp;n=143405&amp;dst=100527" TargetMode="External"/><Relationship Id="rId133" Type="http://schemas.openxmlformats.org/officeDocument/2006/relationships/hyperlink" Target="https://login.consultant.ru/link/?req=doc&amp;base=RLAW256&amp;n=118314" TargetMode="External"/><Relationship Id="rId154" Type="http://schemas.openxmlformats.org/officeDocument/2006/relationships/hyperlink" Target="https://login.consultant.ru/link/?req=doc&amp;base=STR&amp;n=29176" TargetMode="External"/><Relationship Id="rId16" Type="http://schemas.openxmlformats.org/officeDocument/2006/relationships/hyperlink" Target="https://login.consultant.ru/link/?req=doc&amp;base=RLAW256&amp;n=126069&amp;dst=100005" TargetMode="External"/><Relationship Id="rId37" Type="http://schemas.openxmlformats.org/officeDocument/2006/relationships/hyperlink" Target="https://login.consultant.ru/link/?req=doc&amp;base=RLAW256&amp;n=143405&amp;dst=100011" TargetMode="External"/><Relationship Id="rId58" Type="http://schemas.openxmlformats.org/officeDocument/2006/relationships/hyperlink" Target="https://login.consultant.ru/link/?req=doc&amp;base=LAW&amp;n=411554&amp;dst=100678" TargetMode="External"/><Relationship Id="rId79" Type="http://schemas.openxmlformats.org/officeDocument/2006/relationships/hyperlink" Target="https://login.consultant.ru/link/?req=doc&amp;base=LAW&amp;n=411554&amp;dst=100674" TargetMode="External"/><Relationship Id="rId102" Type="http://schemas.openxmlformats.org/officeDocument/2006/relationships/hyperlink" Target="https://login.consultant.ru/link/?req=doc&amp;base=LAW&amp;n=409735&amp;dst=100041" TargetMode="External"/><Relationship Id="rId123" Type="http://schemas.openxmlformats.org/officeDocument/2006/relationships/hyperlink" Target="https://login.consultant.ru/link/?req=doc&amp;base=RLAW256&amp;n=143405&amp;dst=100550" TargetMode="External"/><Relationship Id="rId144" Type="http://schemas.openxmlformats.org/officeDocument/2006/relationships/hyperlink" Target="https://login.consultant.ru/link/?req=doc&amp;base=RLAW256&amp;n=143405&amp;dst=100574" TargetMode="External"/><Relationship Id="rId90" Type="http://schemas.openxmlformats.org/officeDocument/2006/relationships/hyperlink" Target="https://login.consultant.ru/link/?req=doc&amp;base=STR&amp;n=19281" TargetMode="External"/><Relationship Id="rId165" Type="http://schemas.openxmlformats.org/officeDocument/2006/relationships/hyperlink" Target="https://login.consultant.ru/link/?req=doc&amp;base=RLAW256&amp;n=181806" TargetMode="External"/><Relationship Id="rId27" Type="http://schemas.openxmlformats.org/officeDocument/2006/relationships/hyperlink" Target="https://login.consultant.ru/link/?req=doc&amp;base=RLAW256&amp;n=126069&amp;dst=100006" TargetMode="External"/><Relationship Id="rId48" Type="http://schemas.openxmlformats.org/officeDocument/2006/relationships/hyperlink" Target="https://login.consultant.ru/link/?req=doc&amp;base=RLAW256&amp;n=143405&amp;dst=100022" TargetMode="External"/><Relationship Id="rId69" Type="http://schemas.openxmlformats.org/officeDocument/2006/relationships/hyperlink" Target="https://login.consultant.ru/link/?req=doc&amp;base=OTN&amp;n=24627" TargetMode="External"/><Relationship Id="rId113" Type="http://schemas.openxmlformats.org/officeDocument/2006/relationships/hyperlink" Target="https://login.consultant.ru/link/?req=doc&amp;base=RLAW256&amp;n=143405&amp;dst=100529" TargetMode="External"/><Relationship Id="rId134" Type="http://schemas.openxmlformats.org/officeDocument/2006/relationships/hyperlink" Target="https://login.consultant.ru/link/?req=doc&amp;base=RLAW256&amp;n=143405&amp;dst=100141" TargetMode="External"/><Relationship Id="rId80" Type="http://schemas.openxmlformats.org/officeDocument/2006/relationships/hyperlink" Target="https://login.consultant.ru/link/?req=doc&amp;base=LAW&amp;n=477506&amp;dst=252" TargetMode="External"/><Relationship Id="rId155" Type="http://schemas.openxmlformats.org/officeDocument/2006/relationships/hyperlink" Target="https://login.consultant.ru/link/?req=doc&amp;base=STR&amp;n=25405" TargetMode="External"/><Relationship Id="rId17" Type="http://schemas.openxmlformats.org/officeDocument/2006/relationships/hyperlink" Target="https://login.consultant.ru/link/?req=doc&amp;base=RLAW256&amp;n=143405&amp;dst=100005" TargetMode="External"/><Relationship Id="rId38" Type="http://schemas.openxmlformats.org/officeDocument/2006/relationships/hyperlink" Target="https://login.consultant.ru/link/?req=doc&amp;base=RLAW256&amp;n=143405&amp;dst=100012" TargetMode="External"/><Relationship Id="rId59" Type="http://schemas.openxmlformats.org/officeDocument/2006/relationships/hyperlink" Target="https://login.consultant.ru/link/?req=doc&amp;base=EXP&amp;n=587701" TargetMode="External"/><Relationship Id="rId103" Type="http://schemas.openxmlformats.org/officeDocument/2006/relationships/hyperlink" Target="https://login.consultant.ru/link/?req=doc&amp;base=RLAW256&amp;n=143405&amp;dst=100516" TargetMode="External"/><Relationship Id="rId124" Type="http://schemas.openxmlformats.org/officeDocument/2006/relationships/hyperlink" Target="https://login.consultant.ru/link/?req=doc&amp;base=RLAW256&amp;n=143405&amp;dst=100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111</Pages>
  <Words>51880</Words>
  <Characters>295719</Characters>
  <Application>Microsoft Office Word</Application>
  <DocSecurity>0</DocSecurity>
  <Lines>2464</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Дмитриева Евгения Владимировна</dc:creator>
  <cp:keywords/>
  <dc:description/>
  <cp:lastModifiedBy>Дмитриева Евгения Владимировна</cp:lastModifiedBy>
  <cp:revision>1</cp:revision>
  <dcterms:created xsi:type="dcterms:W3CDTF">2024-12-23T05:12:00Z</dcterms:created>
  <dcterms:modified xsi:type="dcterms:W3CDTF">2024-12-23T05:12:00Z</dcterms:modified>
</cp:coreProperties>
</file>