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869" w:rsidRDefault="00FD0869" w:rsidP="00FD0869">
      <w:pPr>
        <w:tabs>
          <w:tab w:val="left" w:pos="7634"/>
        </w:tabs>
        <w:ind w:left="4963" w:firstLine="709"/>
        <w:jc w:val="center"/>
        <w:rPr>
          <w:rFonts w:ascii="Times New Roman" w:eastAsia="Times New Roman" w:hAnsi="Times New Roman"/>
          <w:sz w:val="24"/>
        </w:rPr>
      </w:pPr>
    </w:p>
    <w:p w:rsidR="00FD0869" w:rsidRDefault="00FD0869" w:rsidP="00FD0869">
      <w:pPr>
        <w:tabs>
          <w:tab w:val="left" w:pos="7634"/>
        </w:tabs>
        <w:ind w:left="4963" w:firstLine="709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/>
          <w:sz w:val="24"/>
        </w:rPr>
        <w:t>Проект</w:t>
      </w:r>
    </w:p>
    <w:p w:rsidR="00FD0869" w:rsidRDefault="00FD0869" w:rsidP="00FD0869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D0869" w:rsidRDefault="00FD0869" w:rsidP="00FD0869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ДУМА ГОРОДСКОГО ОКРУГА ТОЛЬЯТТИ</w:t>
      </w:r>
    </w:p>
    <w:p w:rsidR="00FD0869" w:rsidRDefault="00FD0869" w:rsidP="00FD0869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</w:t>
      </w:r>
    </w:p>
    <w:p w:rsidR="00FD0869" w:rsidRDefault="00FD0869" w:rsidP="00FD0869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№_____от______</w:t>
      </w:r>
    </w:p>
    <w:p w:rsidR="00FD0869" w:rsidRDefault="00FD0869" w:rsidP="00FD0869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внесении изменения в Правила землепользования и</w:t>
      </w:r>
    </w:p>
    <w:p w:rsidR="00FD0869" w:rsidRDefault="00FD0869" w:rsidP="00FD0869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застройки городского округа Тольятти, утвержденные решением Думы</w:t>
      </w:r>
    </w:p>
    <w:p w:rsidR="00FD0869" w:rsidRDefault="00FD0869" w:rsidP="00FD0869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городского округа Тольятти от 24.12.2008 № 1059</w:t>
      </w:r>
    </w:p>
    <w:p w:rsidR="00FD0869" w:rsidRDefault="00FD0869" w:rsidP="00FD0869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0869" w:rsidRDefault="00FD0869" w:rsidP="00FD0869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Рассмотрев изменения в Правила землепользования и застройки городского округа Тольятти, утвержденные решением Думы городского округа Тольятти от 24.12.2008 № 1059, руководствуясь Градостроительным кодексом Российской Федерации, Уставом городского округа Тольятти, учитывая результаты публичных слушаний, Дума</w:t>
      </w:r>
    </w:p>
    <w:p w:rsidR="00FD0869" w:rsidRDefault="00FD0869" w:rsidP="00FD0869">
      <w:pPr>
        <w:tabs>
          <w:tab w:val="left" w:pos="7634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РЕШИЛА:</w:t>
      </w:r>
    </w:p>
    <w:p w:rsidR="00FD0869" w:rsidRDefault="00FD0869" w:rsidP="000E4226">
      <w:pPr>
        <w:tabs>
          <w:tab w:val="left" w:pos="76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Внести в Правила землепользования и застройки городского округа Тольятти, утвержденные решением Думы городского округа Тольятти от 24.12.2008 № 1059 (газета «Городские ведомости», 2009, 27 января; 2013, 12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июля; 2014, 10 июня, 20 июня, 4 июля, 18 ноября, 30 декабря; 2015, 6 февраля, 8 мая, 9 июня, 7 июля, 21 июля, 13 октября, 16 октября, 1 декабря; 2016, 15 января, 5 февраля, 18 марта, 15 апреля, 8 июля, 28 октября, 11 ноября, 29 ноября, 30 декабря;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2017,17 февраля, 7 марта, 21 марта, 24 марта, 14 апреля, 18 апреля, 5 мая, 9 июня, 1 августа, 13 октября, 5 декабря; 2018, 12 января, 9 февраля, 2 марта,10 апреля, 24 апреля, 27 апреля, 29 июня, 3 июля, 17 июля, 27 июля, 30 июля, 4 декабря,7 декабря;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2019, 5 февраля,12 марта, </w:t>
      </w:r>
      <w:r w:rsidRPr="00585F68">
        <w:rPr>
          <w:rFonts w:ascii="Times New Roman" w:eastAsia="Times New Roman" w:hAnsi="Times New Roman" w:cs="Times New Roman"/>
          <w:sz w:val="28"/>
          <w:szCs w:val="28"/>
        </w:rPr>
        <w:t>16 апреля, 8 мая, 7 июня, 23 июля, 26 июля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45552">
        <w:t xml:space="preserve"> </w:t>
      </w:r>
      <w:r w:rsidRPr="00F45552">
        <w:rPr>
          <w:rFonts w:ascii="Times New Roman" w:eastAsia="Times New Roman" w:hAnsi="Times New Roman" w:cs="Times New Roman"/>
          <w:sz w:val="28"/>
          <w:szCs w:val="28"/>
        </w:rPr>
        <w:t>8 октября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5273A">
        <w:rPr>
          <w:rFonts w:ascii="Times New Roman" w:eastAsia="Times New Roman" w:hAnsi="Times New Roman" w:cs="Times New Roman"/>
          <w:sz w:val="28"/>
          <w:szCs w:val="28"/>
        </w:rPr>
        <w:t>22 ноября,27 декабря;</w:t>
      </w:r>
      <w:proofErr w:type="gramEnd"/>
      <w:r w:rsidRPr="00152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15273A">
        <w:rPr>
          <w:rFonts w:ascii="Times New Roman" w:eastAsia="Times New Roman" w:hAnsi="Times New Roman" w:cs="Times New Roman"/>
          <w:sz w:val="28"/>
          <w:szCs w:val="28"/>
        </w:rPr>
        <w:t>2020, 14 января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6 марта) </w:t>
      </w:r>
      <w:r w:rsidRPr="00D872DA">
        <w:rPr>
          <w:rFonts w:ascii="Times New Roman" w:eastAsia="Times New Roman" w:hAnsi="Times New Roman" w:cs="Times New Roman"/>
          <w:sz w:val="28"/>
          <w:szCs w:val="28"/>
        </w:rPr>
        <w:t>изменени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D872DA">
        <w:rPr>
          <w:rFonts w:ascii="Times New Roman" w:eastAsia="Times New Roman" w:hAnsi="Times New Roman" w:cs="Times New Roman"/>
          <w:sz w:val="28"/>
          <w:szCs w:val="28"/>
        </w:rPr>
        <w:t xml:space="preserve">, установив на Карте градостроительного зонирования городского округа Тольятти (Приложение № 1 к Правилам землепользования и застройки городского округа </w:t>
      </w:r>
      <w:r w:rsidRPr="00D872D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Тольятти) </w:t>
      </w:r>
      <w:r w:rsidRPr="00FA15E9">
        <w:rPr>
          <w:rFonts w:ascii="Times New Roman" w:eastAsia="Times New Roman" w:hAnsi="Times New Roman" w:cs="Times New Roman"/>
          <w:sz w:val="28"/>
          <w:szCs w:val="28"/>
        </w:rPr>
        <w:t>территориальн</w:t>
      </w:r>
      <w:r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FA15E9">
        <w:rPr>
          <w:rFonts w:ascii="Times New Roman" w:eastAsia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A15E9">
        <w:rPr>
          <w:rFonts w:ascii="Times New Roman" w:eastAsia="Times New Roman" w:hAnsi="Times New Roman" w:cs="Times New Roman"/>
          <w:sz w:val="28"/>
          <w:szCs w:val="28"/>
        </w:rPr>
        <w:t xml:space="preserve"> Ц-7 (полифункциональная зона общественно-производственного назначения) по границам формируемого земельного участка, расположенного севернее земельного участка с кадастровым номером 63:09:0201060:16080 и по границам земельного участка с кадастровым номером 63:09:0201060:16080, расположенного</w:t>
      </w:r>
      <w:proofErr w:type="gramEnd"/>
      <w:r w:rsidRPr="00FA15E9">
        <w:rPr>
          <w:rFonts w:ascii="Times New Roman" w:eastAsia="Times New Roman" w:hAnsi="Times New Roman" w:cs="Times New Roman"/>
          <w:sz w:val="28"/>
          <w:szCs w:val="28"/>
        </w:rPr>
        <w:t xml:space="preserve"> по адресу: </w:t>
      </w:r>
      <w:proofErr w:type="gramStart"/>
      <w:r w:rsidRPr="00FA15E9">
        <w:rPr>
          <w:rFonts w:ascii="Times New Roman" w:eastAsia="Times New Roman" w:hAnsi="Times New Roman" w:cs="Times New Roman"/>
          <w:sz w:val="28"/>
          <w:szCs w:val="28"/>
        </w:rPr>
        <w:t>Российская Федерация, Самарская область,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15E9">
        <w:rPr>
          <w:rFonts w:ascii="Times New Roman" w:eastAsia="Times New Roman" w:hAnsi="Times New Roman" w:cs="Times New Roman"/>
          <w:sz w:val="28"/>
          <w:szCs w:val="28"/>
        </w:rPr>
        <w:t>Тольятти, Комсомольский район, западнее здания, имеющего адрес: ул.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15E9">
        <w:rPr>
          <w:rFonts w:ascii="Times New Roman" w:eastAsia="Times New Roman" w:hAnsi="Times New Roman" w:cs="Times New Roman"/>
          <w:sz w:val="28"/>
          <w:szCs w:val="28"/>
        </w:rPr>
        <w:t xml:space="preserve">Куйбышева, 64 с включением в условно разрешенные виды использования земельных участков и объектов капитального строительства вида разрешенного использования «Пищевая промышленность (6.4); </w:t>
      </w:r>
      <w:r w:rsidR="003C5160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A15E9">
        <w:rPr>
          <w:rFonts w:ascii="Times New Roman" w:eastAsia="Times New Roman" w:hAnsi="Times New Roman" w:cs="Times New Roman"/>
          <w:sz w:val="28"/>
          <w:szCs w:val="28"/>
        </w:rPr>
        <w:t>- объекты промышленного назначения IV - V классов опасности» в отношении указанных земельных участков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0E4226" w:rsidRPr="000E4226">
        <w:t xml:space="preserve"> </w:t>
      </w:r>
      <w:r w:rsidR="000E4226" w:rsidRPr="000E4226">
        <w:rPr>
          <w:rFonts w:ascii="Times New Roman" w:eastAsia="Times New Roman" w:hAnsi="Times New Roman" w:cs="Times New Roman"/>
          <w:sz w:val="28"/>
          <w:szCs w:val="28"/>
        </w:rPr>
        <w:t>с изменением границ территориальной зоны ПК-4 (зона коммунально-складских объектов)</w:t>
      </w:r>
      <w:r w:rsidR="000E4226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согласно приложениям 1,2,3.</w:t>
      </w:r>
      <w:proofErr w:type="gramEnd"/>
    </w:p>
    <w:p w:rsidR="00FD0869" w:rsidRDefault="00FD0869" w:rsidP="000E4226">
      <w:pPr>
        <w:tabs>
          <w:tab w:val="left" w:pos="76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Опубликовать настоящее решение в газете «Городские ведомости» и разместить в федеральной государственной информационной системе территориального планирования, на официальном сайте Думы городского округа Тольятти в сети «Интернет»: www.dumatlt.ru и на официальном портале администрации городского округа Тольятти в сети «Интернет»: http://portal.tgl/ru не позднее 10 дней со дня его подписания.</w:t>
      </w:r>
      <w:proofErr w:type="gramEnd"/>
    </w:p>
    <w:p w:rsidR="00FD0869" w:rsidRDefault="00FD0869" w:rsidP="000E4226">
      <w:pPr>
        <w:tabs>
          <w:tab w:val="left" w:pos="76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выполнением настоящего решения возложить на постоянную комиссию по муниципальному имуществу, градостроительству и землепользованию (Лыткин И.В.).</w:t>
      </w:r>
    </w:p>
    <w:p w:rsidR="00FD0869" w:rsidRDefault="00FD0869" w:rsidP="00FD0869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0869" w:rsidRDefault="00FD0869" w:rsidP="00FD0869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0869" w:rsidRDefault="00FD0869" w:rsidP="00FD0869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Глава городского округа                                                             С.А.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Анташев</w:t>
      </w:r>
      <w:proofErr w:type="spellEnd"/>
    </w:p>
    <w:p w:rsidR="00FD0869" w:rsidRDefault="00FD0869" w:rsidP="00FD0869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0869" w:rsidRDefault="00FD0869" w:rsidP="00FD0869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0869" w:rsidRDefault="00FD0869" w:rsidP="00FD0869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Думы                                                                        Н.И.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Остудин</w:t>
      </w:r>
      <w:proofErr w:type="spellEnd"/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1</w:t>
      </w:r>
      <w:r>
        <w:rPr>
          <w:rFonts w:ascii="Times New Roman" w:hAnsi="Times New Roman"/>
          <w:sz w:val="24"/>
        </w:rPr>
        <w:br/>
        <w:t>к решению Думы</w:t>
      </w:r>
      <w:r>
        <w:rPr>
          <w:rFonts w:ascii="Times New Roman" w:hAnsi="Times New Roman"/>
          <w:sz w:val="24"/>
        </w:rPr>
        <w:br/>
        <w:t>городского округа Тольятти</w:t>
      </w: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от                    №      </w:t>
      </w:r>
    </w:p>
    <w:p w:rsidR="0083386A" w:rsidRDefault="0083386A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Фрагмент Карты градостроительного зонирования городского округа Тольятти</w:t>
      </w:r>
    </w:p>
    <w:p w:rsidR="0083386A" w:rsidRDefault="0083386A" w:rsidP="00FD0869">
      <w:pPr>
        <w:spacing w:after="0" w:line="240" w:lineRule="auto"/>
        <w:jc w:val="center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(</w:t>
      </w:r>
      <w:r w:rsidRPr="00AB016D">
        <w:rPr>
          <w:rFonts w:ascii="Times New Roman" w:hAnsi="Times New Roman"/>
          <w:sz w:val="24"/>
        </w:rPr>
        <w:t>территори</w:t>
      </w:r>
      <w:r>
        <w:rPr>
          <w:rFonts w:ascii="Times New Roman" w:hAnsi="Times New Roman"/>
          <w:sz w:val="24"/>
        </w:rPr>
        <w:t>я</w:t>
      </w:r>
      <w:r w:rsidRPr="00AB016D">
        <w:rPr>
          <w:rFonts w:ascii="Times New Roman" w:hAnsi="Times New Roman"/>
          <w:sz w:val="24"/>
        </w:rPr>
        <w:t>, расположенн</w:t>
      </w:r>
      <w:r>
        <w:rPr>
          <w:rFonts w:ascii="Times New Roman" w:hAnsi="Times New Roman"/>
          <w:sz w:val="24"/>
        </w:rPr>
        <w:t>ая</w:t>
      </w:r>
      <w:r w:rsidRPr="00AB016D">
        <w:rPr>
          <w:rFonts w:ascii="Times New Roman" w:hAnsi="Times New Roman"/>
          <w:sz w:val="24"/>
        </w:rPr>
        <w:t xml:space="preserve">: </w:t>
      </w:r>
      <w:r w:rsidR="00FD0869" w:rsidRPr="00FD0869">
        <w:rPr>
          <w:rFonts w:ascii="Times New Roman" w:hAnsi="Times New Roman"/>
          <w:sz w:val="24"/>
        </w:rPr>
        <w:t>по границам формируемого земельного участка, расположенного севернее земельного участка с кадастровым номером 63:09:0201060:16080 и по границам земельного участка с кадастровым номером 63:09:0201060:16080, расположенного по адресу:</w:t>
      </w:r>
      <w:proofErr w:type="gramEnd"/>
      <w:r w:rsidR="00FD0869" w:rsidRPr="00FD0869">
        <w:rPr>
          <w:rFonts w:ascii="Times New Roman" w:hAnsi="Times New Roman"/>
          <w:sz w:val="24"/>
        </w:rPr>
        <w:t xml:space="preserve"> </w:t>
      </w:r>
      <w:proofErr w:type="gramStart"/>
      <w:r w:rsidR="00FD0869" w:rsidRPr="00FD0869">
        <w:rPr>
          <w:rFonts w:ascii="Times New Roman" w:hAnsi="Times New Roman"/>
          <w:sz w:val="24"/>
        </w:rPr>
        <w:t>Российская Федерация, Самарская область, г. Тольятти, Комсомольский район, западнее здания, имеющего адрес: ул. Куйбышева, 64</w:t>
      </w:r>
      <w:r>
        <w:rPr>
          <w:rFonts w:ascii="Times New Roman" w:hAnsi="Times New Roman"/>
          <w:sz w:val="24"/>
        </w:rPr>
        <w:t>).</w:t>
      </w:r>
      <w:proofErr w:type="gramEnd"/>
    </w:p>
    <w:p w:rsidR="0083386A" w:rsidRDefault="0066173D" w:rsidP="0083386A">
      <w:pPr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6300470" cy="6693833"/>
            <wp:effectExtent l="0" t="0" r="5080" b="0"/>
            <wp:docPr id="1" name="Рисунок 1" descr="\\192.168.135.100\oradoc\!ОТДЕЛ КРТ\КомиссияПЗЗ_2020\06_Постановления ПЗЗ_ПС\03_БИСКВИТ\ОБЩАЯ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35.100\oradoc\!ОТДЕЛ КРТ\КомиссияПЗЗ_2020\06_Постановления ПЗЗ_ПС\03_БИСКВИТ\ОБЩАЯ СХЕ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69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86A" w:rsidRPr="00AB016D" w:rsidRDefault="000E4226" w:rsidP="000E4226">
      <w:pPr>
        <w:tabs>
          <w:tab w:val="right" w:pos="9498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bookmarkStart w:id="0" w:name="_GoBack"/>
      <w:bookmarkEnd w:id="0"/>
      <w:r w:rsidR="009649E4">
        <w:rPr>
          <w:rFonts w:ascii="Times New Roman" w:hAnsi="Times New Roman" w:cs="Times New Roman"/>
          <w:sz w:val="24"/>
        </w:rPr>
        <w:t>Масштаб 1:</w:t>
      </w:r>
      <w:r w:rsidR="00F56ADA">
        <w:rPr>
          <w:rFonts w:ascii="Times New Roman" w:hAnsi="Times New Roman" w:cs="Times New Roman"/>
          <w:sz w:val="24"/>
        </w:rPr>
        <w:t>40</w:t>
      </w:r>
      <w:r w:rsidR="0083386A" w:rsidRPr="00AB016D">
        <w:rPr>
          <w:rFonts w:ascii="Times New Roman" w:hAnsi="Times New Roman" w:cs="Times New Roman"/>
          <w:sz w:val="24"/>
        </w:rPr>
        <w:t>00</w:t>
      </w:r>
    </w:p>
    <w:p w:rsidR="0083386A" w:rsidRDefault="0083386A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Председатель Думы</w:t>
      </w:r>
      <w:r>
        <w:rPr>
          <w:rFonts w:ascii="Times New Roman" w:hAnsi="Times New Roman" w:cs="Times New Roman"/>
          <w:sz w:val="24"/>
        </w:rPr>
        <w:br/>
        <w:t>городского округа Тольятти</w:t>
      </w:r>
      <w:r>
        <w:rPr>
          <w:rFonts w:ascii="Times New Roman" w:hAnsi="Times New Roman" w:cs="Times New Roman"/>
          <w:sz w:val="24"/>
        </w:rPr>
        <w:tab/>
      </w:r>
      <w:r w:rsidR="00E80B3A">
        <w:rPr>
          <w:rFonts w:ascii="Times New Roman" w:hAnsi="Times New Roman" w:cs="Times New Roman"/>
          <w:sz w:val="24"/>
        </w:rPr>
        <w:t xml:space="preserve"> </w:t>
      </w:r>
      <w:r w:rsidR="00FD0869">
        <w:rPr>
          <w:rFonts w:ascii="Times New Roman" w:hAnsi="Times New Roman" w:cs="Times New Roman"/>
          <w:sz w:val="24"/>
        </w:rPr>
        <w:t xml:space="preserve">   </w:t>
      </w:r>
      <w:r w:rsidR="007155FD">
        <w:rPr>
          <w:rFonts w:ascii="Times New Roman" w:hAnsi="Times New Roman" w:cs="Times New Roman"/>
          <w:sz w:val="24"/>
        </w:rPr>
        <w:t xml:space="preserve"> </w:t>
      </w:r>
      <w:r w:rsidR="000E4226">
        <w:rPr>
          <w:rFonts w:ascii="Times New Roman" w:hAnsi="Times New Roman" w:cs="Times New Roman"/>
          <w:sz w:val="24"/>
        </w:rPr>
        <w:t xml:space="preserve">  </w:t>
      </w:r>
      <w:r w:rsidR="00E80B3A">
        <w:rPr>
          <w:rFonts w:ascii="Times New Roman" w:hAnsi="Times New Roman" w:cs="Times New Roman"/>
          <w:sz w:val="24"/>
        </w:rPr>
        <w:t xml:space="preserve"> </w:t>
      </w:r>
      <w:r w:rsidR="000E4226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Н.И. </w:t>
      </w:r>
      <w:proofErr w:type="spellStart"/>
      <w:r>
        <w:rPr>
          <w:rFonts w:ascii="Times New Roman" w:hAnsi="Times New Roman" w:cs="Times New Roman"/>
          <w:sz w:val="24"/>
        </w:rPr>
        <w:t>Остудин</w:t>
      </w:r>
      <w:proofErr w:type="spellEnd"/>
    </w:p>
    <w:p w:rsidR="00FD0869" w:rsidRDefault="00FD0869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</w:p>
    <w:p w:rsidR="00FD0869" w:rsidRDefault="00FD0869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</w:p>
    <w:p w:rsidR="00FD0869" w:rsidRDefault="00FD0869" w:rsidP="00FD0869">
      <w:pPr>
        <w:pStyle w:val="ConsPlusNormal"/>
        <w:jc w:val="center"/>
      </w:pPr>
      <w:r>
        <w:t xml:space="preserve">                                                                                       Приложение 2</w:t>
      </w:r>
    </w:p>
    <w:p w:rsidR="00FD0869" w:rsidRDefault="00FD0869" w:rsidP="00FD0869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:rsidR="00FD0869" w:rsidRDefault="00FD0869" w:rsidP="00FD0869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:rsidR="00FD0869" w:rsidRDefault="00FD0869" w:rsidP="00FD0869">
      <w:pPr>
        <w:pStyle w:val="ConsPlusNormal"/>
        <w:jc w:val="right"/>
      </w:pPr>
      <w:r>
        <w:t>от___________________№______________</w:t>
      </w:r>
    </w:p>
    <w:p w:rsidR="00FD0869" w:rsidRDefault="00FD0869" w:rsidP="00FD0869">
      <w:pPr>
        <w:pStyle w:val="ConsPlusNormal"/>
        <w:jc w:val="center"/>
      </w:pPr>
    </w:p>
    <w:p w:rsidR="00FD0869" w:rsidRDefault="00FD0869" w:rsidP="00FD0869">
      <w:pPr>
        <w:pStyle w:val="ConsPlusNormal"/>
        <w:jc w:val="center"/>
      </w:pPr>
    </w:p>
    <w:p w:rsidR="00FD0869" w:rsidRDefault="00FD0869" w:rsidP="00FD0869">
      <w:pPr>
        <w:pStyle w:val="ConsPlusNormal"/>
        <w:jc w:val="center"/>
      </w:pPr>
      <w:r>
        <w:t xml:space="preserve">ОПИСАНИЕ МЕСТОПОЛОЖЕНИЯ ГРАНИЦ </w:t>
      </w:r>
    </w:p>
    <w:p w:rsidR="00FD0869" w:rsidRPr="00767C9C" w:rsidRDefault="00FD0869" w:rsidP="00FD0869">
      <w:pPr>
        <w:pStyle w:val="ConsPlusNormal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территориальной зоны Ц-7</w:t>
      </w:r>
    </w:p>
    <w:p w:rsidR="00FD0869" w:rsidRPr="00767C9C" w:rsidRDefault="00FD0869" w:rsidP="00FD0869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(наименование объекта, местоположение границ</w:t>
      </w:r>
      <w:proofErr w:type="gramEnd"/>
    </w:p>
    <w:p w:rsidR="00FD0869" w:rsidRPr="00767C9C" w:rsidRDefault="00FD0869" w:rsidP="00FD0869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которого</w:t>
      </w:r>
      <w:proofErr w:type="gramEnd"/>
      <w:r w:rsidRPr="00767C9C">
        <w:rPr>
          <w:sz w:val="20"/>
          <w:szCs w:val="20"/>
        </w:rPr>
        <w:t xml:space="preserve"> описано (далее - объект)</w:t>
      </w: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center"/>
      </w:pPr>
      <w:r>
        <w:t>Раздел 1</w:t>
      </w:r>
    </w:p>
    <w:p w:rsidR="00FD0869" w:rsidRDefault="00FD0869" w:rsidP="00FD086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934"/>
        <w:gridCol w:w="3628"/>
      </w:tblGrid>
      <w:tr w:rsidR="00FD0869" w:rsidTr="003F428E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FD0869" w:rsidTr="003F428E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</w:pPr>
          </w:p>
        </w:tc>
      </w:tr>
      <w:tr w:rsidR="00FD0869" w:rsidTr="003F428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FD0869" w:rsidTr="003F428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3</w:t>
            </w:r>
          </w:p>
        </w:tc>
      </w:tr>
      <w:tr w:rsidR="00FD0869" w:rsidTr="003F428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bookmarkStart w:id="1" w:name="Par66"/>
            <w:bookmarkEnd w:id="1"/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FD0869" w:rsidTr="003F428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bookmarkStart w:id="2" w:name="Par69"/>
            <w:bookmarkEnd w:id="2"/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:rsidR="00FD0869" w:rsidRDefault="00FD0869" w:rsidP="003F428E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</w:pPr>
            <w:r>
              <w:t>101069+/- 111</w:t>
            </w:r>
          </w:p>
        </w:tc>
      </w:tr>
      <w:tr w:rsidR="00FD0869" w:rsidTr="003F428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bookmarkStart w:id="3" w:name="Par73"/>
            <w:bookmarkEnd w:id="3"/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</w:pPr>
            <w:r>
              <w:t>-</w:t>
            </w:r>
          </w:p>
        </w:tc>
      </w:tr>
    </w:tbl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</w:pPr>
      <w:r>
        <w:t>Раздел 2</w:t>
      </w:r>
    </w:p>
    <w:p w:rsidR="00FD0869" w:rsidRDefault="00FD0869" w:rsidP="00FD0869">
      <w:pPr>
        <w:pStyle w:val="ConsPlusNormal"/>
        <w:jc w:val="center"/>
        <w:outlineLvl w:val="1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407"/>
        <w:gridCol w:w="19"/>
        <w:gridCol w:w="661"/>
        <w:gridCol w:w="189"/>
        <w:gridCol w:w="170"/>
        <w:gridCol w:w="481"/>
        <w:gridCol w:w="680"/>
        <w:gridCol w:w="106"/>
        <w:gridCol w:w="600"/>
        <w:gridCol w:w="798"/>
        <w:gridCol w:w="613"/>
        <w:gridCol w:w="521"/>
        <w:gridCol w:w="709"/>
        <w:gridCol w:w="414"/>
        <w:gridCol w:w="153"/>
        <w:gridCol w:w="1400"/>
        <w:gridCol w:w="21"/>
      </w:tblGrid>
      <w:tr w:rsidR="00FD0869" w:rsidTr="003F428E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bookmarkStart w:id="4" w:name="Par79"/>
            <w:bookmarkEnd w:id="4"/>
            <w:r>
              <w:t xml:space="preserve">Сведения о местоположении границ объекта </w:t>
            </w:r>
          </w:p>
        </w:tc>
      </w:tr>
      <w:tr w:rsidR="00FD0869" w:rsidTr="003F428E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ind w:left="283"/>
            </w:pPr>
            <w:r>
              <w:t>1. Система координат  МСК-63</w:t>
            </w:r>
          </w:p>
        </w:tc>
      </w:tr>
      <w:tr w:rsidR="00FD0869" w:rsidTr="003F428E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ind w:left="283"/>
            </w:pPr>
            <w:bookmarkStart w:id="5" w:name="Par81"/>
            <w:bookmarkEnd w:id="5"/>
            <w:r>
              <w:t>2. Сведения о характерных точках границ объекта</w:t>
            </w:r>
          </w:p>
        </w:tc>
      </w:tr>
      <w:tr w:rsidR="00FD0869" w:rsidTr="003F428E">
        <w:trPr>
          <w:gridAfter w:val="1"/>
          <w:wAfter w:w="21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5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bookmarkStart w:id="6" w:name="Par84"/>
            <w:bookmarkEnd w:id="6"/>
            <w:r>
              <w:t xml:space="preserve">Метод определения координат характерной точки 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bookmarkStart w:id="7" w:name="Par86"/>
            <w:bookmarkEnd w:id="7"/>
            <w:r>
              <w:t xml:space="preserve">Описание обозначения точки на местности (при наличии) </w:t>
            </w:r>
          </w:p>
        </w:tc>
      </w:tr>
      <w:tr w:rsidR="00FD0869" w:rsidTr="003F428E">
        <w:trPr>
          <w:gridAfter w:val="1"/>
          <w:wAfter w:w="21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both"/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5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</w:p>
        </w:tc>
      </w:tr>
      <w:tr w:rsidR="00FD0869" w:rsidTr="003F428E">
        <w:trPr>
          <w:gridAfter w:val="1"/>
          <w:wAfter w:w="21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6</w:t>
            </w:r>
          </w:p>
        </w:tc>
      </w:tr>
      <w:tr w:rsidR="00FD0869" w:rsidTr="003F428E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417802,59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1331828,52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CF2A8E">
              <w:rPr>
                <w:b/>
                <w:sz w:val="22"/>
                <w:szCs w:val="22"/>
              </w:rPr>
              <w:t>-</w:t>
            </w:r>
          </w:p>
        </w:tc>
      </w:tr>
      <w:tr w:rsidR="00FD0869" w:rsidTr="003F428E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417615,64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1331833,73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CF2A8E">
              <w:rPr>
                <w:b/>
                <w:sz w:val="22"/>
                <w:szCs w:val="22"/>
              </w:rPr>
              <w:t>-</w:t>
            </w:r>
          </w:p>
        </w:tc>
      </w:tr>
      <w:tr w:rsidR="00FD0869" w:rsidTr="003F428E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417615,72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1331838,75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CF2A8E">
              <w:rPr>
                <w:b/>
                <w:sz w:val="22"/>
                <w:szCs w:val="22"/>
              </w:rPr>
              <w:t>-</w:t>
            </w:r>
          </w:p>
        </w:tc>
      </w:tr>
      <w:tr w:rsidR="00FD0869" w:rsidTr="003F428E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417488,71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1331709,58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CF2A8E">
              <w:rPr>
                <w:b/>
                <w:sz w:val="22"/>
                <w:szCs w:val="22"/>
              </w:rPr>
              <w:t>-</w:t>
            </w:r>
          </w:p>
        </w:tc>
      </w:tr>
      <w:tr w:rsidR="00FD0869" w:rsidTr="003F428E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417484,90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1331706,30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CF2A8E">
              <w:rPr>
                <w:b/>
                <w:sz w:val="22"/>
                <w:szCs w:val="22"/>
              </w:rPr>
              <w:t>-</w:t>
            </w:r>
          </w:p>
        </w:tc>
      </w:tr>
      <w:tr w:rsidR="00FD0869" w:rsidTr="003F428E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417453,62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1331679,89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Tr="003F428E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417456,10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1331522,33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Tr="003F428E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417610,75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1331516,21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Tr="003F428E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417823,41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1331509,55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Tr="003F428E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417823,46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1331591,91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Tr="003F428E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417800,80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1331765,02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Tr="003F428E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417802,59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1331828,52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CF2A8E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A8E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Tr="003F428E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ind w:left="283"/>
            </w:pPr>
            <w:bookmarkStart w:id="8" w:name="Par101"/>
            <w:bookmarkEnd w:id="8"/>
            <w:r>
              <w:t>3. Сведения о характерных точках части (частей) границы объекта</w:t>
            </w:r>
          </w:p>
        </w:tc>
      </w:tr>
      <w:tr w:rsidR="00FD0869" w:rsidTr="003F428E">
        <w:trPr>
          <w:gridAfter w:val="1"/>
          <w:wAfter w:w="21" w:type="dxa"/>
        </w:trPr>
        <w:tc>
          <w:tcPr>
            <w:tcW w:w="15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2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</w:t>
            </w:r>
            <w:r>
              <w:lastRenderedPageBreak/>
              <w:t>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9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lastRenderedPageBreak/>
              <w:t>Описание обозначения точки на местности (при наличии)</w:t>
            </w:r>
          </w:p>
        </w:tc>
      </w:tr>
      <w:tr w:rsidR="00FD0869" w:rsidTr="003F428E">
        <w:trPr>
          <w:gridAfter w:val="1"/>
          <w:wAfter w:w="21" w:type="dxa"/>
        </w:trPr>
        <w:tc>
          <w:tcPr>
            <w:tcW w:w="15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both"/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3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</w:p>
        </w:tc>
        <w:tc>
          <w:tcPr>
            <w:tcW w:w="19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</w:p>
        </w:tc>
      </w:tr>
      <w:tr w:rsidR="00FD0869" w:rsidTr="003F428E">
        <w:trPr>
          <w:gridAfter w:val="1"/>
          <w:wAfter w:w="21" w:type="dxa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lastRenderedPageBreak/>
              <w:t>1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6</w:t>
            </w:r>
          </w:p>
        </w:tc>
      </w:tr>
      <w:tr w:rsidR="00FD0869" w:rsidTr="003F428E">
        <w:trPr>
          <w:gridAfter w:val="1"/>
          <w:wAfter w:w="21" w:type="dxa"/>
          <w:trHeight w:val="313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0869" w:rsidRPr="00767C9C" w:rsidRDefault="00FD0869" w:rsidP="003F428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0869" w:rsidRPr="00767C9C" w:rsidRDefault="00FD0869" w:rsidP="003F428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0869" w:rsidRPr="00767C9C" w:rsidRDefault="00FD0869" w:rsidP="003F428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767C9C" w:rsidRDefault="00FD0869" w:rsidP="003F42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767C9C" w:rsidRDefault="00FD0869" w:rsidP="003F42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767C9C" w:rsidRDefault="00FD0869" w:rsidP="003F428E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FD0869" w:rsidTr="003F428E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bookmarkStart w:id="9" w:name="Par157"/>
            <w:bookmarkEnd w:id="9"/>
            <w:r>
              <w:t>Раздел 3</w:t>
            </w:r>
          </w:p>
          <w:p w:rsidR="00FD0869" w:rsidRDefault="00FD0869" w:rsidP="003F428E">
            <w:pPr>
              <w:pStyle w:val="ConsPlusNormal"/>
              <w:jc w:val="center"/>
            </w:pPr>
            <w:r>
              <w:t xml:space="preserve">Сведения о местоположении измененных (уточненных) границ объекта </w:t>
            </w:r>
          </w:p>
        </w:tc>
      </w:tr>
      <w:tr w:rsidR="00FD0869" w:rsidTr="003F428E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ind w:left="283"/>
            </w:pPr>
            <w:r>
              <w:t>1. Система координат ___________________________________________</w:t>
            </w:r>
          </w:p>
        </w:tc>
      </w:tr>
      <w:tr w:rsidR="00FD0869" w:rsidTr="003F428E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FD0869" w:rsidTr="003F428E">
        <w:tc>
          <w:tcPr>
            <w:tcW w:w="15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1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4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5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D0869" w:rsidTr="003F428E">
        <w:tc>
          <w:tcPr>
            <w:tcW w:w="15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both"/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</w:p>
        </w:tc>
        <w:tc>
          <w:tcPr>
            <w:tcW w:w="16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</w:p>
        </w:tc>
        <w:tc>
          <w:tcPr>
            <w:tcW w:w="157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</w:p>
        </w:tc>
      </w:tr>
      <w:tr w:rsidR="00FD0869" w:rsidTr="003F428E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8</w:t>
            </w:r>
          </w:p>
        </w:tc>
      </w:tr>
      <w:tr w:rsidR="00FD0869" w:rsidTr="003F428E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</w:tr>
      <w:tr w:rsidR="00FD0869" w:rsidTr="003F428E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FD0869" w:rsidTr="003F428E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ind w:left="283"/>
            </w:pPr>
            <w:r>
              <w:t>Часть N 1</w:t>
            </w:r>
          </w:p>
        </w:tc>
      </w:tr>
      <w:tr w:rsidR="00FD0869" w:rsidTr="003F428E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</w:tr>
    </w:tbl>
    <w:p w:rsidR="00FD0869" w:rsidRDefault="00FD0869" w:rsidP="00FD0869"/>
    <w:p w:rsidR="00FD0869" w:rsidRDefault="00FD0869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</w:p>
    <w:p w:rsidR="0083386A" w:rsidRDefault="00FD0869" w:rsidP="00EA1437">
      <w:pPr>
        <w:ind w:left="-709"/>
      </w:pPr>
      <w:r>
        <w:rPr>
          <w:noProof/>
        </w:rPr>
        <w:lastRenderedPageBreak/>
        <w:drawing>
          <wp:inline distT="0" distB="0" distL="0" distR="0">
            <wp:extent cx="6300470" cy="8647704"/>
            <wp:effectExtent l="0" t="0" r="5080" b="1270"/>
            <wp:docPr id="2" name="Рисунок 2" descr="\\192.168.135.100\oradoc\!ОТДЕЛ КРТ\КомиссияПЗЗ_2020\06_Постановления ПЗЗ_ПС\03_БИСКВИТ\прилож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35.100\oradoc\!ОТДЕЛ КРТ\КомиссияПЗЗ_2020\06_Постановления ПЗЗ_ПС\03_БИСКВИТ\приложение 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86A" w:rsidRDefault="0083386A"/>
    <w:p w:rsidR="00FD0869" w:rsidRDefault="00FD0869"/>
    <w:p w:rsidR="00FD0869" w:rsidRDefault="00FD0869"/>
    <w:p w:rsidR="00FD0869" w:rsidRDefault="00FD0869"/>
    <w:p w:rsidR="00FD0869" w:rsidRDefault="00FD0869" w:rsidP="00FD0869">
      <w:pPr>
        <w:pStyle w:val="ConsPlusNormal"/>
        <w:jc w:val="center"/>
      </w:pPr>
      <w:r>
        <w:t xml:space="preserve">                                                                                     Приложение 3</w:t>
      </w:r>
    </w:p>
    <w:p w:rsidR="00FD0869" w:rsidRDefault="00FD0869" w:rsidP="00FD0869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:rsidR="00FD0869" w:rsidRDefault="00FD0869" w:rsidP="00FD0869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:rsidR="00FD0869" w:rsidRDefault="00FD0869" w:rsidP="00FD0869">
      <w:pPr>
        <w:pStyle w:val="ConsPlusNormal"/>
        <w:jc w:val="right"/>
      </w:pPr>
      <w:r>
        <w:t>от___________________№______________</w:t>
      </w:r>
    </w:p>
    <w:p w:rsidR="00FD0869" w:rsidRDefault="00FD0869" w:rsidP="00FD0869">
      <w:pPr>
        <w:pStyle w:val="ConsPlusNormal"/>
        <w:jc w:val="center"/>
      </w:pPr>
    </w:p>
    <w:p w:rsidR="00FD0869" w:rsidRDefault="00FD0869" w:rsidP="00FD0869">
      <w:pPr>
        <w:pStyle w:val="ConsPlusNormal"/>
        <w:jc w:val="center"/>
      </w:pPr>
    </w:p>
    <w:p w:rsidR="00FD0869" w:rsidRDefault="00FD0869" w:rsidP="00FD0869">
      <w:pPr>
        <w:pStyle w:val="ConsPlusNormal"/>
        <w:jc w:val="center"/>
      </w:pPr>
    </w:p>
    <w:p w:rsidR="00FD0869" w:rsidRDefault="00FD0869" w:rsidP="00FD0869">
      <w:pPr>
        <w:pStyle w:val="ConsPlusNormal"/>
        <w:jc w:val="center"/>
      </w:pPr>
      <w:r>
        <w:t xml:space="preserve">ОПИСАНИЕ МЕСТОПОЛОЖЕНИЯ ГРАНИЦ </w:t>
      </w:r>
    </w:p>
    <w:p w:rsidR="00FD0869" w:rsidRPr="00767C9C" w:rsidRDefault="00FD0869" w:rsidP="00FD0869">
      <w:pPr>
        <w:pStyle w:val="ConsPlusNormal"/>
        <w:jc w:val="center"/>
        <w:rPr>
          <w:sz w:val="32"/>
          <w:szCs w:val="32"/>
          <w:u w:val="single"/>
        </w:rPr>
      </w:pPr>
      <w:r w:rsidRPr="00767C9C">
        <w:rPr>
          <w:sz w:val="32"/>
          <w:szCs w:val="32"/>
          <w:u w:val="single"/>
        </w:rPr>
        <w:t xml:space="preserve">части территориальной зоны </w:t>
      </w:r>
      <w:r>
        <w:rPr>
          <w:sz w:val="32"/>
          <w:szCs w:val="32"/>
          <w:u w:val="single"/>
        </w:rPr>
        <w:t>ПК-4 (учетный номер 63.09.1.12)</w:t>
      </w:r>
    </w:p>
    <w:p w:rsidR="00FD0869" w:rsidRPr="00767C9C" w:rsidRDefault="00FD0869" w:rsidP="00FD0869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(наименование объекта, местоположение границ</w:t>
      </w:r>
      <w:proofErr w:type="gramEnd"/>
    </w:p>
    <w:p w:rsidR="00FD0869" w:rsidRPr="00767C9C" w:rsidRDefault="00FD0869" w:rsidP="00FD0869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которого</w:t>
      </w:r>
      <w:proofErr w:type="gramEnd"/>
      <w:r w:rsidRPr="00767C9C">
        <w:rPr>
          <w:sz w:val="20"/>
          <w:szCs w:val="20"/>
        </w:rPr>
        <w:t xml:space="preserve"> описано (далее - объект)</w:t>
      </w: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center"/>
      </w:pPr>
      <w:r>
        <w:t>Раздел 1</w:t>
      </w:r>
    </w:p>
    <w:p w:rsidR="00FD0869" w:rsidRDefault="00FD0869" w:rsidP="00FD086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934"/>
        <w:gridCol w:w="3628"/>
      </w:tblGrid>
      <w:tr w:rsidR="00FD0869" w:rsidTr="003F428E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FD0869" w:rsidTr="003F428E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</w:pPr>
          </w:p>
        </w:tc>
      </w:tr>
      <w:tr w:rsidR="00FD0869" w:rsidTr="003F428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FD0869" w:rsidTr="003F428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3</w:t>
            </w:r>
          </w:p>
        </w:tc>
      </w:tr>
      <w:tr w:rsidR="00FD0869" w:rsidTr="003F428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FD0869" w:rsidTr="003F428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:rsidR="00FD0869" w:rsidRDefault="00FD0869" w:rsidP="003F428E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</w:pPr>
            <w:r>
              <w:t>88676+/- 104</w:t>
            </w:r>
          </w:p>
        </w:tc>
      </w:tr>
      <w:tr w:rsidR="00FD0869" w:rsidTr="003F428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</w:pPr>
            <w:r>
              <w:t>-</w:t>
            </w:r>
          </w:p>
        </w:tc>
      </w:tr>
    </w:tbl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  <w:outlineLvl w:val="1"/>
      </w:pPr>
    </w:p>
    <w:p w:rsidR="00FD0869" w:rsidRDefault="00FD0869" w:rsidP="00FD0869">
      <w:pPr>
        <w:pStyle w:val="ConsPlusNormal"/>
        <w:jc w:val="center"/>
      </w:pPr>
      <w:r>
        <w:lastRenderedPageBreak/>
        <w:t>Раздел 2</w:t>
      </w:r>
    </w:p>
    <w:p w:rsidR="00FD0869" w:rsidRDefault="00FD0869" w:rsidP="00FD086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426"/>
        <w:gridCol w:w="1020"/>
        <w:gridCol w:w="1267"/>
        <w:gridCol w:w="1416"/>
        <w:gridCol w:w="833"/>
        <w:gridCol w:w="861"/>
        <w:gridCol w:w="840"/>
        <w:gridCol w:w="1258"/>
      </w:tblGrid>
      <w:tr w:rsidR="00FD0869" w:rsidTr="003F428E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 xml:space="preserve">Сведения о местоположении границ объекта </w:t>
            </w:r>
          </w:p>
        </w:tc>
      </w:tr>
      <w:tr w:rsidR="00FD0869" w:rsidTr="003F428E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ind w:left="283"/>
            </w:pPr>
            <w:r>
              <w:t xml:space="preserve">1. Система координат  </w:t>
            </w:r>
          </w:p>
        </w:tc>
      </w:tr>
      <w:tr w:rsidR="00FD0869" w:rsidTr="003F428E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FD0869" w:rsidTr="003F428E"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 xml:space="preserve">Метод определения координат характерной точки </w:t>
            </w:r>
          </w:p>
        </w:tc>
        <w:tc>
          <w:tcPr>
            <w:tcW w:w="1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0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 xml:space="preserve">Описание обозначения точки на местности (при наличии) </w:t>
            </w:r>
          </w:p>
        </w:tc>
      </w:tr>
      <w:tr w:rsidR="00FD0869" w:rsidTr="003F428E"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both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</w:p>
        </w:tc>
        <w:tc>
          <w:tcPr>
            <w:tcW w:w="16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</w:p>
        </w:tc>
        <w:tc>
          <w:tcPr>
            <w:tcW w:w="20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</w:p>
        </w:tc>
      </w:tr>
      <w:tr w:rsidR="00FD0869" w:rsidTr="003F428E"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6</w:t>
            </w:r>
          </w:p>
        </w:tc>
      </w:tr>
      <w:tr w:rsidR="00FD0869" w:rsidTr="003F428E"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</w:tr>
      <w:tr w:rsidR="00FD0869" w:rsidTr="003F428E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FD0869" w:rsidTr="003F428E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2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D0869" w:rsidTr="003F428E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both"/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2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</w:p>
        </w:tc>
        <w:tc>
          <w:tcPr>
            <w:tcW w:w="1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</w:p>
        </w:tc>
      </w:tr>
      <w:tr w:rsidR="00FD0869" w:rsidTr="003F428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6</w:t>
            </w:r>
          </w:p>
        </w:tc>
      </w:tr>
      <w:tr w:rsidR="00FD0869" w:rsidTr="003F428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Default="00FD0869" w:rsidP="003F428E">
            <w:pPr>
              <w:pStyle w:val="ConsPlusNormal"/>
              <w:jc w:val="center"/>
            </w:pPr>
            <w:r>
              <w:t>-</w:t>
            </w:r>
          </w:p>
        </w:tc>
      </w:tr>
    </w:tbl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Default="00FD0869" w:rsidP="00FD0869">
      <w:pPr>
        <w:pStyle w:val="ConsPlusNormal"/>
        <w:jc w:val="both"/>
      </w:pPr>
    </w:p>
    <w:p w:rsidR="00FD0869" w:rsidRPr="003D3D7C" w:rsidRDefault="00FD0869" w:rsidP="00FD0869">
      <w:pPr>
        <w:pStyle w:val="ConsPlusNormal"/>
        <w:jc w:val="both"/>
        <w:rPr>
          <w:sz w:val="22"/>
          <w:szCs w:val="22"/>
        </w:rPr>
      </w:pPr>
    </w:p>
    <w:p w:rsidR="00FD0869" w:rsidRPr="003D3D7C" w:rsidRDefault="00FD0869" w:rsidP="00FD0869">
      <w:pPr>
        <w:pStyle w:val="ConsPlusNormal"/>
        <w:jc w:val="center"/>
        <w:rPr>
          <w:sz w:val="22"/>
          <w:szCs w:val="22"/>
        </w:rPr>
      </w:pPr>
      <w:r w:rsidRPr="003D3D7C">
        <w:rPr>
          <w:sz w:val="22"/>
          <w:szCs w:val="22"/>
        </w:rPr>
        <w:lastRenderedPageBreak/>
        <w:t>Раздел 3</w:t>
      </w:r>
    </w:p>
    <w:p w:rsidR="00FD0869" w:rsidRPr="003D3D7C" w:rsidRDefault="00FD0869" w:rsidP="00FD0869">
      <w:pPr>
        <w:pStyle w:val="ConsPlusNormal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1134"/>
        <w:gridCol w:w="1276"/>
        <w:gridCol w:w="1134"/>
        <w:gridCol w:w="1275"/>
        <w:gridCol w:w="1276"/>
        <w:gridCol w:w="1134"/>
        <w:gridCol w:w="996"/>
      </w:tblGrid>
      <w:tr w:rsidR="00FD0869" w:rsidRPr="003D3D7C" w:rsidTr="003F428E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Сведения о местоположении измененных (уточненных) границ объекта </w:t>
            </w:r>
          </w:p>
        </w:tc>
      </w:tr>
      <w:tr w:rsidR="00FD0869" w:rsidRPr="003D3D7C" w:rsidTr="003F428E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1. Система координат МСК-63</w:t>
            </w:r>
          </w:p>
        </w:tc>
      </w:tr>
      <w:tr w:rsidR="00FD0869" w:rsidRPr="003D3D7C" w:rsidTr="003F428E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2. Сведения о характерных точках границ объекта</w:t>
            </w:r>
          </w:p>
        </w:tc>
      </w:tr>
      <w:tr w:rsidR="00FD0869" w:rsidRPr="003D3D7C" w:rsidTr="003F428E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 w:rsidRPr="003D3D7C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Измененные (уточненные) координаты, </w:t>
            </w:r>
            <w:proofErr w:type="gramStart"/>
            <w:r w:rsidRPr="003D3D7C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Средняя </w:t>
            </w:r>
            <w:proofErr w:type="spellStart"/>
            <w:r w:rsidRPr="003D3D7C">
              <w:rPr>
                <w:sz w:val="22"/>
                <w:szCs w:val="22"/>
              </w:rPr>
              <w:t>квадратическая</w:t>
            </w:r>
            <w:proofErr w:type="spellEnd"/>
            <w:r w:rsidRPr="003D3D7C"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3D3D7C">
              <w:rPr>
                <w:sz w:val="22"/>
                <w:szCs w:val="22"/>
              </w:rPr>
              <w:t>Mt</w:t>
            </w:r>
            <w:proofErr w:type="spellEnd"/>
            <w:r w:rsidRPr="003D3D7C">
              <w:rPr>
                <w:sz w:val="22"/>
                <w:szCs w:val="22"/>
              </w:rPr>
              <w:t>), м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FD0869" w:rsidRPr="003D3D7C" w:rsidTr="003F428E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Y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8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3D3D7C" w:rsidRDefault="00FD0869" w:rsidP="003F428E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417302,50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1331458,25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417321,51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1331458,47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417321,74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1331439,48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417449,96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1331425,80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417441,71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1331731,37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417608,58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1331902,74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417857,53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1331895,53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417857,16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1331833,37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417856,94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1331830,92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417854,61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1331806,10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417853,27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1331801,00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417838,23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1331762,80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lastRenderedPageBreak/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417833,62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1331728,20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417832,85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1331722,39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417832,08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1331716,61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417830,37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1331705,13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417828,91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1331699,39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417828,85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1331693,45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417831,23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1331674,99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417840,24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1331605,22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417841,61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1331599,65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417844,53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1331588,37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417860,73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1331545,34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417874,30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1331513,49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417882,51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1331484,63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417781,16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1331442,44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417741,08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1331427,38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lastRenderedPageBreak/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417714,68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1331418,34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417684,16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1331410,90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417646,36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1331403,10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417613,42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1331401,10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417584,03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1331399,18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417474,29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1331389,32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417472,50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1331385,34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417464,89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1331388,86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417464,99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1331389,08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417427,25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1331388,12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417427,35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1331384,89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417425,92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1331384,81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417425,94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1331384,15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417426,04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1331382,50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417423,24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1331382,39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417423,03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1331381,81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lastRenderedPageBreak/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417422,83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1331381,44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417422,13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1331381,13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417421,29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1331381,35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417420,75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1331382,14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417418,99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1331382,04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417419,05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1331380,19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417419,01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1331379,15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417416,12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1331378,99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417416,00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1331381,88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417409,68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1331381,52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417409,64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1331381,80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417409,54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1331383,68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417409,47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1331383,90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417408,06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1331383,81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417407,84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1331387,62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lastRenderedPageBreak/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417388,72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1331387,13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417353,29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1331382,52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3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417340,68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1331380,58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417328,25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1331378,08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417317,43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1331375,46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417307,72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1331417,59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417302,73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1331439,25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417302,50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1331458,25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417615,64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1331833,72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417615,72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1331838,75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417488,71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1331709,58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417484,90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1331706,30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417453,62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1331679,89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417456,10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1331522,33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417610,75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1331516,21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417823,41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1331509,55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417823,46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1331591,91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lastRenderedPageBreak/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417800,80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1331765,02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C432A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417802,59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1331828,52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  <w:tr w:rsidR="00FD0869" w:rsidRPr="003D3D7C" w:rsidTr="003F42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417615,64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1331833,72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69" w:rsidRPr="002C432A" w:rsidRDefault="00FD0869" w:rsidP="003F428E">
            <w:pPr>
              <w:jc w:val="center"/>
              <w:rPr>
                <w:b/>
              </w:rPr>
            </w:pPr>
            <w:r w:rsidRPr="002C432A">
              <w:rPr>
                <w:b/>
              </w:rPr>
              <w:t>-</w:t>
            </w:r>
          </w:p>
        </w:tc>
      </w:tr>
    </w:tbl>
    <w:p w:rsidR="00FD0869" w:rsidRDefault="00FD0869" w:rsidP="00FD0869"/>
    <w:p w:rsidR="003E2547" w:rsidRDefault="003E2547"/>
    <w:p w:rsidR="003E2547" w:rsidRDefault="003E2547"/>
    <w:p w:rsidR="003E2547" w:rsidRDefault="003E2547"/>
    <w:p w:rsidR="003E2547" w:rsidRDefault="003E2547"/>
    <w:p w:rsidR="003E2547" w:rsidRDefault="003E2547"/>
    <w:p w:rsidR="003E2547" w:rsidRDefault="003E2547"/>
    <w:p w:rsidR="003E2547" w:rsidRDefault="003E2547"/>
    <w:p w:rsidR="003E2547" w:rsidRDefault="003E2547"/>
    <w:p w:rsidR="003E2547" w:rsidRDefault="003E2547"/>
    <w:p w:rsidR="003E2547" w:rsidRDefault="003E2547"/>
    <w:p w:rsidR="00DA6756" w:rsidRDefault="00FD0869">
      <w:r>
        <w:rPr>
          <w:noProof/>
        </w:rPr>
        <w:lastRenderedPageBreak/>
        <w:drawing>
          <wp:inline distT="0" distB="0" distL="0" distR="0">
            <wp:extent cx="6300470" cy="8647704"/>
            <wp:effectExtent l="0" t="0" r="5080" b="1270"/>
            <wp:docPr id="3" name="Рисунок 3" descr="\\192.168.135.100\oradoc\!ОТДЕЛ КРТ\КомиссияПЗЗ_2020\06_Постановления ПЗЗ_ПС\03_БИСКВИТ\приложе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35.100\oradoc\!ОТДЕЛ КРТ\КомиссияПЗЗ_2020\06_Постановления ПЗЗ_ПС\03_БИСКВИТ\приложение 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6756" w:rsidSect="00EA1437">
      <w:footerReference w:type="default" r:id="rId11"/>
      <w:pgSz w:w="11906" w:h="16838"/>
      <w:pgMar w:top="851" w:right="566" w:bottom="568" w:left="1418" w:header="708" w:footer="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149" w:rsidRDefault="00E95149" w:rsidP="00C24A7F">
      <w:pPr>
        <w:spacing w:after="0" w:line="240" w:lineRule="auto"/>
      </w:pPr>
      <w:r>
        <w:separator/>
      </w:r>
    </w:p>
  </w:endnote>
  <w:endnote w:type="continuationSeparator" w:id="0">
    <w:p w:rsidR="00E95149" w:rsidRDefault="00E95149" w:rsidP="00C24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6610178"/>
      <w:docPartObj>
        <w:docPartGallery w:val="Page Numbers (Bottom of Page)"/>
        <w:docPartUnique/>
      </w:docPartObj>
    </w:sdtPr>
    <w:sdtEndPr/>
    <w:sdtContent>
      <w:p w:rsidR="00E95149" w:rsidRDefault="00E95149">
        <w:pPr>
          <w:pStyle w:val="a5"/>
          <w:jc w:val="right"/>
        </w:pPr>
      </w:p>
      <w:p w:rsidR="00E95149" w:rsidRDefault="000E4226">
        <w:pPr>
          <w:pStyle w:val="a5"/>
          <w:jc w:val="right"/>
        </w:pPr>
      </w:p>
    </w:sdtContent>
  </w:sdt>
  <w:p w:rsidR="00E95149" w:rsidRDefault="00E9514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149" w:rsidRDefault="00E95149" w:rsidP="00C24A7F">
      <w:pPr>
        <w:spacing w:after="0" w:line="240" w:lineRule="auto"/>
      </w:pPr>
      <w:r>
        <w:separator/>
      </w:r>
    </w:p>
  </w:footnote>
  <w:footnote w:type="continuationSeparator" w:id="0">
    <w:p w:rsidR="00E95149" w:rsidRDefault="00E95149" w:rsidP="00C24A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C9C"/>
    <w:rsid w:val="00033C83"/>
    <w:rsid w:val="000E4226"/>
    <w:rsid w:val="0015273A"/>
    <w:rsid w:val="001D59B8"/>
    <w:rsid w:val="00275D19"/>
    <w:rsid w:val="002F2072"/>
    <w:rsid w:val="00356538"/>
    <w:rsid w:val="003C5160"/>
    <w:rsid w:val="003C5549"/>
    <w:rsid w:val="003E2547"/>
    <w:rsid w:val="004044A9"/>
    <w:rsid w:val="0041119B"/>
    <w:rsid w:val="005D6A6F"/>
    <w:rsid w:val="0066173D"/>
    <w:rsid w:val="007155FD"/>
    <w:rsid w:val="00767C9C"/>
    <w:rsid w:val="0083386A"/>
    <w:rsid w:val="00840029"/>
    <w:rsid w:val="009104A4"/>
    <w:rsid w:val="009649E4"/>
    <w:rsid w:val="00A00F37"/>
    <w:rsid w:val="00AE6EA6"/>
    <w:rsid w:val="00B23173"/>
    <w:rsid w:val="00C24A7F"/>
    <w:rsid w:val="00DA6756"/>
    <w:rsid w:val="00E70967"/>
    <w:rsid w:val="00E7240A"/>
    <w:rsid w:val="00E80B3A"/>
    <w:rsid w:val="00E95149"/>
    <w:rsid w:val="00EA1437"/>
    <w:rsid w:val="00EA2693"/>
    <w:rsid w:val="00F16BCA"/>
    <w:rsid w:val="00F35CDE"/>
    <w:rsid w:val="00F56ADA"/>
    <w:rsid w:val="00F82B11"/>
    <w:rsid w:val="00FD0869"/>
    <w:rsid w:val="00FF13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2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F0CAF-1779-4DC4-BE4F-D1858FB2E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1908</Words>
  <Characters>10879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Карле Светлана Юрьевна</cp:lastModifiedBy>
  <cp:revision>4</cp:revision>
  <cp:lastPrinted>2019-12-13T10:54:00Z</cp:lastPrinted>
  <dcterms:created xsi:type="dcterms:W3CDTF">2020-04-14T04:23:00Z</dcterms:created>
  <dcterms:modified xsi:type="dcterms:W3CDTF">2020-04-21T03:55:00Z</dcterms:modified>
</cp:coreProperties>
</file>