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54E2" w:rsidRPr="008F54E2" w:rsidRDefault="008F54E2" w:rsidP="008F54E2">
      <w:pPr>
        <w:jc w:val="center"/>
        <w:rPr>
          <w:snapToGrid w:val="0"/>
          <w:sz w:val="28"/>
          <w:szCs w:val="28"/>
        </w:rPr>
      </w:pPr>
      <w:r w:rsidRPr="008F54E2">
        <w:rPr>
          <w:snapToGrid w:val="0"/>
          <w:sz w:val="28"/>
          <w:szCs w:val="28"/>
        </w:rPr>
        <w:t xml:space="preserve">Финансово-экономическое обоснование </w:t>
      </w:r>
    </w:p>
    <w:p w:rsidR="006A6BF6" w:rsidRDefault="008F54E2" w:rsidP="00844F69">
      <w:pPr>
        <w:autoSpaceDE w:val="0"/>
        <w:autoSpaceDN w:val="0"/>
        <w:adjustRightInd w:val="0"/>
        <w:jc w:val="center"/>
        <w:rPr>
          <w:snapToGrid w:val="0"/>
          <w:sz w:val="28"/>
          <w:szCs w:val="28"/>
        </w:rPr>
      </w:pPr>
      <w:r w:rsidRPr="008F54E2">
        <w:rPr>
          <w:snapToGrid w:val="0"/>
          <w:sz w:val="28"/>
          <w:szCs w:val="28"/>
        </w:rPr>
        <w:t xml:space="preserve">к проекту решения Думы городского округа Тольятти  </w:t>
      </w:r>
    </w:p>
    <w:p w:rsidR="00040353" w:rsidRPr="00040353" w:rsidRDefault="008F54E2" w:rsidP="0004035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6A6BF6">
        <w:rPr>
          <w:snapToGrid w:val="0"/>
          <w:sz w:val="28"/>
          <w:szCs w:val="28"/>
        </w:rPr>
        <w:t>«</w:t>
      </w:r>
      <w:r w:rsidR="00040353" w:rsidRPr="00040353">
        <w:rPr>
          <w:sz w:val="28"/>
          <w:szCs w:val="28"/>
        </w:rPr>
        <w:t>О внесении изменени</w:t>
      </w:r>
      <w:r w:rsidR="00C4596C">
        <w:rPr>
          <w:sz w:val="28"/>
          <w:szCs w:val="28"/>
        </w:rPr>
        <w:t>я</w:t>
      </w:r>
      <w:r w:rsidR="00040353" w:rsidRPr="00040353">
        <w:rPr>
          <w:sz w:val="28"/>
          <w:szCs w:val="28"/>
        </w:rPr>
        <w:t xml:space="preserve"> в решение </w:t>
      </w:r>
    </w:p>
    <w:p w:rsidR="00040353" w:rsidRPr="00040353" w:rsidRDefault="00040353" w:rsidP="0004035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040353">
        <w:rPr>
          <w:sz w:val="28"/>
          <w:szCs w:val="28"/>
        </w:rPr>
        <w:t xml:space="preserve">Думы городского округа Тольятти от 25.11.2020 № 760 </w:t>
      </w:r>
    </w:p>
    <w:p w:rsidR="008F54E2" w:rsidRPr="006A6BF6" w:rsidRDefault="00040353" w:rsidP="0004035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040353">
        <w:rPr>
          <w:sz w:val="28"/>
          <w:szCs w:val="28"/>
        </w:rPr>
        <w:t>"О Методике расчета размера арендной платы за пользование муниципальным имущес</w:t>
      </w:r>
      <w:r>
        <w:rPr>
          <w:sz w:val="28"/>
          <w:szCs w:val="28"/>
        </w:rPr>
        <w:t>твом городского округа Тольятти</w:t>
      </w:r>
      <w:r w:rsidR="008F54E2" w:rsidRPr="006A6BF6">
        <w:rPr>
          <w:snapToGrid w:val="0"/>
          <w:sz w:val="28"/>
          <w:szCs w:val="28"/>
        </w:rPr>
        <w:t>»</w:t>
      </w:r>
    </w:p>
    <w:p w:rsidR="008F54E2" w:rsidRPr="006A6BF6" w:rsidRDefault="008F54E2" w:rsidP="008F54E2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</w:p>
    <w:p w:rsidR="003B30DF" w:rsidRDefault="003B30DF" w:rsidP="008F54E2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</w:p>
    <w:p w:rsidR="00040353" w:rsidRDefault="00040353" w:rsidP="00040353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8F54E2" w:rsidRPr="008F54E2" w:rsidRDefault="008F54E2" w:rsidP="00040353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proofErr w:type="gramStart"/>
      <w:r w:rsidRPr="008F54E2">
        <w:rPr>
          <w:sz w:val="28"/>
          <w:szCs w:val="28"/>
        </w:rPr>
        <w:t>Реализация предлагаемого проекта решения по внесению изменени</w:t>
      </w:r>
      <w:r w:rsidR="00C4596C">
        <w:rPr>
          <w:sz w:val="28"/>
          <w:szCs w:val="28"/>
        </w:rPr>
        <w:t>я</w:t>
      </w:r>
      <w:bookmarkStart w:id="0" w:name="_GoBack"/>
      <w:bookmarkEnd w:id="0"/>
      <w:r w:rsidRPr="008F54E2">
        <w:rPr>
          <w:sz w:val="28"/>
          <w:szCs w:val="28"/>
        </w:rPr>
        <w:t xml:space="preserve"> </w:t>
      </w:r>
      <w:r w:rsidR="006D015A">
        <w:rPr>
          <w:sz w:val="28"/>
          <w:szCs w:val="28"/>
        </w:rPr>
        <w:t xml:space="preserve">               </w:t>
      </w:r>
      <w:r w:rsidR="00520017">
        <w:rPr>
          <w:sz w:val="28"/>
          <w:szCs w:val="28"/>
        </w:rPr>
        <w:t xml:space="preserve">в </w:t>
      </w:r>
      <w:r w:rsidR="00040353" w:rsidRPr="00040353">
        <w:rPr>
          <w:sz w:val="28"/>
          <w:szCs w:val="28"/>
        </w:rPr>
        <w:t>Методик</w:t>
      </w:r>
      <w:r w:rsidR="00040353">
        <w:rPr>
          <w:sz w:val="28"/>
          <w:szCs w:val="28"/>
        </w:rPr>
        <w:t>у</w:t>
      </w:r>
      <w:r w:rsidR="00040353" w:rsidRPr="00040353">
        <w:rPr>
          <w:sz w:val="28"/>
          <w:szCs w:val="28"/>
        </w:rPr>
        <w:t xml:space="preserve"> расчета размера арендной платы за пользование муниципальным имуществом городского округа Тольятти</w:t>
      </w:r>
      <w:r>
        <w:rPr>
          <w:sz w:val="28"/>
          <w:szCs w:val="28"/>
        </w:rPr>
        <w:t xml:space="preserve">, </w:t>
      </w:r>
      <w:r w:rsidRPr="008F54E2">
        <w:rPr>
          <w:sz w:val="28"/>
          <w:szCs w:val="28"/>
        </w:rPr>
        <w:t>в части</w:t>
      </w:r>
      <w:r w:rsidR="00040353">
        <w:rPr>
          <w:sz w:val="28"/>
          <w:szCs w:val="28"/>
        </w:rPr>
        <w:t xml:space="preserve"> распространения </w:t>
      </w:r>
      <w:r w:rsidR="00040353" w:rsidRPr="00040353">
        <w:rPr>
          <w:sz w:val="28"/>
          <w:szCs w:val="28"/>
        </w:rPr>
        <w:t>Порядк</w:t>
      </w:r>
      <w:r w:rsidR="00040353">
        <w:rPr>
          <w:sz w:val="28"/>
          <w:szCs w:val="28"/>
        </w:rPr>
        <w:t>а</w:t>
      </w:r>
      <w:r w:rsidR="00040353" w:rsidRPr="00040353">
        <w:rPr>
          <w:sz w:val="28"/>
          <w:szCs w:val="28"/>
        </w:rPr>
        <w:t xml:space="preserve"> учета расходов арендатора </w:t>
      </w:r>
      <w:r w:rsidR="0042526B" w:rsidRPr="0042526B">
        <w:rPr>
          <w:sz w:val="28"/>
          <w:szCs w:val="28"/>
        </w:rPr>
        <w:t>реконструкции сооружений и инженерных коммуникаций</w:t>
      </w:r>
      <w:r w:rsidR="00040353">
        <w:rPr>
          <w:sz w:val="28"/>
          <w:szCs w:val="28"/>
        </w:rPr>
        <w:t>, позволит регламентировать возможност</w:t>
      </w:r>
      <w:r w:rsidR="00416362">
        <w:rPr>
          <w:sz w:val="28"/>
          <w:szCs w:val="28"/>
        </w:rPr>
        <w:t>ь</w:t>
      </w:r>
      <w:r w:rsidR="00040353">
        <w:rPr>
          <w:sz w:val="28"/>
          <w:szCs w:val="28"/>
        </w:rPr>
        <w:t xml:space="preserve"> реконструкции объектов инженерной инфраструктуры (сооружений и инженерных сетей), </w:t>
      </w:r>
      <w:r w:rsidR="00A67AE3">
        <w:rPr>
          <w:sz w:val="28"/>
          <w:szCs w:val="28"/>
        </w:rPr>
        <w:t>не повлечет за собой дополнительные расходы</w:t>
      </w:r>
      <w:r w:rsidRPr="008F54E2">
        <w:rPr>
          <w:sz w:val="28"/>
          <w:szCs w:val="28"/>
        </w:rPr>
        <w:t xml:space="preserve"> бюджета</w:t>
      </w:r>
      <w:r w:rsidR="00143D63">
        <w:rPr>
          <w:sz w:val="28"/>
          <w:szCs w:val="28"/>
        </w:rPr>
        <w:t xml:space="preserve"> </w:t>
      </w:r>
      <w:r w:rsidR="000D5E40">
        <w:rPr>
          <w:sz w:val="28"/>
          <w:szCs w:val="28"/>
        </w:rPr>
        <w:t>городского</w:t>
      </w:r>
      <w:r w:rsidR="00143D63">
        <w:rPr>
          <w:sz w:val="28"/>
          <w:szCs w:val="28"/>
        </w:rPr>
        <w:t xml:space="preserve"> округа Тольятти</w:t>
      </w:r>
      <w:r w:rsidRPr="008F54E2">
        <w:rPr>
          <w:sz w:val="28"/>
          <w:szCs w:val="28"/>
        </w:rPr>
        <w:t xml:space="preserve">. </w:t>
      </w:r>
      <w:proofErr w:type="gramEnd"/>
    </w:p>
    <w:p w:rsidR="006D015A" w:rsidRDefault="006D015A" w:rsidP="006D015A">
      <w:pPr>
        <w:pStyle w:val="3"/>
        <w:spacing w:before="0" w:after="0"/>
        <w:jc w:val="both"/>
        <w:rPr>
          <w:rFonts w:ascii="Times New Roman" w:hAnsi="Times New Roman"/>
          <w:b w:val="0"/>
          <w:sz w:val="28"/>
        </w:rPr>
      </w:pPr>
    </w:p>
    <w:p w:rsidR="00C40D2B" w:rsidRDefault="00C40D2B" w:rsidP="00C40D2B"/>
    <w:p w:rsidR="00C40D2B" w:rsidRDefault="00C40D2B" w:rsidP="00C40D2B"/>
    <w:p w:rsidR="00C40D2B" w:rsidRDefault="00C40D2B" w:rsidP="00C40D2B"/>
    <w:p w:rsidR="00C40D2B" w:rsidRDefault="00C40D2B" w:rsidP="00C40D2B"/>
    <w:p w:rsidR="00C40D2B" w:rsidRPr="00C40D2B" w:rsidRDefault="00C40D2B" w:rsidP="00C40D2B"/>
    <w:p w:rsidR="006D015A" w:rsidRPr="00694B5E" w:rsidRDefault="005C6287" w:rsidP="006D015A">
      <w:pPr>
        <w:pStyle w:val="3"/>
        <w:spacing w:before="0" w:after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Г</w:t>
      </w:r>
      <w:r w:rsidR="006D015A" w:rsidRPr="00694B5E">
        <w:rPr>
          <w:rFonts w:ascii="Times New Roman" w:hAnsi="Times New Roman"/>
          <w:b w:val="0"/>
          <w:sz w:val="28"/>
        </w:rPr>
        <w:t>лав</w:t>
      </w:r>
      <w:r>
        <w:rPr>
          <w:rFonts w:ascii="Times New Roman" w:hAnsi="Times New Roman"/>
          <w:b w:val="0"/>
          <w:sz w:val="28"/>
        </w:rPr>
        <w:t>а</w:t>
      </w:r>
      <w:r w:rsidR="006D015A" w:rsidRPr="00694B5E">
        <w:rPr>
          <w:rFonts w:ascii="Times New Roman" w:hAnsi="Times New Roman"/>
          <w:b w:val="0"/>
          <w:sz w:val="28"/>
        </w:rPr>
        <w:t xml:space="preserve"> городского округа                                                                  </w:t>
      </w:r>
      <w:r>
        <w:rPr>
          <w:rFonts w:ascii="Times New Roman" w:hAnsi="Times New Roman"/>
          <w:b w:val="0"/>
          <w:sz w:val="28"/>
        </w:rPr>
        <w:t xml:space="preserve">   </w:t>
      </w:r>
      <w:r w:rsidR="006D015A" w:rsidRPr="00694B5E"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Н</w:t>
      </w:r>
      <w:r w:rsidR="006D015A" w:rsidRPr="00694B5E">
        <w:rPr>
          <w:rFonts w:ascii="Times New Roman" w:hAnsi="Times New Roman"/>
          <w:b w:val="0"/>
          <w:sz w:val="28"/>
        </w:rPr>
        <w:t>.</w:t>
      </w:r>
      <w:r>
        <w:rPr>
          <w:rFonts w:ascii="Times New Roman" w:hAnsi="Times New Roman"/>
          <w:b w:val="0"/>
          <w:sz w:val="28"/>
        </w:rPr>
        <w:t>А</w:t>
      </w:r>
      <w:r w:rsidR="006D015A" w:rsidRPr="00694B5E">
        <w:rPr>
          <w:rFonts w:ascii="Times New Roman" w:hAnsi="Times New Roman"/>
          <w:b w:val="0"/>
          <w:sz w:val="28"/>
        </w:rPr>
        <w:t xml:space="preserve">. </w:t>
      </w:r>
      <w:proofErr w:type="spellStart"/>
      <w:r>
        <w:rPr>
          <w:rFonts w:ascii="Times New Roman" w:hAnsi="Times New Roman"/>
          <w:b w:val="0"/>
          <w:sz w:val="28"/>
        </w:rPr>
        <w:t>Ренц</w:t>
      </w:r>
      <w:proofErr w:type="spellEnd"/>
    </w:p>
    <w:p w:rsidR="008F54E2" w:rsidRPr="008F54E2" w:rsidRDefault="008F54E2" w:rsidP="006D015A">
      <w:pPr>
        <w:spacing w:line="360" w:lineRule="auto"/>
        <w:jc w:val="both"/>
        <w:rPr>
          <w:sz w:val="27"/>
          <w:szCs w:val="27"/>
        </w:rPr>
      </w:pPr>
    </w:p>
    <w:sectPr w:rsidR="008F54E2" w:rsidRPr="008F54E2" w:rsidSect="006D015A">
      <w:pgSz w:w="11907" w:h="16840" w:code="9"/>
      <w:pgMar w:top="1440" w:right="851" w:bottom="1440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911E59"/>
    <w:multiLevelType w:val="singleLevel"/>
    <w:tmpl w:val="F49E0040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">
    <w:nsid w:val="7764124F"/>
    <w:multiLevelType w:val="singleLevel"/>
    <w:tmpl w:val="4A589D3C"/>
    <w:lvl w:ilvl="0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D0201"/>
    <w:rsid w:val="0002191C"/>
    <w:rsid w:val="00040353"/>
    <w:rsid w:val="000D5E40"/>
    <w:rsid w:val="000E4470"/>
    <w:rsid w:val="000F5715"/>
    <w:rsid w:val="00100CDA"/>
    <w:rsid w:val="00143D63"/>
    <w:rsid w:val="00162300"/>
    <w:rsid w:val="001857B1"/>
    <w:rsid w:val="00190E39"/>
    <w:rsid w:val="001D0201"/>
    <w:rsid w:val="00220DC9"/>
    <w:rsid w:val="003175DF"/>
    <w:rsid w:val="00367CB4"/>
    <w:rsid w:val="0038446E"/>
    <w:rsid w:val="003B30DF"/>
    <w:rsid w:val="00416362"/>
    <w:rsid w:val="0042526B"/>
    <w:rsid w:val="004B6A4C"/>
    <w:rsid w:val="004F5D1B"/>
    <w:rsid w:val="005157C9"/>
    <w:rsid w:val="00520017"/>
    <w:rsid w:val="00545574"/>
    <w:rsid w:val="005C6287"/>
    <w:rsid w:val="005D2253"/>
    <w:rsid w:val="005D454F"/>
    <w:rsid w:val="005F6A54"/>
    <w:rsid w:val="0063401F"/>
    <w:rsid w:val="00675082"/>
    <w:rsid w:val="006A5557"/>
    <w:rsid w:val="006A6BF6"/>
    <w:rsid w:val="006D015A"/>
    <w:rsid w:val="006D33EB"/>
    <w:rsid w:val="0071706E"/>
    <w:rsid w:val="00785C3D"/>
    <w:rsid w:val="007C5B1D"/>
    <w:rsid w:val="007C6B92"/>
    <w:rsid w:val="00805B2D"/>
    <w:rsid w:val="00844F69"/>
    <w:rsid w:val="00872A27"/>
    <w:rsid w:val="008D5C5A"/>
    <w:rsid w:val="008F54E2"/>
    <w:rsid w:val="00905E30"/>
    <w:rsid w:val="00A67AE3"/>
    <w:rsid w:val="00A72586"/>
    <w:rsid w:val="00A83DED"/>
    <w:rsid w:val="00AD6E9F"/>
    <w:rsid w:val="00B017DE"/>
    <w:rsid w:val="00B11C8B"/>
    <w:rsid w:val="00B1677E"/>
    <w:rsid w:val="00B420C3"/>
    <w:rsid w:val="00B569D2"/>
    <w:rsid w:val="00BA3B76"/>
    <w:rsid w:val="00BC2908"/>
    <w:rsid w:val="00C407B7"/>
    <w:rsid w:val="00C40D2B"/>
    <w:rsid w:val="00C4596C"/>
    <w:rsid w:val="00D207FE"/>
    <w:rsid w:val="00D934A7"/>
    <w:rsid w:val="00DE3110"/>
    <w:rsid w:val="00DF0CCD"/>
    <w:rsid w:val="00E57426"/>
    <w:rsid w:val="00E8696A"/>
    <w:rsid w:val="00ED07FB"/>
    <w:rsid w:val="00F25976"/>
    <w:rsid w:val="00F76441"/>
    <w:rsid w:val="00FC074E"/>
    <w:rsid w:val="00FE3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tabs>
        <w:tab w:val="right" w:pos="9214"/>
      </w:tabs>
      <w:spacing w:before="360"/>
      <w:outlineLvl w:val="0"/>
    </w:pPr>
    <w:rPr>
      <w:b/>
      <w:sz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015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pPr>
      <w:ind w:firstLine="720"/>
    </w:pPr>
    <w:rPr>
      <w:rFonts w:ascii="Arial" w:hAnsi="Arial"/>
      <w:snapToGrid w:val="0"/>
    </w:rPr>
  </w:style>
  <w:style w:type="paragraph" w:customStyle="1" w:styleId="a3">
    <w:name w:val="Обычный.ПервАбзац"/>
    <w:pPr>
      <w:ind w:firstLine="851"/>
      <w:jc w:val="both"/>
    </w:pPr>
    <w:rPr>
      <w:rFonts w:ascii="Courier New" w:hAnsi="Courier New"/>
      <w:sz w:val="24"/>
    </w:rPr>
  </w:style>
  <w:style w:type="paragraph" w:styleId="a4">
    <w:name w:val="Body Text"/>
    <w:basedOn w:val="a"/>
    <w:semiHidden/>
    <w:pPr>
      <w:jc w:val="center"/>
    </w:pPr>
    <w:rPr>
      <w:b/>
      <w:sz w:val="24"/>
    </w:rPr>
  </w:style>
  <w:style w:type="paragraph" w:styleId="a5">
    <w:name w:val="Body Text Indent"/>
    <w:basedOn w:val="a"/>
    <w:link w:val="a6"/>
    <w:semiHidden/>
    <w:pPr>
      <w:ind w:firstLine="709"/>
      <w:jc w:val="both"/>
    </w:pPr>
    <w:rPr>
      <w:sz w:val="24"/>
    </w:rPr>
  </w:style>
  <w:style w:type="paragraph" w:styleId="2">
    <w:name w:val="Body Text Indent 2"/>
    <w:basedOn w:val="a"/>
    <w:semiHidden/>
    <w:pPr>
      <w:ind w:firstLine="709"/>
    </w:pPr>
    <w:rPr>
      <w:sz w:val="24"/>
    </w:rPr>
  </w:style>
  <w:style w:type="character" w:customStyle="1" w:styleId="a6">
    <w:name w:val="Основной текст с отступом Знак"/>
    <w:link w:val="a5"/>
    <w:semiHidden/>
    <w:rsid w:val="001D0201"/>
    <w:rPr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B11C8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B11C8B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A72586"/>
    <w:pPr>
      <w:widowControl w:val="0"/>
    </w:pPr>
    <w:rPr>
      <w:rFonts w:ascii="Arial" w:hAnsi="Arial"/>
      <w:b/>
      <w:snapToGrid w:val="0"/>
    </w:rPr>
  </w:style>
  <w:style w:type="character" w:customStyle="1" w:styleId="30">
    <w:name w:val="Заголовок 3 Знак"/>
    <w:link w:val="3"/>
    <w:uiPriority w:val="9"/>
    <w:semiHidden/>
    <w:rsid w:val="006D015A"/>
    <w:rPr>
      <w:rFonts w:ascii="Cambria" w:eastAsia="Times New Roman" w:hAnsi="Cambria" w:cs="Times New Roman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692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1056;&#1072;&#1073;&#1086;&#1095;&#1080;&#1081;%20&#1089;&#1090;&#1086;&#1083;\&#1089;&#1102;%20&#1076;&#1086;&#1082;&#1091;&#1084;&#1077;&#1085;&#1090;&#1099;\&#1089;&#1102;%20&#1087;&#1088;&#1086;&#1077;&#1082;&#1090;&#1099;%20&#1088;&#1077;&#1096;%20&#1087;&#1086;&#1089;&#1090;&#1072;&#1085;\&#1085;&#1072;%20&#1082;&#1086;&#1083;&#1083;&#1077;&#1075;&#1080;&#1102;%20&#1087;&#1086;%20&#1089;&#1091;&#1073;&#1072;&#1088;&#1077;&#1085;&#1076;&#1077;\&#1055;&#1054;&#1071;&#1057;&#1053;&#1048;&#1058;&#1045;&#1051;&#1068;&#1053;&#1040;&#1071;%20&#1047;&#1040;&#1055;&#1048;&#1057;&#1050;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ПОЯСНИТЕЛЬНАЯ ЗАПИСК1</Template>
  <TotalTime>1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Elcom Ltd</Company>
  <LinksUpToDate>false</LinksUpToDate>
  <CharactersWithSpaces>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Жестовский</dc:creator>
  <cp:lastModifiedBy>Штейнберг Зоя Борисовна</cp:lastModifiedBy>
  <cp:revision>3</cp:revision>
  <cp:lastPrinted>2023-10-11T07:00:00Z</cp:lastPrinted>
  <dcterms:created xsi:type="dcterms:W3CDTF">2023-09-19T09:40:00Z</dcterms:created>
  <dcterms:modified xsi:type="dcterms:W3CDTF">2023-10-11T07:00:00Z</dcterms:modified>
</cp:coreProperties>
</file>