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060" w:rsidRDefault="00D27060" w:rsidP="00D27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>Перечень вопросов,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060">
        <w:rPr>
          <w:rFonts w:ascii="Times New Roman" w:hAnsi="Times New Roman" w:cs="Times New Roman"/>
          <w:sz w:val="28"/>
          <w:szCs w:val="28"/>
        </w:rPr>
        <w:t>предлагаемых к обсуждению</w:t>
      </w:r>
    </w:p>
    <w:p w:rsidR="00D27060" w:rsidRPr="00D27060" w:rsidRDefault="00D27060" w:rsidP="00D1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27060">
        <w:rPr>
          <w:rFonts w:ascii="Times New Roman" w:hAnsi="Times New Roman" w:cs="Times New Roman"/>
          <w:sz w:val="28"/>
          <w:szCs w:val="28"/>
        </w:rPr>
        <w:t>в ходе публичных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060">
        <w:rPr>
          <w:rFonts w:ascii="Times New Roman" w:hAnsi="Times New Roman" w:cs="Times New Roman"/>
          <w:sz w:val="28"/>
          <w:szCs w:val="28"/>
        </w:rPr>
        <w:t xml:space="preserve">по проекту постановления администрации городского округа Тольятти «О внесении изменений в постановление мэрии городского округа Тольятти от </w:t>
      </w:r>
      <w:r w:rsidR="00D1233A">
        <w:rPr>
          <w:rFonts w:ascii="Times New Roman" w:hAnsi="Times New Roman" w:cs="Times New Roman"/>
          <w:sz w:val="28"/>
          <w:szCs w:val="28"/>
        </w:rPr>
        <w:t>01</w:t>
      </w:r>
      <w:r w:rsidRPr="00D27060">
        <w:rPr>
          <w:rFonts w:ascii="Times New Roman" w:hAnsi="Times New Roman" w:cs="Times New Roman"/>
          <w:sz w:val="28"/>
          <w:szCs w:val="28"/>
        </w:rPr>
        <w:t>.1</w:t>
      </w:r>
      <w:r w:rsidR="00D1233A">
        <w:rPr>
          <w:rFonts w:ascii="Times New Roman" w:hAnsi="Times New Roman" w:cs="Times New Roman"/>
          <w:sz w:val="28"/>
          <w:szCs w:val="28"/>
        </w:rPr>
        <w:t>2</w:t>
      </w:r>
      <w:r w:rsidRPr="00D27060">
        <w:rPr>
          <w:rFonts w:ascii="Times New Roman" w:hAnsi="Times New Roman" w:cs="Times New Roman"/>
          <w:sz w:val="28"/>
          <w:szCs w:val="28"/>
        </w:rPr>
        <w:t>.20</w:t>
      </w:r>
      <w:r w:rsidR="00D1233A">
        <w:rPr>
          <w:rFonts w:ascii="Times New Roman" w:hAnsi="Times New Roman" w:cs="Times New Roman"/>
          <w:sz w:val="28"/>
          <w:szCs w:val="28"/>
        </w:rPr>
        <w:t>20</w:t>
      </w:r>
      <w:r w:rsidRPr="00D27060">
        <w:rPr>
          <w:rFonts w:ascii="Times New Roman" w:hAnsi="Times New Roman" w:cs="Times New Roman"/>
          <w:sz w:val="28"/>
          <w:szCs w:val="28"/>
        </w:rPr>
        <w:t xml:space="preserve"> № 3</w:t>
      </w:r>
      <w:r w:rsidR="00D1233A">
        <w:rPr>
          <w:rFonts w:ascii="Times New Roman" w:hAnsi="Times New Roman" w:cs="Times New Roman"/>
          <w:sz w:val="28"/>
          <w:szCs w:val="28"/>
        </w:rPr>
        <w:t>654</w:t>
      </w:r>
      <w:r w:rsidRPr="00D27060">
        <w:rPr>
          <w:rFonts w:ascii="Times New Roman" w:hAnsi="Times New Roman" w:cs="Times New Roman"/>
          <w:sz w:val="28"/>
          <w:szCs w:val="28"/>
        </w:rPr>
        <w:t xml:space="preserve">-п/1 </w:t>
      </w:r>
      <w:r w:rsidR="00D1233A" w:rsidRPr="009C151F">
        <w:rPr>
          <w:rFonts w:ascii="Times New Roman" w:eastAsia="Calibri" w:hAnsi="Times New Roman" w:cs="Times New Roman"/>
          <w:bCs/>
          <w:sz w:val="28"/>
          <w:szCs w:val="28"/>
        </w:rPr>
        <w:t>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</w:t>
      </w:r>
      <w:proofErr w:type="gramEnd"/>
      <w:r w:rsidR="00D1233A" w:rsidRPr="009C151F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муниципальных общеобразовательных </w:t>
      </w:r>
      <w:proofErr w:type="gramStart"/>
      <w:r w:rsidR="00D1233A" w:rsidRPr="009C151F">
        <w:rPr>
          <w:rFonts w:ascii="Times New Roman" w:eastAsia="Calibri" w:hAnsi="Times New Roman" w:cs="Times New Roman"/>
          <w:bCs/>
          <w:sz w:val="28"/>
          <w:szCs w:val="28"/>
        </w:rPr>
        <w:t>учреждениях</w:t>
      </w:r>
      <w:proofErr w:type="gramEnd"/>
      <w:r w:rsidR="00D1233A" w:rsidRPr="009C151F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округа Тольятти"</w:t>
      </w:r>
      <w:r w:rsidR="00D1233A">
        <w:rPr>
          <w:rFonts w:ascii="Times New Roman" w:eastAsia="Calibri" w:hAnsi="Times New Roman" w:cs="Times New Roman"/>
          <w:bCs/>
          <w:sz w:val="28"/>
          <w:szCs w:val="28"/>
        </w:rPr>
        <w:t>.»</w:t>
      </w:r>
    </w:p>
    <w:p w:rsidR="00D27060" w:rsidRDefault="00D27060" w:rsidP="00D27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060" w:rsidRPr="00D27060" w:rsidRDefault="00D27060" w:rsidP="00D270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>Считаете ли Вы необходимыми и обоснованными положения, указанные в проекте нормативного правового акта?</w:t>
      </w:r>
    </w:p>
    <w:p w:rsidR="00D27060" w:rsidRPr="00D27060" w:rsidRDefault="00D27060" w:rsidP="00D2706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060" w:rsidRDefault="00D27060" w:rsidP="00D270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Содержат ли положения представленного нормативного правового акта избыточные требования по подготовке и (или) предоставлению документов субъектами предпринимательской деятельности в администрацию городского округа Тольятти?</w:t>
      </w:r>
    </w:p>
    <w:p w:rsidR="00D27060" w:rsidRDefault="00D27060" w:rsidP="00D270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060" w:rsidRPr="00D27060" w:rsidRDefault="00D27060" w:rsidP="00D27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>Существуют ли в предлагаемом проекте постановления положения, которые необоснованно затрудняют ведение предпринимательской и инвестиционной деятельности?</w:t>
      </w:r>
    </w:p>
    <w:p w:rsidR="00D27060" w:rsidRPr="00D27060" w:rsidRDefault="00D27060" w:rsidP="00D270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060" w:rsidRPr="00D27060" w:rsidRDefault="00D27060" w:rsidP="00D27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>Возможны ли негативные эффекты в связи с принятием проекта нормативного правового акта?</w:t>
      </w:r>
    </w:p>
    <w:p w:rsidR="00D27060" w:rsidRPr="00D27060" w:rsidRDefault="00D27060" w:rsidP="00D27060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27060" w:rsidRPr="00D27060" w:rsidRDefault="00D27060" w:rsidP="00D27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>Считаете ли Вы положения проекта постановления ясными и понятными?</w:t>
      </w:r>
    </w:p>
    <w:p w:rsidR="00D27060" w:rsidRPr="00D27060" w:rsidRDefault="00D27060" w:rsidP="00D27060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0A1B48" w:rsidRDefault="00D27060" w:rsidP="00D27060">
      <w:pPr>
        <w:autoSpaceDE w:val="0"/>
        <w:autoSpaceDN w:val="0"/>
        <w:adjustRightInd w:val="0"/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 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sectPr w:rsidR="000A1B48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C6BB5"/>
    <w:multiLevelType w:val="hybridMultilevel"/>
    <w:tmpl w:val="240AF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E4F21"/>
    <w:multiLevelType w:val="hybridMultilevel"/>
    <w:tmpl w:val="316084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7060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14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A7CD1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06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2C42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33A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060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>мэрия городского округа Тольятти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2</cp:revision>
  <dcterms:created xsi:type="dcterms:W3CDTF">2021-03-15T12:49:00Z</dcterms:created>
  <dcterms:modified xsi:type="dcterms:W3CDTF">2021-03-15T12:49:00Z</dcterms:modified>
</cp:coreProperties>
</file>