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P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C276C4" w:rsidRDefault="00C276C4" w:rsidP="008B5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B58B9" w:rsidRPr="0003027F">
        <w:rPr>
          <w:rFonts w:ascii="Times New Roman" w:hAnsi="Times New Roman" w:cs="Times New Roman"/>
          <w:sz w:val="28"/>
          <w:szCs w:val="28"/>
        </w:rPr>
        <w:t>О</w:t>
      </w:r>
      <w:r w:rsidR="008B58B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</w:t>
      </w:r>
      <w:r w:rsidR="008B58B9" w:rsidRPr="00BD5921"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от 15.07.2021г. № 2518-п/1 </w:t>
      </w:r>
      <w:r w:rsidR="008B58B9">
        <w:rPr>
          <w:rFonts w:ascii="Times New Roman" w:hAnsi="Times New Roman" w:cs="Times New Roman"/>
          <w:sz w:val="28"/>
          <w:szCs w:val="28"/>
        </w:rPr>
        <w:t>"</w:t>
      </w:r>
      <w:r w:rsidR="008B58B9" w:rsidRPr="00BD5921">
        <w:rPr>
          <w:rFonts w:ascii="Times New Roman" w:hAnsi="Times New Roman" w:cs="Times New Roman"/>
          <w:sz w:val="28"/>
          <w:szCs w:val="28"/>
        </w:rPr>
        <w:t>Об утверждении типовой формы договора (</w:t>
      </w:r>
      <w:r w:rsidR="008B58B9">
        <w:rPr>
          <w:rFonts w:ascii="Times New Roman" w:hAnsi="Times New Roman" w:cs="Times New Roman"/>
          <w:sz w:val="28"/>
          <w:szCs w:val="28"/>
        </w:rPr>
        <w:t>с</w:t>
      </w:r>
      <w:r w:rsidR="008B58B9" w:rsidRPr="00BD5921">
        <w:rPr>
          <w:rFonts w:ascii="Times New Roman" w:hAnsi="Times New Roman" w:cs="Times New Roman"/>
          <w:sz w:val="28"/>
          <w:szCs w:val="28"/>
        </w:rPr>
        <w:t>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</w:t>
      </w:r>
      <w:r w:rsidR="008B58B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нормативных правовых актов администрации городского округа </w:t>
      </w:r>
      <w:r w:rsidRPr="00D41814">
        <w:rPr>
          <w:rFonts w:ascii="Times New Roman" w:hAnsi="Times New Roman" w:cs="Times New Roman"/>
          <w:sz w:val="28"/>
          <w:szCs w:val="28"/>
        </w:rPr>
        <w:t>Тольятти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8B58B9">
        <w:rPr>
          <w:rFonts w:ascii="Times New Roman" w:hAnsi="Times New Roman" w:cs="Times New Roman"/>
          <w:sz w:val="28"/>
          <w:szCs w:val="28"/>
        </w:rPr>
        <w:t>"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BE0724">
      <w:pPr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Default="00AA5E44" w:rsidP="00CD246E">
      <w:pPr>
        <w:spacing w:line="360" w:lineRule="auto"/>
        <w:jc w:val="center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DC47CF" w:rsidRPr="00AA5E44" w:rsidRDefault="00DC47CF" w:rsidP="008469D2">
      <w:pPr>
        <w:spacing w:line="336" w:lineRule="auto"/>
        <w:jc w:val="center"/>
        <w:rPr>
          <w:sz w:val="28"/>
          <w:u w:val="none"/>
        </w:rPr>
      </w:pPr>
    </w:p>
    <w:p w:rsidR="000F64AC" w:rsidRDefault="000F64AC" w:rsidP="008469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Считаете ли Вы необходимыми и обоснованными положения, указанные в проекте нормативного правового акта?</w:t>
      </w:r>
    </w:p>
    <w:p w:rsidR="000F64AC" w:rsidRDefault="000F64AC" w:rsidP="008469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0F64AC" w:rsidRDefault="000F64AC" w:rsidP="008469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Какие ещё, по Вашей оценке, субъекты предпринимательской и инвестиционной деятельности будут затронуты предлагаемым проектом нормативного правового акта?</w:t>
      </w:r>
    </w:p>
    <w:p w:rsidR="000F64AC" w:rsidRDefault="000F64AC" w:rsidP="008469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0F64AC" w:rsidRDefault="000F64AC" w:rsidP="008469D2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0F64AC" w:rsidRDefault="000F64AC" w:rsidP="008469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0F64AC" w:rsidRDefault="000F64AC" w:rsidP="000F64A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1F1734" w:rsidRDefault="001F1734"/>
    <w:sectPr w:rsidR="001F1734" w:rsidSect="008469D2">
      <w:headerReference w:type="default" r:id="rId7"/>
      <w:pgSz w:w="11906" w:h="16838"/>
      <w:pgMar w:top="709" w:right="850" w:bottom="568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CB" w:rsidRDefault="00224ECB" w:rsidP="00BA39DE">
      <w:r>
        <w:separator/>
      </w:r>
    </w:p>
  </w:endnote>
  <w:endnote w:type="continuationSeparator" w:id="0">
    <w:p w:rsidR="00224ECB" w:rsidRDefault="00224ECB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CB" w:rsidRDefault="00224ECB" w:rsidP="00BA39DE">
      <w:r>
        <w:separator/>
      </w:r>
    </w:p>
  </w:footnote>
  <w:footnote w:type="continuationSeparator" w:id="0">
    <w:p w:rsidR="00224ECB" w:rsidRDefault="00224ECB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224ECB">
    <w:pPr>
      <w:pStyle w:val="a4"/>
      <w:jc w:val="center"/>
    </w:pPr>
  </w:p>
  <w:p w:rsidR="00C83EDA" w:rsidRDefault="00224E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023D83"/>
    <w:rsid w:val="000D2666"/>
    <w:rsid w:val="000F3B1A"/>
    <w:rsid w:val="000F64AC"/>
    <w:rsid w:val="001A63DD"/>
    <w:rsid w:val="001F1734"/>
    <w:rsid w:val="00224ECB"/>
    <w:rsid w:val="003B3A50"/>
    <w:rsid w:val="003E0575"/>
    <w:rsid w:val="003E42E0"/>
    <w:rsid w:val="00400CB6"/>
    <w:rsid w:val="00430E1E"/>
    <w:rsid w:val="00482F50"/>
    <w:rsid w:val="004B2C3A"/>
    <w:rsid w:val="0050397C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8469D2"/>
    <w:rsid w:val="008B58B9"/>
    <w:rsid w:val="00930F73"/>
    <w:rsid w:val="009315F3"/>
    <w:rsid w:val="00983FE3"/>
    <w:rsid w:val="009E1A68"/>
    <w:rsid w:val="009F7E82"/>
    <w:rsid w:val="00A00402"/>
    <w:rsid w:val="00A37793"/>
    <w:rsid w:val="00A678B8"/>
    <w:rsid w:val="00A9575D"/>
    <w:rsid w:val="00AA3D9A"/>
    <w:rsid w:val="00AA5E44"/>
    <w:rsid w:val="00B12392"/>
    <w:rsid w:val="00B17DA6"/>
    <w:rsid w:val="00BA39DE"/>
    <w:rsid w:val="00BE0724"/>
    <w:rsid w:val="00C07E02"/>
    <w:rsid w:val="00C276C4"/>
    <w:rsid w:val="00C43857"/>
    <w:rsid w:val="00CA6BA7"/>
    <w:rsid w:val="00CC1156"/>
    <w:rsid w:val="00CD246E"/>
    <w:rsid w:val="00CD57FC"/>
    <w:rsid w:val="00CF1BF5"/>
    <w:rsid w:val="00CF3FAF"/>
    <w:rsid w:val="00D059D0"/>
    <w:rsid w:val="00D812EC"/>
    <w:rsid w:val="00DC47CF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zinchenko.nv</cp:lastModifiedBy>
  <cp:revision>20</cp:revision>
  <cp:lastPrinted>2016-11-30T06:47:00Z</cp:lastPrinted>
  <dcterms:created xsi:type="dcterms:W3CDTF">2017-05-10T05:23:00Z</dcterms:created>
  <dcterms:modified xsi:type="dcterms:W3CDTF">2022-11-23T06:41:00Z</dcterms:modified>
</cp:coreProperties>
</file>