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41" w:rsidRPr="002D4457" w:rsidRDefault="00B04607" w:rsidP="002D4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                    </w:t>
      </w:r>
    </w:p>
    <w:p w:rsidR="00C44C0B" w:rsidRPr="00C44C0B" w:rsidRDefault="00B04607" w:rsidP="00C44C0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460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D0" w:rsidRPr="0090533B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10D0" w:rsidRPr="0090533B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C44C0B" w:rsidRPr="00C44C0B">
        <w:rPr>
          <w:rFonts w:ascii="Times New Roman" w:hAnsi="Times New Roman" w:cs="Times New Roman"/>
          <w:sz w:val="28"/>
          <w:szCs w:val="28"/>
        </w:rPr>
        <w:t>в постановление м</w:t>
      </w:r>
      <w:r w:rsidR="00C44C0B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</w:t>
      </w:r>
      <w:r w:rsidR="00C44C0B" w:rsidRPr="00C44C0B">
        <w:rPr>
          <w:rFonts w:ascii="Times New Roman" w:hAnsi="Times New Roman" w:cs="Times New Roman"/>
          <w:sz w:val="28"/>
          <w:szCs w:val="28"/>
        </w:rPr>
        <w:t>от 03.08.2011 г. N 2281-п/1 "Об утверждении порядка</w:t>
      </w:r>
    </w:p>
    <w:p w:rsidR="00691124" w:rsidRPr="0090533B" w:rsidRDefault="00C44C0B" w:rsidP="00C44C0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0B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финансового обеспечения (возмещения) затрат по капитальному ремонту общего имущества многоквартирных домов городского округа Тольятти"</w:t>
      </w:r>
    </w:p>
    <w:p w:rsidR="00933941" w:rsidRPr="0090533B" w:rsidRDefault="00933941" w:rsidP="00933941">
      <w:pPr>
        <w:rPr>
          <w:rFonts w:ascii="Times New Roman" w:hAnsi="Times New Roman" w:cs="Times New Roman"/>
          <w:sz w:val="28"/>
          <w:szCs w:val="28"/>
        </w:rPr>
      </w:pPr>
    </w:p>
    <w:p w:rsidR="00EB058D" w:rsidRPr="0090533B" w:rsidRDefault="00EB058D" w:rsidP="00032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2CA" w:rsidRPr="0090533B" w:rsidRDefault="00C44C0B" w:rsidP="002E0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C0B">
        <w:rPr>
          <w:rFonts w:ascii="Times New Roman" w:hAnsi="Times New Roman" w:cs="Times New Roman"/>
          <w:sz w:val="28"/>
          <w:szCs w:val="28"/>
        </w:rPr>
        <w:t xml:space="preserve">Указанные изменения вносятся в соответствии с решением Думы городского округа Тольятти от 03.06.2015 г. № 734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4C0B">
        <w:rPr>
          <w:rFonts w:ascii="Times New Roman" w:hAnsi="Times New Roman" w:cs="Times New Roman"/>
          <w:sz w:val="28"/>
          <w:szCs w:val="28"/>
        </w:rPr>
        <w:t>в Устав городского округа Тольятти»</w:t>
      </w:r>
      <w:r w:rsidR="001D6134">
        <w:rPr>
          <w:rFonts w:ascii="Times New Roman" w:hAnsi="Times New Roman" w:cs="Times New Roman"/>
          <w:sz w:val="28"/>
          <w:szCs w:val="28"/>
        </w:rPr>
        <w:t>,</w:t>
      </w:r>
      <w:r w:rsidRPr="00C44C0B">
        <w:rPr>
          <w:rFonts w:ascii="Times New Roman" w:hAnsi="Times New Roman" w:cs="Times New Roman"/>
          <w:sz w:val="28"/>
          <w:szCs w:val="28"/>
        </w:rPr>
        <w:t xml:space="preserve"> распоряжением мэрии городского округа Тольятти от 15.03.2017 г. № 1900-р/1 «Об утверждении Плана мероприятий, связанных с изменением наименования мэрии городского округа Тольятти»,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C0B">
        <w:rPr>
          <w:rFonts w:ascii="Times New Roman" w:hAnsi="Times New Roman" w:cs="Times New Roman"/>
          <w:sz w:val="28"/>
          <w:szCs w:val="28"/>
        </w:rPr>
        <w:t>решением Думы городског</w:t>
      </w:r>
      <w:r>
        <w:rPr>
          <w:rFonts w:ascii="Times New Roman" w:hAnsi="Times New Roman" w:cs="Times New Roman"/>
          <w:sz w:val="28"/>
          <w:szCs w:val="28"/>
        </w:rPr>
        <w:t>о округа Тольятти                      от 24.05.2017</w:t>
      </w:r>
      <w:r w:rsidRPr="00C44C0B">
        <w:rPr>
          <w:rFonts w:ascii="Times New Roman" w:hAnsi="Times New Roman" w:cs="Times New Roman"/>
          <w:sz w:val="28"/>
          <w:szCs w:val="28"/>
        </w:rPr>
        <w:t>г. № 1448 «О структуре администрации городского округа Тольятти</w:t>
      </w:r>
      <w:proofErr w:type="gramEnd"/>
      <w:r w:rsidRPr="00C44C0B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городского округа Тольятти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10.05.2017 г. № 3551-р/1 </w:t>
      </w:r>
      <w:r w:rsidRPr="00C44C0B">
        <w:rPr>
          <w:rFonts w:ascii="Times New Roman" w:hAnsi="Times New Roman" w:cs="Times New Roman"/>
          <w:sz w:val="28"/>
          <w:szCs w:val="28"/>
        </w:rPr>
        <w:t>«Об утверждении организационной схемы ф</w:t>
      </w:r>
      <w:r w:rsidR="001D6134">
        <w:rPr>
          <w:rFonts w:ascii="Times New Roman" w:hAnsi="Times New Roman" w:cs="Times New Roman"/>
          <w:sz w:val="28"/>
          <w:szCs w:val="28"/>
        </w:rPr>
        <w:t xml:space="preserve">ункционального подчинения  </w:t>
      </w:r>
      <w:r w:rsidRPr="00C44C0B">
        <w:rPr>
          <w:rFonts w:ascii="Times New Roman" w:hAnsi="Times New Roman" w:cs="Times New Roman"/>
          <w:sz w:val="28"/>
          <w:szCs w:val="28"/>
        </w:rPr>
        <w:t>и состава органов администрации городского окр</w:t>
      </w:r>
      <w:r w:rsidR="001D6134">
        <w:rPr>
          <w:rFonts w:ascii="Times New Roman" w:hAnsi="Times New Roman" w:cs="Times New Roman"/>
          <w:sz w:val="28"/>
          <w:szCs w:val="28"/>
        </w:rPr>
        <w:t>уга Тольятти»,</w:t>
      </w:r>
      <w:r w:rsidR="002E0878">
        <w:rPr>
          <w:rFonts w:ascii="Times New Roman" w:hAnsi="Times New Roman" w:cs="Times New Roman"/>
          <w:sz w:val="28"/>
          <w:szCs w:val="28"/>
        </w:rPr>
        <w:t xml:space="preserve"> </w:t>
      </w:r>
      <w:r w:rsidR="002E0878" w:rsidRPr="002E087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06.09.2016 г. № 887</w:t>
      </w:r>
      <w:r w:rsidR="002E0878">
        <w:rPr>
          <w:rFonts w:ascii="Times New Roman" w:hAnsi="Times New Roman" w:cs="Times New Roman"/>
          <w:sz w:val="28"/>
          <w:szCs w:val="28"/>
        </w:rPr>
        <w:t xml:space="preserve"> «Об </w:t>
      </w:r>
      <w:r w:rsidR="002E0878" w:rsidRPr="002E0878">
        <w:rPr>
          <w:rFonts w:ascii="Times New Roman" w:hAnsi="Times New Roman" w:cs="Times New Roman"/>
          <w:sz w:val="28"/>
          <w:szCs w:val="28"/>
        </w:rPr>
        <w:t>общи</w:t>
      </w:r>
      <w:r w:rsidR="002E0878">
        <w:rPr>
          <w:rFonts w:ascii="Times New Roman" w:hAnsi="Times New Roman" w:cs="Times New Roman"/>
          <w:sz w:val="28"/>
          <w:szCs w:val="28"/>
        </w:rPr>
        <w:t>х</w:t>
      </w:r>
      <w:r w:rsidR="002E0878" w:rsidRPr="002E087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E0878">
        <w:rPr>
          <w:rFonts w:ascii="Times New Roman" w:hAnsi="Times New Roman" w:cs="Times New Roman"/>
          <w:sz w:val="28"/>
          <w:szCs w:val="28"/>
        </w:rPr>
        <w:t>х</w:t>
      </w:r>
      <w:r w:rsidR="002E0878" w:rsidRPr="002E0878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2E0878">
        <w:rPr>
          <w:rFonts w:ascii="Times New Roman" w:hAnsi="Times New Roman" w:cs="Times New Roman"/>
          <w:sz w:val="28"/>
          <w:szCs w:val="28"/>
        </w:rPr>
        <w:t xml:space="preserve">», </w:t>
      </w:r>
      <w:r w:rsidRPr="00C44C0B">
        <w:rPr>
          <w:rFonts w:ascii="Times New Roman" w:hAnsi="Times New Roman" w:cs="Times New Roman"/>
          <w:sz w:val="28"/>
          <w:szCs w:val="28"/>
        </w:rPr>
        <w:t>а также в целях</w:t>
      </w:r>
      <w:proofErr w:type="gramEnd"/>
      <w:r w:rsidRPr="00C44C0B">
        <w:rPr>
          <w:rFonts w:ascii="Times New Roman" w:hAnsi="Times New Roman" w:cs="Times New Roman"/>
          <w:sz w:val="28"/>
          <w:szCs w:val="28"/>
        </w:rPr>
        <w:t xml:space="preserve"> предотвращения нецелевого использования бюджетных средств.</w:t>
      </w:r>
    </w:p>
    <w:p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D4615" w:rsidRDefault="00BD4615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B073E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0533B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9762CA" w:rsidRPr="0090533B" w:rsidRDefault="00BB073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</w:t>
      </w:r>
      <w:r w:rsidR="009762CA" w:rsidRPr="0090533B">
        <w:rPr>
          <w:rFonts w:ascii="Times New Roman" w:hAnsi="Times New Roman" w:cs="Times New Roman"/>
          <w:sz w:val="28"/>
          <w:szCs w:val="28"/>
        </w:rPr>
        <w:t>В.А. Ерин</w:t>
      </w:r>
    </w:p>
    <w:p w:rsidR="009762CA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D16774" w:rsidRDefault="00D16774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774">
        <w:rPr>
          <w:rFonts w:ascii="Times New Roman" w:hAnsi="Times New Roman" w:cs="Times New Roman"/>
          <w:sz w:val="24"/>
          <w:szCs w:val="24"/>
        </w:rPr>
        <w:t>Р.Н.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CA1">
        <w:rPr>
          <w:rFonts w:ascii="Times New Roman" w:hAnsi="Times New Roman" w:cs="Times New Roman"/>
          <w:sz w:val="24"/>
          <w:szCs w:val="24"/>
        </w:rPr>
        <w:t>Вороньков</w:t>
      </w:r>
      <w:r w:rsidR="009762CA" w:rsidRPr="009762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941" w:rsidRPr="009762CA" w:rsidRDefault="009762CA" w:rsidP="00D16774">
      <w:pPr>
        <w:spacing w:after="0" w:line="240" w:lineRule="auto"/>
        <w:rPr>
          <w:sz w:val="24"/>
          <w:szCs w:val="24"/>
        </w:rPr>
      </w:pPr>
      <w:r w:rsidRPr="009762CA">
        <w:rPr>
          <w:rFonts w:ascii="Times New Roman" w:hAnsi="Times New Roman" w:cs="Times New Roman"/>
          <w:sz w:val="24"/>
          <w:szCs w:val="24"/>
        </w:rPr>
        <w:t xml:space="preserve">54 </w:t>
      </w:r>
      <w:r w:rsidR="00511624">
        <w:rPr>
          <w:rFonts w:ascii="Times New Roman" w:hAnsi="Times New Roman" w:cs="Times New Roman"/>
          <w:sz w:val="24"/>
          <w:szCs w:val="24"/>
        </w:rPr>
        <w:t>46 34 (52</w:t>
      </w:r>
      <w:r w:rsidR="00442CA1">
        <w:rPr>
          <w:rFonts w:ascii="Times New Roman" w:hAnsi="Times New Roman" w:cs="Times New Roman"/>
          <w:sz w:val="24"/>
          <w:szCs w:val="24"/>
        </w:rPr>
        <w:t xml:space="preserve"> 69</w:t>
      </w:r>
      <w:r w:rsidR="00511624">
        <w:rPr>
          <w:rFonts w:ascii="Times New Roman" w:hAnsi="Times New Roman" w:cs="Times New Roman"/>
          <w:sz w:val="24"/>
          <w:szCs w:val="24"/>
        </w:rPr>
        <w:t>)</w:t>
      </w:r>
    </w:p>
    <w:sectPr w:rsidR="00933941" w:rsidRPr="009762CA" w:rsidSect="003F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32969"/>
    <w:rsid w:val="000E32E4"/>
    <w:rsid w:val="001016ED"/>
    <w:rsid w:val="001D6134"/>
    <w:rsid w:val="00277CA5"/>
    <w:rsid w:val="002D4457"/>
    <w:rsid w:val="002E0878"/>
    <w:rsid w:val="00320A4D"/>
    <w:rsid w:val="003F57D1"/>
    <w:rsid w:val="00442CA1"/>
    <w:rsid w:val="00511624"/>
    <w:rsid w:val="0060631C"/>
    <w:rsid w:val="00691124"/>
    <w:rsid w:val="006E7717"/>
    <w:rsid w:val="0071102E"/>
    <w:rsid w:val="0090533B"/>
    <w:rsid w:val="00930BDD"/>
    <w:rsid w:val="00933941"/>
    <w:rsid w:val="00955E3B"/>
    <w:rsid w:val="009762CA"/>
    <w:rsid w:val="00AE23AA"/>
    <w:rsid w:val="00B04607"/>
    <w:rsid w:val="00BB073E"/>
    <w:rsid w:val="00BB0EA6"/>
    <w:rsid w:val="00BD4615"/>
    <w:rsid w:val="00C44C0B"/>
    <w:rsid w:val="00D16774"/>
    <w:rsid w:val="00D32F82"/>
    <w:rsid w:val="00D71F26"/>
    <w:rsid w:val="00EB058D"/>
    <w:rsid w:val="00EF6AA0"/>
    <w:rsid w:val="00F510D0"/>
    <w:rsid w:val="00F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F1D3-287C-47C3-AF3D-C58067A0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2014-12-17T04:48:00Z</cp:lastPrinted>
  <dcterms:created xsi:type="dcterms:W3CDTF">2014-12-25T09:23:00Z</dcterms:created>
  <dcterms:modified xsi:type="dcterms:W3CDTF">2017-08-17T11:31:00Z</dcterms:modified>
</cp:coreProperties>
</file>