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61A4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ПОЯСНИТЕЛЬНАЯ ЗАПИСКА</w:t>
      </w:r>
    </w:p>
    <w:p w14:paraId="29CA98BC" w14:textId="77777777" w:rsidR="00C55EF7" w:rsidRPr="001066D0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1066D0" w:rsidRDefault="00CE4EF8" w:rsidP="006B1E87">
      <w:pPr>
        <w:jc w:val="center"/>
        <w:rPr>
          <w:sz w:val="28"/>
          <w:szCs w:val="28"/>
        </w:rPr>
      </w:pPr>
    </w:p>
    <w:p w14:paraId="19EE15AF" w14:textId="2E082A37" w:rsidR="003D35D5" w:rsidRPr="00EF1009" w:rsidRDefault="003D35D5" w:rsidP="003D35D5">
      <w:pPr>
        <w:jc w:val="center"/>
        <w:rPr>
          <w:sz w:val="24"/>
          <w:szCs w:val="24"/>
        </w:rPr>
      </w:pPr>
      <w:r w:rsidRPr="00EF1009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«Рассмотрение предложений </w:t>
      </w:r>
      <w:r w:rsidR="00962699">
        <w:rPr>
          <w:sz w:val="28"/>
          <w:szCs w:val="28"/>
        </w:rPr>
        <w:t>о включении</w:t>
      </w:r>
      <w:r w:rsidRPr="00EF1009">
        <w:rPr>
          <w:sz w:val="28"/>
          <w:szCs w:val="28"/>
        </w:rPr>
        <w:t xml:space="preserve"> мест размещения нестационарных торговых объектов в схему размещения нестационарных торговых объектов на территории городского округа Тольятти</w:t>
      </w:r>
      <w:r w:rsidRPr="00EF1009">
        <w:rPr>
          <w:sz w:val="24"/>
          <w:szCs w:val="24"/>
        </w:rPr>
        <w:t>»</w:t>
      </w:r>
    </w:p>
    <w:p w14:paraId="37F3F1F9" w14:textId="77777777" w:rsidR="00AD7EF9" w:rsidRPr="001066D0" w:rsidRDefault="00AD7EF9" w:rsidP="00AA251C">
      <w:pPr>
        <w:jc w:val="center"/>
        <w:rPr>
          <w:sz w:val="28"/>
          <w:szCs w:val="28"/>
        </w:rPr>
      </w:pPr>
    </w:p>
    <w:p w14:paraId="2496A038" w14:textId="7DC6D2E1" w:rsidR="00482D26" w:rsidRDefault="003D35D5" w:rsidP="00DA7F05">
      <w:pPr>
        <w:spacing w:line="360" w:lineRule="auto"/>
        <w:ind w:firstLine="709"/>
        <w:jc w:val="both"/>
        <w:rPr>
          <w:sz w:val="28"/>
          <w:szCs w:val="28"/>
        </w:rPr>
      </w:pPr>
      <w:r w:rsidRPr="002458B0">
        <w:rPr>
          <w:sz w:val="28"/>
          <w:szCs w:val="28"/>
        </w:rPr>
        <w:t xml:space="preserve">В целях нормативного обеспечения предоставления муниципальной услуги </w:t>
      </w:r>
      <w:r w:rsidRPr="00EF1009">
        <w:rPr>
          <w:sz w:val="28"/>
          <w:szCs w:val="28"/>
        </w:rPr>
        <w:t>«Рассмотрение предложений о включени</w:t>
      </w:r>
      <w:r w:rsidR="00962699">
        <w:rPr>
          <w:sz w:val="28"/>
          <w:szCs w:val="28"/>
        </w:rPr>
        <w:t>и</w:t>
      </w:r>
      <w:r w:rsidRPr="00EF1009">
        <w:rPr>
          <w:sz w:val="28"/>
          <w:szCs w:val="28"/>
        </w:rPr>
        <w:t xml:space="preserve"> мест размещения нестационарных торговых объектов в схему размещения нестационарных торговых объектов на территории городского округа Тольятти</w:t>
      </w:r>
      <w:r w:rsidRPr="00EF1009">
        <w:rPr>
          <w:sz w:val="24"/>
          <w:szCs w:val="24"/>
        </w:rPr>
        <w:t>»</w:t>
      </w:r>
      <w:r>
        <w:rPr>
          <w:sz w:val="24"/>
          <w:szCs w:val="24"/>
        </w:rPr>
        <w:t xml:space="preserve">, в </w:t>
      </w:r>
      <w:r w:rsidR="00AA251C" w:rsidRPr="001066D0">
        <w:rPr>
          <w:sz w:val="28"/>
          <w:szCs w:val="28"/>
        </w:rPr>
        <w:t xml:space="preserve">целях упорядочения размещения нестационарных торговых объектов на территории городского округа Тольятти и повышения доступности товаров для населения, </w:t>
      </w:r>
      <w:r w:rsidR="00482D26" w:rsidRPr="001066D0">
        <w:rPr>
          <w:sz w:val="28"/>
          <w:szCs w:val="28"/>
        </w:rPr>
        <w:t xml:space="preserve">руководствуясь </w:t>
      </w:r>
      <w:r w:rsidR="00E118FF" w:rsidRPr="001066D0">
        <w:rPr>
          <w:rFonts w:eastAsia="Calibri"/>
          <w:sz w:val="28"/>
          <w:szCs w:val="28"/>
          <w:lang w:eastAsia="en-US"/>
        </w:rPr>
        <w:t xml:space="preserve">приказом министерства промышленности и торговли Самарской области от </w:t>
      </w:r>
      <w:r w:rsidR="00962699">
        <w:rPr>
          <w:rFonts w:eastAsia="Calibri"/>
          <w:sz w:val="28"/>
          <w:szCs w:val="28"/>
          <w:lang w:eastAsia="en-US"/>
        </w:rPr>
        <w:t>29.05.2023 № 49-п</w:t>
      </w:r>
      <w:r w:rsidR="00E118FF" w:rsidRPr="001066D0">
        <w:rPr>
          <w:rFonts w:eastAsia="Calibri"/>
          <w:sz w:val="28"/>
          <w:szCs w:val="28"/>
          <w:lang w:eastAsia="en-US"/>
        </w:rPr>
        <w:t xml:space="preserve"> </w:t>
      </w:r>
      <w:r w:rsidR="00E118FF" w:rsidRPr="001066D0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Самарской области</w:t>
      </w:r>
      <w:r w:rsidR="00962699">
        <w:rPr>
          <w:sz w:val="28"/>
          <w:szCs w:val="28"/>
        </w:rPr>
        <w:t xml:space="preserve"> и признании утратившим силу некоторых приказов министерства промышленности и торговли Самарской области</w:t>
      </w:r>
      <w:r w:rsidR="00E118FF" w:rsidRPr="001066D0">
        <w:rPr>
          <w:sz w:val="28"/>
          <w:szCs w:val="28"/>
        </w:rPr>
        <w:t>»</w:t>
      </w:r>
      <w:r w:rsidR="00482D26" w:rsidRPr="001066D0">
        <w:rPr>
          <w:sz w:val="28"/>
          <w:szCs w:val="28"/>
        </w:rPr>
        <w:t xml:space="preserve">, подготовлен проект постановления </w:t>
      </w:r>
      <w:r w:rsidR="00C55EF7">
        <w:rPr>
          <w:sz w:val="28"/>
          <w:szCs w:val="28"/>
        </w:rPr>
        <w:t>«</w:t>
      </w:r>
      <w:r w:rsidRPr="00EF1009">
        <w:rPr>
          <w:sz w:val="28"/>
          <w:szCs w:val="28"/>
        </w:rPr>
        <w:t>Об утверждении Административного регламента предоставления муниципальной услуги «Рассмотрение предложений 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</w:t>
      </w:r>
      <w:r>
        <w:rPr>
          <w:sz w:val="28"/>
          <w:szCs w:val="28"/>
        </w:rPr>
        <w:t>».</w:t>
      </w:r>
    </w:p>
    <w:p w14:paraId="7EFB310B" w14:textId="77777777" w:rsidR="00496B2F" w:rsidRDefault="00496B2F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69005EF7" w14:textId="77777777" w:rsidR="00BD231D" w:rsidRPr="001066D0" w:rsidRDefault="00BD231D" w:rsidP="00DA7F05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C7001B1" w14:textId="18916FF9" w:rsidR="006B1E87" w:rsidRDefault="00962699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управления </w:t>
      </w:r>
    </w:p>
    <w:p w14:paraId="1E815656" w14:textId="20CD9FC9" w:rsidR="00962699" w:rsidRDefault="00962699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                                                                    А.А. Попов</w:t>
      </w:r>
    </w:p>
    <w:p w14:paraId="2FFDC9BB" w14:textId="77777777" w:rsidR="00E440F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630CA06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08C31FC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03F5A689" w14:textId="5326A1FB" w:rsidR="006B1E87" w:rsidRDefault="00962699" w:rsidP="009E399B">
      <w:pPr>
        <w:jc w:val="both"/>
      </w:pPr>
      <w:r>
        <w:t>Растегаева Т.В., 544433, 3243</w:t>
      </w:r>
      <w:bookmarkStart w:id="0" w:name="_GoBack"/>
      <w:bookmarkEnd w:id="0"/>
    </w:p>
    <w:sectPr w:rsidR="006B1E87" w:rsidSect="007D4DF6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11"/>
    <w:rsid w:val="000151DE"/>
    <w:rsid w:val="0001680E"/>
    <w:rsid w:val="000177A6"/>
    <w:rsid w:val="00043FC2"/>
    <w:rsid w:val="000529DD"/>
    <w:rsid w:val="00055EDD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066D0"/>
    <w:rsid w:val="001115E4"/>
    <w:rsid w:val="0012271F"/>
    <w:rsid w:val="0012635A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C7653"/>
    <w:rsid w:val="002D56FE"/>
    <w:rsid w:val="002E7B46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E81"/>
    <w:rsid w:val="00392898"/>
    <w:rsid w:val="00396AA0"/>
    <w:rsid w:val="00396B2B"/>
    <w:rsid w:val="003A2C24"/>
    <w:rsid w:val="003B0946"/>
    <w:rsid w:val="003B317E"/>
    <w:rsid w:val="003B78DE"/>
    <w:rsid w:val="003C1517"/>
    <w:rsid w:val="003D2B41"/>
    <w:rsid w:val="003D35D5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96B2F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E7072"/>
    <w:rsid w:val="005F2382"/>
    <w:rsid w:val="005F29C3"/>
    <w:rsid w:val="005F7757"/>
    <w:rsid w:val="00602DA3"/>
    <w:rsid w:val="0061378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61DD"/>
    <w:rsid w:val="006A48E8"/>
    <w:rsid w:val="006A5E30"/>
    <w:rsid w:val="006B1E87"/>
    <w:rsid w:val="006B7F98"/>
    <w:rsid w:val="006C5548"/>
    <w:rsid w:val="006C7E9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BE5"/>
    <w:rsid w:val="00814BD2"/>
    <w:rsid w:val="00824A17"/>
    <w:rsid w:val="00826655"/>
    <w:rsid w:val="00832386"/>
    <w:rsid w:val="00852B14"/>
    <w:rsid w:val="00855D97"/>
    <w:rsid w:val="00856ACF"/>
    <w:rsid w:val="00866255"/>
    <w:rsid w:val="0087204F"/>
    <w:rsid w:val="008755AA"/>
    <w:rsid w:val="00880E89"/>
    <w:rsid w:val="00881D2C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C776E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2699"/>
    <w:rsid w:val="00967295"/>
    <w:rsid w:val="00972B7F"/>
    <w:rsid w:val="009730D9"/>
    <w:rsid w:val="00981F59"/>
    <w:rsid w:val="00986991"/>
    <w:rsid w:val="00987668"/>
    <w:rsid w:val="0099553E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2A65"/>
    <w:rsid w:val="00A72D83"/>
    <w:rsid w:val="00A73D66"/>
    <w:rsid w:val="00A77090"/>
    <w:rsid w:val="00A77DD4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6D8A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D231D"/>
    <w:rsid w:val="00BD2360"/>
    <w:rsid w:val="00BD3B9D"/>
    <w:rsid w:val="00BE6002"/>
    <w:rsid w:val="00BF26AA"/>
    <w:rsid w:val="00BF3F27"/>
    <w:rsid w:val="00C0224C"/>
    <w:rsid w:val="00C21D50"/>
    <w:rsid w:val="00C35E2D"/>
    <w:rsid w:val="00C37009"/>
    <w:rsid w:val="00C47E0D"/>
    <w:rsid w:val="00C55EF7"/>
    <w:rsid w:val="00C56E4E"/>
    <w:rsid w:val="00C62F99"/>
    <w:rsid w:val="00C66991"/>
    <w:rsid w:val="00C77D62"/>
    <w:rsid w:val="00C869F4"/>
    <w:rsid w:val="00C93ADD"/>
    <w:rsid w:val="00CB28B7"/>
    <w:rsid w:val="00CB3E97"/>
    <w:rsid w:val="00CB631E"/>
    <w:rsid w:val="00CE4807"/>
    <w:rsid w:val="00CE484D"/>
    <w:rsid w:val="00CE4EF8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8500C"/>
    <w:rsid w:val="00DA4D46"/>
    <w:rsid w:val="00DA7F05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40F1"/>
    <w:rsid w:val="00E47D60"/>
    <w:rsid w:val="00E60D68"/>
    <w:rsid w:val="00E76DDA"/>
    <w:rsid w:val="00E8790A"/>
    <w:rsid w:val="00E962B3"/>
    <w:rsid w:val="00E9771E"/>
    <w:rsid w:val="00EA268A"/>
    <w:rsid w:val="00EB22FA"/>
    <w:rsid w:val="00EB5818"/>
    <w:rsid w:val="00EC3E89"/>
    <w:rsid w:val="00EC49FC"/>
    <w:rsid w:val="00EC6CD2"/>
    <w:rsid w:val="00EC704D"/>
    <w:rsid w:val="00ED2045"/>
    <w:rsid w:val="00ED28B1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70C8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F05E-A8B9-432D-9100-70400843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Растегаева Татьяна Владимировна</cp:lastModifiedBy>
  <cp:revision>2</cp:revision>
  <cp:lastPrinted>2022-05-31T10:05:00Z</cp:lastPrinted>
  <dcterms:created xsi:type="dcterms:W3CDTF">2023-06-28T11:36:00Z</dcterms:created>
  <dcterms:modified xsi:type="dcterms:W3CDTF">2023-06-28T11:36:00Z</dcterms:modified>
</cp:coreProperties>
</file>