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D2" w:rsidRPr="00E706E4" w:rsidRDefault="00A86215" w:rsidP="00A8621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6832B4" w:rsidRPr="00E706E4">
        <w:rPr>
          <w:rFonts w:ascii="Times New Roman" w:hAnsi="Times New Roman" w:cs="Times New Roman"/>
          <w:sz w:val="26"/>
          <w:szCs w:val="26"/>
        </w:rPr>
        <w:t>администрации</w:t>
      </w:r>
      <w:r w:rsidR="00ED295A" w:rsidRPr="00E706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761" w:rsidRPr="00E706E4" w:rsidRDefault="00ED295A" w:rsidP="00A86215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  <w:r w:rsidR="00A86215" w:rsidRPr="00E706E4">
        <w:rPr>
          <w:rFonts w:ascii="Times New Roman" w:hAnsi="Times New Roman" w:cs="Times New Roman"/>
          <w:bCs/>
          <w:sz w:val="26"/>
          <w:szCs w:val="26"/>
        </w:rPr>
        <w:t xml:space="preserve"> «О </w:t>
      </w:r>
      <w:r w:rsidRPr="00E706E4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постановление администрации городского округа Тольятти от 04.04.2019 №964-п/1 «О </w:t>
      </w:r>
      <w:r w:rsidR="00A86215" w:rsidRPr="00E706E4">
        <w:rPr>
          <w:rFonts w:ascii="Times New Roman" w:hAnsi="Times New Roman" w:cs="Times New Roman"/>
          <w:bCs/>
          <w:sz w:val="26"/>
          <w:szCs w:val="26"/>
        </w:rPr>
        <w:t>централизации муниципальных заку</w:t>
      </w:r>
      <w:r w:rsidR="005B0F35" w:rsidRPr="00E706E4">
        <w:rPr>
          <w:rFonts w:ascii="Times New Roman" w:hAnsi="Times New Roman" w:cs="Times New Roman"/>
          <w:bCs/>
          <w:sz w:val="26"/>
          <w:szCs w:val="26"/>
        </w:rPr>
        <w:t>пок городского округа Тольятти»</w:t>
      </w:r>
    </w:p>
    <w:p w:rsidR="00050DD2" w:rsidRPr="00E706E4" w:rsidRDefault="00050DD2" w:rsidP="00A8621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5242E" w:rsidRPr="00E706E4" w:rsidRDefault="00ED295A" w:rsidP="00ED295A">
      <w:pPr>
        <w:spacing w:line="360" w:lineRule="auto"/>
        <w:ind w:left="-28"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>Проектом постановления Порядок взаимодействия уполномоченного учреждения и заказчиков городского округа Тольятти при определении поставщиков (подрядчиков, исполнителей) конкурентными способами (открытый конкурс в электронной форме, конкурс с ограниченным участием в электронной форме, двухэтапный конкурс в электронной форме, электронный аукцион, запрос предложений в электронной форме), утвержденный постановлением администрации городского округа Тольятти от 04.04.2019 №964-п/1</w:t>
      </w:r>
      <w:r w:rsidR="0065242E" w:rsidRPr="00E706E4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E706E4">
        <w:rPr>
          <w:rFonts w:ascii="Times New Roman" w:hAnsi="Times New Roman" w:cs="Times New Roman"/>
          <w:sz w:val="26"/>
          <w:szCs w:val="26"/>
        </w:rPr>
        <w:t>, приводится в соответствие действующему законодательству о конт</w:t>
      </w:r>
      <w:r w:rsidR="0065242E" w:rsidRPr="00E706E4">
        <w:rPr>
          <w:rFonts w:ascii="Times New Roman" w:hAnsi="Times New Roman" w:cs="Times New Roman"/>
          <w:sz w:val="26"/>
          <w:szCs w:val="26"/>
        </w:rPr>
        <w:t>рактной системе в сфере закупок, а также устраняются технические ошибки</w:t>
      </w:r>
      <w:r w:rsidRPr="00E706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95A" w:rsidRPr="00E706E4" w:rsidRDefault="00ED295A" w:rsidP="00ED295A">
      <w:pPr>
        <w:spacing w:line="360" w:lineRule="auto"/>
        <w:ind w:left="-28"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Проектом не изменяется право на реализацию заказчиками закупочного процесса. </w:t>
      </w:r>
    </w:p>
    <w:p w:rsidR="0065242E" w:rsidRPr="00E706E4" w:rsidRDefault="0065242E" w:rsidP="0065242E">
      <w:pPr>
        <w:spacing w:line="360" w:lineRule="auto"/>
        <w:ind w:left="-28"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>В о</w:t>
      </w:r>
      <w:r w:rsidR="00ED295A" w:rsidRPr="00E706E4">
        <w:rPr>
          <w:rFonts w:ascii="Times New Roman" w:hAnsi="Times New Roman" w:cs="Times New Roman"/>
          <w:sz w:val="26"/>
          <w:szCs w:val="26"/>
        </w:rPr>
        <w:t xml:space="preserve">тдельные </w:t>
      </w:r>
      <w:r w:rsidRPr="00E706E4">
        <w:rPr>
          <w:rFonts w:ascii="Times New Roman" w:hAnsi="Times New Roman" w:cs="Times New Roman"/>
          <w:sz w:val="26"/>
          <w:szCs w:val="26"/>
        </w:rPr>
        <w:t>положения</w:t>
      </w:r>
      <w:r w:rsidR="00ED295A" w:rsidRPr="00E706E4">
        <w:rPr>
          <w:rFonts w:ascii="Times New Roman" w:hAnsi="Times New Roman" w:cs="Times New Roman"/>
          <w:sz w:val="26"/>
          <w:szCs w:val="26"/>
        </w:rPr>
        <w:t xml:space="preserve"> </w:t>
      </w:r>
      <w:r w:rsidRPr="00E706E4">
        <w:rPr>
          <w:rFonts w:ascii="Times New Roman" w:hAnsi="Times New Roman" w:cs="Times New Roman"/>
          <w:sz w:val="26"/>
          <w:szCs w:val="26"/>
        </w:rPr>
        <w:t>Федерального закона от 05.04.2013 №44-ФЗ «О контрактной системе в сфере закупок товаров, работ, услуг для обеспечения государственным и муниципальных нужд» (далее – Закон 44-ФЗ), а также иные нормативные правовые акты вносились поправки.</w:t>
      </w:r>
    </w:p>
    <w:p w:rsidR="00ED295A" w:rsidRPr="00E706E4" w:rsidRDefault="0065242E" w:rsidP="0065242E">
      <w:pPr>
        <w:spacing w:line="360" w:lineRule="auto"/>
        <w:ind w:left="-28"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>Так, в</w:t>
      </w:r>
      <w:r w:rsidR="00ED295A" w:rsidRPr="00E706E4">
        <w:rPr>
          <w:rFonts w:ascii="Times New Roman" w:hAnsi="Times New Roman" w:cs="Times New Roman"/>
          <w:sz w:val="26"/>
          <w:szCs w:val="26"/>
        </w:rPr>
        <w:t xml:space="preserve"> частности:</w:t>
      </w:r>
    </w:p>
    <w:p w:rsidR="00ED295A" w:rsidRPr="00E706E4" w:rsidRDefault="00ED295A" w:rsidP="00ED295A">
      <w:pPr>
        <w:tabs>
          <w:tab w:val="left" w:pos="1134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- </w:t>
      </w:r>
      <w:r w:rsidR="0065242E" w:rsidRPr="00E706E4">
        <w:rPr>
          <w:rFonts w:ascii="Times New Roman" w:hAnsi="Times New Roman" w:cs="Times New Roman"/>
          <w:sz w:val="26"/>
          <w:szCs w:val="26"/>
        </w:rPr>
        <w:t>исключена обязанность заказчиков формировать план закупок</w:t>
      </w:r>
      <w:r w:rsidRPr="00E706E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D295A" w:rsidRPr="00E706E4" w:rsidRDefault="00ED295A" w:rsidP="00ED295A">
      <w:pPr>
        <w:tabs>
          <w:tab w:val="left" w:pos="1134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- </w:t>
      </w:r>
      <w:r w:rsidR="0065242E" w:rsidRPr="00E706E4">
        <w:rPr>
          <w:rFonts w:ascii="Times New Roman" w:hAnsi="Times New Roman" w:cs="Times New Roman"/>
          <w:sz w:val="26"/>
          <w:szCs w:val="26"/>
        </w:rPr>
        <w:t>вместо термина «используемый товар» применяется термин «поставляемый товар»</w:t>
      </w:r>
      <w:r w:rsidRPr="00E706E4">
        <w:rPr>
          <w:rFonts w:ascii="Times New Roman" w:hAnsi="Times New Roman" w:cs="Times New Roman"/>
          <w:sz w:val="26"/>
          <w:szCs w:val="26"/>
        </w:rPr>
        <w:t>;</w:t>
      </w:r>
    </w:p>
    <w:p w:rsidR="00E706E4" w:rsidRPr="00E706E4" w:rsidRDefault="00ED295A" w:rsidP="00E706E4">
      <w:pPr>
        <w:tabs>
          <w:tab w:val="left" w:pos="1134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- </w:t>
      </w:r>
      <w:r w:rsidR="0065242E" w:rsidRPr="00E706E4">
        <w:rPr>
          <w:rFonts w:ascii="Times New Roman" w:hAnsi="Times New Roman" w:cs="Times New Roman"/>
          <w:sz w:val="26"/>
          <w:szCs w:val="26"/>
        </w:rPr>
        <w:t>изменен срок размещения извещени</w:t>
      </w:r>
      <w:r w:rsidR="00050DD2" w:rsidRPr="00E706E4">
        <w:rPr>
          <w:rFonts w:ascii="Times New Roman" w:hAnsi="Times New Roman" w:cs="Times New Roman"/>
          <w:sz w:val="26"/>
          <w:szCs w:val="26"/>
        </w:rPr>
        <w:t>я</w:t>
      </w:r>
      <w:r w:rsidR="0065242E" w:rsidRPr="00E706E4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050DD2" w:rsidRPr="00E706E4">
        <w:rPr>
          <w:rFonts w:ascii="Times New Roman" w:hAnsi="Times New Roman" w:cs="Times New Roman"/>
          <w:sz w:val="26"/>
          <w:szCs w:val="26"/>
        </w:rPr>
        <w:t>закупки после внесения изменений в план-график</w:t>
      </w:r>
      <w:r w:rsidRPr="00E706E4">
        <w:rPr>
          <w:rFonts w:ascii="Times New Roman" w:hAnsi="Times New Roman" w:cs="Times New Roman"/>
          <w:sz w:val="26"/>
          <w:szCs w:val="26"/>
        </w:rPr>
        <w:t>;</w:t>
      </w:r>
    </w:p>
    <w:p w:rsidR="00ED295A" w:rsidRPr="00E706E4" w:rsidRDefault="00ED295A" w:rsidP="00ED295A">
      <w:pPr>
        <w:tabs>
          <w:tab w:val="left" w:pos="1134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- </w:t>
      </w:r>
      <w:r w:rsidR="00050DD2" w:rsidRPr="00E706E4">
        <w:rPr>
          <w:rFonts w:ascii="Times New Roman" w:hAnsi="Times New Roman" w:cs="Times New Roman"/>
          <w:sz w:val="26"/>
          <w:szCs w:val="26"/>
        </w:rPr>
        <w:t>в связи с принятием Правительством РФ постановления о</w:t>
      </w:r>
      <w:r w:rsidR="00E706E4" w:rsidRPr="00E706E4">
        <w:rPr>
          <w:rFonts w:ascii="Times New Roman" w:hAnsi="Times New Roman" w:cs="Times New Roman"/>
          <w:sz w:val="26"/>
          <w:szCs w:val="26"/>
        </w:rPr>
        <w:t xml:space="preserve"> требованиях к содержанию, составу, порядку разработки типовой документации о закупке</w:t>
      </w:r>
      <w:r w:rsidR="00050DD2" w:rsidRPr="00E706E4">
        <w:rPr>
          <w:rFonts w:ascii="Times New Roman" w:hAnsi="Times New Roman" w:cs="Times New Roman"/>
          <w:sz w:val="26"/>
          <w:szCs w:val="26"/>
        </w:rPr>
        <w:t xml:space="preserve">, а также изданием </w:t>
      </w:r>
      <w:proofErr w:type="spellStart"/>
      <w:r w:rsidR="00050DD2" w:rsidRPr="00E706E4">
        <w:rPr>
          <w:rFonts w:ascii="Times New Roman" w:hAnsi="Times New Roman" w:cs="Times New Roman"/>
          <w:sz w:val="26"/>
          <w:szCs w:val="26"/>
        </w:rPr>
        <w:t>Росархивом</w:t>
      </w:r>
      <w:proofErr w:type="spellEnd"/>
      <w:r w:rsidR="00050DD2" w:rsidRPr="00E706E4">
        <w:rPr>
          <w:rFonts w:ascii="Times New Roman" w:hAnsi="Times New Roman" w:cs="Times New Roman"/>
          <w:sz w:val="26"/>
          <w:szCs w:val="26"/>
        </w:rPr>
        <w:t xml:space="preserve"> приказа в части сроков хранения закупочных документов </w:t>
      </w:r>
      <w:r w:rsidR="00E706E4" w:rsidRPr="00E706E4">
        <w:rPr>
          <w:rFonts w:ascii="Times New Roman" w:hAnsi="Times New Roman" w:cs="Times New Roman"/>
          <w:sz w:val="26"/>
          <w:szCs w:val="26"/>
        </w:rPr>
        <w:t>уточнены</w:t>
      </w:r>
      <w:r w:rsidR="00050DD2" w:rsidRPr="00E706E4">
        <w:rPr>
          <w:rFonts w:ascii="Times New Roman" w:hAnsi="Times New Roman" w:cs="Times New Roman"/>
          <w:sz w:val="26"/>
          <w:szCs w:val="26"/>
        </w:rPr>
        <w:t xml:space="preserve"> формулировки по тексту Порядка</w:t>
      </w:r>
      <w:r w:rsidRPr="00E706E4">
        <w:rPr>
          <w:rFonts w:ascii="Times New Roman" w:hAnsi="Times New Roman" w:cs="Times New Roman"/>
          <w:sz w:val="26"/>
          <w:szCs w:val="26"/>
        </w:rPr>
        <w:t>;</w:t>
      </w:r>
    </w:p>
    <w:p w:rsidR="00050DD2" w:rsidRPr="00E706E4" w:rsidRDefault="00050DD2" w:rsidP="00ED295A">
      <w:pPr>
        <w:tabs>
          <w:tab w:val="left" w:pos="1134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- </w:t>
      </w:r>
      <w:r w:rsidR="00E706E4" w:rsidRPr="00E706E4">
        <w:rPr>
          <w:rFonts w:ascii="Times New Roman" w:hAnsi="Times New Roman" w:cs="Times New Roman"/>
          <w:sz w:val="26"/>
          <w:szCs w:val="26"/>
        </w:rPr>
        <w:t>в связи с технической ошибкой уточнены</w:t>
      </w:r>
      <w:r w:rsidRPr="00E706E4">
        <w:rPr>
          <w:rFonts w:ascii="Times New Roman" w:hAnsi="Times New Roman" w:cs="Times New Roman"/>
          <w:sz w:val="26"/>
          <w:szCs w:val="26"/>
        </w:rPr>
        <w:t xml:space="preserve"> ссылки на статьи Закона 44-ФЗ;</w:t>
      </w:r>
    </w:p>
    <w:p w:rsidR="00050DD2" w:rsidRPr="00E706E4" w:rsidRDefault="00050DD2" w:rsidP="00ED295A">
      <w:pPr>
        <w:tabs>
          <w:tab w:val="left" w:pos="1134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06E4">
        <w:rPr>
          <w:rFonts w:ascii="Times New Roman" w:hAnsi="Times New Roman" w:cs="Times New Roman"/>
          <w:sz w:val="26"/>
          <w:szCs w:val="26"/>
        </w:rPr>
        <w:t xml:space="preserve">- </w:t>
      </w:r>
      <w:r w:rsidR="00E706E4" w:rsidRPr="00E706E4">
        <w:rPr>
          <w:rFonts w:ascii="Times New Roman" w:hAnsi="Times New Roman" w:cs="Times New Roman"/>
          <w:sz w:val="26"/>
          <w:szCs w:val="26"/>
        </w:rPr>
        <w:t xml:space="preserve">актуализирована информация, содержащаяся в </w:t>
      </w:r>
      <w:r w:rsidRPr="00E706E4">
        <w:rPr>
          <w:rFonts w:ascii="Times New Roman" w:hAnsi="Times New Roman" w:cs="Times New Roman"/>
          <w:sz w:val="26"/>
          <w:szCs w:val="26"/>
        </w:rPr>
        <w:t>приложения</w:t>
      </w:r>
      <w:r w:rsidR="00E706E4" w:rsidRPr="00E706E4">
        <w:rPr>
          <w:rFonts w:ascii="Times New Roman" w:hAnsi="Times New Roman" w:cs="Times New Roman"/>
          <w:sz w:val="26"/>
          <w:szCs w:val="26"/>
        </w:rPr>
        <w:t>х</w:t>
      </w:r>
      <w:r w:rsidRPr="00E706E4">
        <w:rPr>
          <w:rFonts w:ascii="Times New Roman" w:hAnsi="Times New Roman" w:cs="Times New Roman"/>
          <w:sz w:val="26"/>
          <w:szCs w:val="26"/>
        </w:rPr>
        <w:t xml:space="preserve"> №№1-3 к Порядку (</w:t>
      </w:r>
      <w:r w:rsidR="00E706E4" w:rsidRPr="00E706E4">
        <w:rPr>
          <w:rFonts w:ascii="Times New Roman" w:hAnsi="Times New Roman" w:cs="Times New Roman"/>
          <w:sz w:val="26"/>
          <w:szCs w:val="26"/>
        </w:rPr>
        <w:t xml:space="preserve">в частности, уточнены размеры обеспечения заявок на участие, </w:t>
      </w:r>
      <w:r w:rsidR="00E706E4" w:rsidRPr="00E706E4">
        <w:rPr>
          <w:rFonts w:ascii="Times New Roman" w:hAnsi="Times New Roman" w:cs="Times New Roman"/>
          <w:sz w:val="26"/>
          <w:szCs w:val="26"/>
        </w:rPr>
        <w:lastRenderedPageBreak/>
        <w:t>обеспечения исполнения контракта, включено условие об обеспечении исполнения гарантийных обязательств, установлена информация о применении национальных проектов, а также изменены условия об обосновании начальной (максимальной) цены контракта при осуществлении закупки с неопределенным объемом</w:t>
      </w:r>
      <w:r w:rsidRPr="00E706E4">
        <w:rPr>
          <w:rFonts w:ascii="Times New Roman" w:hAnsi="Times New Roman" w:cs="Times New Roman"/>
          <w:sz w:val="26"/>
          <w:szCs w:val="26"/>
        </w:rPr>
        <w:t>)</w:t>
      </w:r>
      <w:r w:rsidR="00E706E4" w:rsidRPr="00E706E4">
        <w:rPr>
          <w:rFonts w:ascii="Times New Roman" w:hAnsi="Times New Roman" w:cs="Times New Roman"/>
          <w:sz w:val="26"/>
          <w:szCs w:val="26"/>
        </w:rPr>
        <w:t>.</w:t>
      </w:r>
      <w:r w:rsidRPr="00E706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95A" w:rsidRPr="00E706E4" w:rsidRDefault="00ED295A" w:rsidP="00ED295A">
      <w:pPr>
        <w:pStyle w:val="ConsPlusTitle"/>
        <w:spacing w:line="360" w:lineRule="auto"/>
        <w:ind w:firstLine="708"/>
        <w:contextualSpacing/>
        <w:jc w:val="both"/>
        <w:rPr>
          <w:rFonts w:eastAsia="Calibri"/>
          <w:b w:val="0"/>
          <w:sz w:val="26"/>
          <w:szCs w:val="26"/>
        </w:rPr>
      </w:pPr>
      <w:r w:rsidRPr="00E706E4">
        <w:rPr>
          <w:b w:val="0"/>
          <w:sz w:val="26"/>
          <w:szCs w:val="26"/>
        </w:rPr>
        <w:t>Принятие проекта постановления</w:t>
      </w:r>
      <w:r w:rsidRPr="00E706E4">
        <w:rPr>
          <w:sz w:val="26"/>
          <w:szCs w:val="26"/>
        </w:rPr>
        <w:t xml:space="preserve"> </w:t>
      </w:r>
      <w:r w:rsidRPr="00E706E4">
        <w:rPr>
          <w:rFonts w:eastAsia="Calibri"/>
          <w:b w:val="0"/>
          <w:sz w:val="26"/>
          <w:szCs w:val="26"/>
        </w:rPr>
        <w:t>не противоречит законодательству РФ и не потребует дополнительных расходов бюджетных средств.</w:t>
      </w:r>
    </w:p>
    <w:p w:rsidR="004E48A5" w:rsidRDefault="004E48A5" w:rsidP="0066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6E4" w:rsidRPr="00E706E4" w:rsidRDefault="00E706E4" w:rsidP="0066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0DD2" w:rsidRPr="00E706E4" w:rsidRDefault="00050DD2" w:rsidP="0066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8A5" w:rsidRPr="00E706E4" w:rsidRDefault="00050DD2" w:rsidP="0094043B">
      <w:pPr>
        <w:pStyle w:val="ConsPlusTitle"/>
        <w:jc w:val="both"/>
        <w:rPr>
          <w:rFonts w:eastAsia="Calibri"/>
          <w:b w:val="0"/>
          <w:sz w:val="26"/>
          <w:szCs w:val="26"/>
        </w:rPr>
      </w:pPr>
      <w:r w:rsidRPr="00E706E4">
        <w:rPr>
          <w:rFonts w:eastAsia="Calibri"/>
          <w:b w:val="0"/>
          <w:sz w:val="26"/>
          <w:szCs w:val="26"/>
        </w:rPr>
        <w:t>Р</w:t>
      </w:r>
      <w:r w:rsidR="004E48A5" w:rsidRPr="00E706E4">
        <w:rPr>
          <w:rFonts w:eastAsia="Calibri"/>
          <w:b w:val="0"/>
          <w:sz w:val="26"/>
          <w:szCs w:val="26"/>
        </w:rPr>
        <w:t>уководител</w:t>
      </w:r>
      <w:r w:rsidRPr="00E706E4">
        <w:rPr>
          <w:rFonts w:eastAsia="Calibri"/>
          <w:b w:val="0"/>
          <w:sz w:val="26"/>
          <w:szCs w:val="26"/>
        </w:rPr>
        <w:t>ь</w:t>
      </w:r>
      <w:r w:rsidR="004E48A5" w:rsidRPr="00E706E4">
        <w:rPr>
          <w:rFonts w:eastAsia="Calibri"/>
          <w:b w:val="0"/>
          <w:sz w:val="26"/>
          <w:szCs w:val="26"/>
        </w:rPr>
        <w:t xml:space="preserve"> департамента </w:t>
      </w:r>
    </w:p>
    <w:p w:rsidR="004E48A5" w:rsidRPr="00E706E4" w:rsidRDefault="004E48A5" w:rsidP="0094043B">
      <w:pPr>
        <w:pStyle w:val="ConsPlusTitle"/>
        <w:jc w:val="both"/>
        <w:rPr>
          <w:rFonts w:eastAsia="Calibri"/>
          <w:b w:val="0"/>
          <w:sz w:val="26"/>
          <w:szCs w:val="26"/>
        </w:rPr>
      </w:pPr>
      <w:r w:rsidRPr="00E706E4">
        <w:rPr>
          <w:rFonts w:eastAsia="Calibri"/>
          <w:b w:val="0"/>
          <w:sz w:val="26"/>
          <w:szCs w:val="26"/>
        </w:rPr>
        <w:t xml:space="preserve">экономического развития                                                               </w:t>
      </w:r>
      <w:r w:rsidR="00050DD2" w:rsidRPr="00E706E4">
        <w:rPr>
          <w:rFonts w:eastAsia="Calibri"/>
          <w:b w:val="0"/>
          <w:sz w:val="26"/>
          <w:szCs w:val="26"/>
        </w:rPr>
        <w:t xml:space="preserve">               </w:t>
      </w:r>
      <w:r w:rsidR="00E706E4">
        <w:rPr>
          <w:rFonts w:eastAsia="Calibri"/>
          <w:b w:val="0"/>
          <w:sz w:val="26"/>
          <w:szCs w:val="26"/>
        </w:rPr>
        <w:t xml:space="preserve">     </w:t>
      </w:r>
      <w:r w:rsidR="00050DD2" w:rsidRPr="00E706E4">
        <w:rPr>
          <w:rFonts w:eastAsia="Calibri"/>
          <w:b w:val="0"/>
          <w:sz w:val="26"/>
          <w:szCs w:val="26"/>
        </w:rPr>
        <w:t xml:space="preserve">Е.В. </w:t>
      </w:r>
      <w:proofErr w:type="spellStart"/>
      <w:r w:rsidR="00050DD2" w:rsidRPr="00E706E4">
        <w:rPr>
          <w:rFonts w:eastAsia="Calibri"/>
          <w:b w:val="0"/>
          <w:sz w:val="26"/>
          <w:szCs w:val="26"/>
        </w:rPr>
        <w:t>Базаева</w:t>
      </w:r>
      <w:proofErr w:type="spellEnd"/>
    </w:p>
    <w:p w:rsidR="00050DD2" w:rsidRDefault="00050DD2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E706E4" w:rsidRDefault="00E706E4" w:rsidP="00E94F57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4E48A5" w:rsidRDefault="00050DD2" w:rsidP="00E94F57">
      <w:pPr>
        <w:pStyle w:val="ConsPlusTitle"/>
        <w:spacing w:line="276" w:lineRule="auto"/>
        <w:jc w:val="both"/>
        <w:rPr>
          <w:rFonts w:eastAsia="Calibri"/>
          <w:b w:val="0"/>
          <w:sz w:val="22"/>
          <w:szCs w:val="22"/>
        </w:rPr>
      </w:pPr>
      <w:bookmarkStart w:id="0" w:name="_GoBack"/>
      <w:bookmarkEnd w:id="0"/>
      <w:r>
        <w:rPr>
          <w:rFonts w:eastAsia="Calibri"/>
          <w:b w:val="0"/>
          <w:sz w:val="22"/>
          <w:szCs w:val="22"/>
        </w:rPr>
        <w:t>Захарова Ю.Н.</w:t>
      </w:r>
    </w:p>
    <w:p w:rsidR="00050DD2" w:rsidRPr="00050DD2" w:rsidRDefault="00050DD2" w:rsidP="00E94F57">
      <w:pPr>
        <w:pStyle w:val="ConsPlusTitle"/>
        <w:spacing w:line="276" w:lineRule="auto"/>
        <w:jc w:val="both"/>
        <w:rPr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>54 44 44 (доб.3229)</w:t>
      </w:r>
    </w:p>
    <w:sectPr w:rsidR="00050DD2" w:rsidRPr="00050DD2" w:rsidSect="00050D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5"/>
    <w:rsid w:val="00003BAD"/>
    <w:rsid w:val="00015EA4"/>
    <w:rsid w:val="00050848"/>
    <w:rsid w:val="00050DD2"/>
    <w:rsid w:val="0008289A"/>
    <w:rsid w:val="000E11AE"/>
    <w:rsid w:val="000E63A9"/>
    <w:rsid w:val="00141FAA"/>
    <w:rsid w:val="001A34DD"/>
    <w:rsid w:val="002435AE"/>
    <w:rsid w:val="00247B6A"/>
    <w:rsid w:val="002527C2"/>
    <w:rsid w:val="002625FC"/>
    <w:rsid w:val="00264761"/>
    <w:rsid w:val="002B26F4"/>
    <w:rsid w:val="002C666F"/>
    <w:rsid w:val="00324961"/>
    <w:rsid w:val="00351806"/>
    <w:rsid w:val="00376042"/>
    <w:rsid w:val="003762C4"/>
    <w:rsid w:val="00441D12"/>
    <w:rsid w:val="004E48A5"/>
    <w:rsid w:val="004E7C5F"/>
    <w:rsid w:val="00500BE7"/>
    <w:rsid w:val="00502EFA"/>
    <w:rsid w:val="005762F4"/>
    <w:rsid w:val="005932DF"/>
    <w:rsid w:val="005A77DF"/>
    <w:rsid w:val="005B0F35"/>
    <w:rsid w:val="005E4D78"/>
    <w:rsid w:val="0065242E"/>
    <w:rsid w:val="00662D3C"/>
    <w:rsid w:val="006832B4"/>
    <w:rsid w:val="006C751E"/>
    <w:rsid w:val="00726D7F"/>
    <w:rsid w:val="0074313F"/>
    <w:rsid w:val="0078012B"/>
    <w:rsid w:val="00785343"/>
    <w:rsid w:val="007B3C0D"/>
    <w:rsid w:val="007D72D3"/>
    <w:rsid w:val="00850222"/>
    <w:rsid w:val="00860732"/>
    <w:rsid w:val="008A514C"/>
    <w:rsid w:val="008C730A"/>
    <w:rsid w:val="008C73FD"/>
    <w:rsid w:val="008E0A35"/>
    <w:rsid w:val="00907E4E"/>
    <w:rsid w:val="0094043B"/>
    <w:rsid w:val="00970815"/>
    <w:rsid w:val="009A261F"/>
    <w:rsid w:val="009E5584"/>
    <w:rsid w:val="009E57EE"/>
    <w:rsid w:val="009F0A4C"/>
    <w:rsid w:val="00A76151"/>
    <w:rsid w:val="00A802A3"/>
    <w:rsid w:val="00A86215"/>
    <w:rsid w:val="00AC536D"/>
    <w:rsid w:val="00B72316"/>
    <w:rsid w:val="00B77838"/>
    <w:rsid w:val="00BF26A4"/>
    <w:rsid w:val="00BF7ADD"/>
    <w:rsid w:val="00C51116"/>
    <w:rsid w:val="00C84A8E"/>
    <w:rsid w:val="00CB2B74"/>
    <w:rsid w:val="00CC4083"/>
    <w:rsid w:val="00DA27BD"/>
    <w:rsid w:val="00DB2C54"/>
    <w:rsid w:val="00E1000E"/>
    <w:rsid w:val="00E26FB8"/>
    <w:rsid w:val="00E36D98"/>
    <w:rsid w:val="00E706E4"/>
    <w:rsid w:val="00E73498"/>
    <w:rsid w:val="00E94F57"/>
    <w:rsid w:val="00EA4318"/>
    <w:rsid w:val="00EC38E8"/>
    <w:rsid w:val="00ED295A"/>
    <w:rsid w:val="00F041FF"/>
    <w:rsid w:val="00F35BED"/>
    <w:rsid w:val="00F603E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F168"/>
  <w15:docId w15:val="{B3CC6E7F-356E-40AB-B2C6-35DA7773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AA69-0A1A-4D81-8306-D599A0D5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Захарова Юлия Николаевна</cp:lastModifiedBy>
  <cp:revision>6</cp:revision>
  <cp:lastPrinted>2020-09-09T10:05:00Z</cp:lastPrinted>
  <dcterms:created xsi:type="dcterms:W3CDTF">2020-08-31T10:48:00Z</dcterms:created>
  <dcterms:modified xsi:type="dcterms:W3CDTF">2020-09-09T10:05:00Z</dcterms:modified>
</cp:coreProperties>
</file>