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90" w:rsidRDefault="00FB7B90" w:rsidP="00FB7B90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№1 </w:t>
      </w:r>
    </w:p>
    <w:p w:rsidR="00FB7B90" w:rsidRDefault="00FB7B90" w:rsidP="00FB7B90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FB7B90" w:rsidRDefault="00FB7B90" w:rsidP="00FB7B90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</w:p>
    <w:p w:rsidR="00FB7B90" w:rsidRDefault="00FB7B90" w:rsidP="00FB7B90">
      <w:pPr>
        <w:widowControl/>
        <w:suppressAutoHyphens w:val="0"/>
        <w:autoSpaceDN w:val="0"/>
        <w:adjustRightInd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 № ___________</w:t>
      </w:r>
    </w:p>
    <w:p w:rsidR="00FB7B90" w:rsidRDefault="00FB7B90" w:rsidP="00FB7B90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B7B90" w:rsidRPr="004D7EDA" w:rsidRDefault="00FB7B90" w:rsidP="00FB7B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FB7B90" w:rsidRPr="004D7EDA" w:rsidRDefault="00FB7B90" w:rsidP="00FB7B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FB7B90" w:rsidRPr="004D7EDA" w:rsidRDefault="00FB7B90" w:rsidP="00FB7B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7EDA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  <w:proofErr w:type="gramEnd"/>
    </w:p>
    <w:p w:rsidR="00FB7B90" w:rsidRPr="004D7EDA" w:rsidRDefault="00FB7B90" w:rsidP="00FB7B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FB7B90" w:rsidRPr="004D7EDA" w:rsidRDefault="00FB7B90" w:rsidP="00FB7B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FB7B90" w:rsidRPr="004D7EDA" w:rsidRDefault="00FB7B90" w:rsidP="00FB7B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FB7B90" w:rsidRPr="004D7EDA" w:rsidRDefault="00FB7B90" w:rsidP="00FB7B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FB7B90" w:rsidRPr="004D7EDA" w:rsidRDefault="00FB7B90" w:rsidP="00FB7B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 xml:space="preserve">бесплатного горячего питания </w:t>
      </w:r>
      <w:proofErr w:type="gramStart"/>
      <w:r w:rsidRPr="004D7ED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D7EDA">
        <w:rPr>
          <w:rFonts w:ascii="Times New Roman" w:hAnsi="Times New Roman" w:cs="Times New Roman"/>
          <w:sz w:val="28"/>
          <w:szCs w:val="28"/>
        </w:rPr>
        <w:t>,</w:t>
      </w:r>
    </w:p>
    <w:p w:rsidR="00FB7B90" w:rsidRPr="004D7EDA" w:rsidRDefault="00FB7B90" w:rsidP="00FB7B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7EDA">
        <w:rPr>
          <w:rFonts w:ascii="Times New Roman" w:hAnsi="Times New Roman" w:cs="Times New Roman"/>
          <w:sz w:val="28"/>
          <w:szCs w:val="28"/>
        </w:rPr>
        <w:t>получающим</w:t>
      </w:r>
      <w:proofErr w:type="gramEnd"/>
      <w:r w:rsidRPr="004D7EDA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</w:t>
      </w:r>
    </w:p>
    <w:p w:rsidR="00FB7B90" w:rsidRPr="004D7EDA" w:rsidRDefault="00FB7B90" w:rsidP="00FB7B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в муниципальных общеобразовательных</w:t>
      </w:r>
    </w:p>
    <w:p w:rsidR="00FB7B90" w:rsidRPr="004D7EDA" w:rsidRDefault="00FB7B90" w:rsidP="00FB7B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7EDA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4D7EDA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FB7B90" w:rsidRDefault="00FB7B90" w:rsidP="00FB7B90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X="-462" w:tblpY="-76"/>
        <w:tblW w:w="9658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3742"/>
        <w:gridCol w:w="1650"/>
        <w:gridCol w:w="1650"/>
        <w:gridCol w:w="1525"/>
      </w:tblGrid>
      <w:tr w:rsidR="00FB7B90" w:rsidRPr="00C47B20" w:rsidTr="00E377FE">
        <w:tc>
          <w:tcPr>
            <w:tcW w:w="9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7B90" w:rsidRPr="000C0CDD" w:rsidRDefault="00FB7B90" w:rsidP="00FB7B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CDD">
              <w:rPr>
                <w:rFonts w:ascii="Times New Roman" w:hAnsi="Times New Roman" w:cs="Times New Roman"/>
              </w:rPr>
              <w:t>Отчет</w:t>
            </w:r>
          </w:p>
          <w:p w:rsidR="00FB7B90" w:rsidRPr="000C0CDD" w:rsidRDefault="00FB7B90" w:rsidP="00FB7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CDD">
              <w:rPr>
                <w:rFonts w:ascii="Times New Roman" w:hAnsi="Times New Roman" w:cs="Times New Roman"/>
              </w:rPr>
              <w:t>о фактически произведенных затратах по предоставлению</w:t>
            </w:r>
          </w:p>
          <w:p w:rsidR="00FB7B90" w:rsidRPr="000C0CDD" w:rsidRDefault="00FB7B90" w:rsidP="00FB7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CDD">
              <w:rPr>
                <w:rFonts w:ascii="Times New Roman" w:hAnsi="Times New Roman" w:cs="Times New Roman"/>
              </w:rPr>
              <w:t>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Тольятти,  за счет средств бюджета городского округа Тольятти</w:t>
            </w:r>
          </w:p>
          <w:p w:rsidR="00FB7B90" w:rsidRPr="00C47B20" w:rsidRDefault="00FB7B90" w:rsidP="00E37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B7B90" w:rsidRPr="00C47B20" w:rsidRDefault="00FB7B90" w:rsidP="00E37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за ________________ 20___ год</w:t>
            </w:r>
          </w:p>
        </w:tc>
      </w:tr>
      <w:tr w:rsidR="00FB7B90" w:rsidRPr="00C47B20" w:rsidTr="00E377FE">
        <w:tc>
          <w:tcPr>
            <w:tcW w:w="9658" w:type="dxa"/>
            <w:gridSpan w:val="5"/>
            <w:tcBorders>
              <w:top w:val="nil"/>
              <w:left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ind w:right="-209"/>
              <w:rPr>
                <w:rFonts w:ascii="Times New Roman" w:hAnsi="Times New Roman" w:cs="Times New Roman"/>
              </w:rPr>
            </w:pPr>
          </w:p>
        </w:tc>
      </w:tr>
      <w:tr w:rsidR="00FB7B90" w:rsidRPr="00C47B20" w:rsidTr="00E377F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1" w:type="dxa"/>
          </w:tcPr>
          <w:p w:rsidR="00FB7B90" w:rsidRPr="00C47B20" w:rsidRDefault="00FB7B90" w:rsidP="00E377FE">
            <w:pPr>
              <w:pStyle w:val="ConsPlusNormal"/>
              <w:ind w:right="-209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47B2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7B20">
              <w:rPr>
                <w:rFonts w:ascii="Times New Roman" w:hAnsi="Times New Roman" w:cs="Times New Roman"/>
              </w:rPr>
              <w:t>/</w:t>
            </w:r>
            <w:proofErr w:type="spellStart"/>
            <w:r w:rsidRPr="00C47B2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42" w:type="dxa"/>
          </w:tcPr>
          <w:p w:rsidR="00FB7B90" w:rsidRPr="00C47B20" w:rsidRDefault="00FB7B90" w:rsidP="00E377FE">
            <w:pPr>
              <w:pStyle w:val="ConsPlusNormal"/>
              <w:ind w:right="74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Наименование статей расходов</w:t>
            </w:r>
          </w:p>
        </w:tc>
        <w:tc>
          <w:tcPr>
            <w:tcW w:w="1650" w:type="dxa"/>
          </w:tcPr>
          <w:p w:rsidR="00FB7B90" w:rsidRPr="00C47B20" w:rsidRDefault="00FB7B90" w:rsidP="00E377FE">
            <w:pPr>
              <w:pStyle w:val="ConsPlusNormal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proofErr w:type="gramStart"/>
            <w:r w:rsidRPr="00C47B20">
              <w:rPr>
                <w:rFonts w:ascii="Times New Roman" w:hAnsi="Times New Roman" w:cs="Times New Roman"/>
              </w:rPr>
              <w:t>человеко</w:t>
            </w:r>
            <w:proofErr w:type="spellEnd"/>
            <w:r w:rsidRPr="00C47B20">
              <w:rPr>
                <w:rFonts w:ascii="Times New Roman" w:hAnsi="Times New Roman" w:cs="Times New Roman"/>
              </w:rPr>
              <w:t>/дней</w:t>
            </w:r>
            <w:proofErr w:type="gramEnd"/>
            <w:r w:rsidRPr="00C47B20">
              <w:rPr>
                <w:rFonts w:ascii="Times New Roman" w:hAnsi="Times New Roman" w:cs="Times New Roman"/>
              </w:rPr>
              <w:t xml:space="preserve"> за отчетный период по табелю учета посещаемости</w:t>
            </w:r>
          </w:p>
        </w:tc>
        <w:tc>
          <w:tcPr>
            <w:tcW w:w="1650" w:type="dxa"/>
          </w:tcPr>
          <w:p w:rsidR="00FB7B90" w:rsidRPr="00C47B20" w:rsidRDefault="00FB7B90" w:rsidP="00E377FE">
            <w:pPr>
              <w:pStyle w:val="ConsPlusNormal"/>
              <w:ind w:right="-71" w:hanging="6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Средняя стоимость бесплатного горячего питания на 1 ребенка, руб.</w:t>
            </w:r>
          </w:p>
        </w:tc>
        <w:tc>
          <w:tcPr>
            <w:tcW w:w="1525" w:type="dxa"/>
          </w:tcPr>
          <w:p w:rsidR="00FB7B90" w:rsidRPr="00C47B20" w:rsidRDefault="00FB7B90" w:rsidP="00E377FE">
            <w:pPr>
              <w:pStyle w:val="ConsPlusNormal"/>
              <w:ind w:right="79" w:firstLine="45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Сумма (в руб., коп.)</w:t>
            </w:r>
          </w:p>
        </w:tc>
      </w:tr>
      <w:tr w:rsidR="00FB7B90" w:rsidRPr="00C47B20" w:rsidTr="00E377F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1" w:type="dxa"/>
          </w:tcPr>
          <w:p w:rsidR="00FB7B90" w:rsidRPr="00C47B20" w:rsidRDefault="00FB7B90" w:rsidP="00E377FE">
            <w:pPr>
              <w:pStyle w:val="ConsPlusNormal"/>
              <w:ind w:right="-209"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:rsidR="00FB7B90" w:rsidRPr="00C47B20" w:rsidRDefault="00FB7B90" w:rsidP="00E377FE">
            <w:pPr>
              <w:pStyle w:val="ConsPlusNormal"/>
              <w:ind w:right="-209" w:firstLine="43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Фактические затраты:</w:t>
            </w:r>
          </w:p>
        </w:tc>
        <w:tc>
          <w:tcPr>
            <w:tcW w:w="1650" w:type="dxa"/>
          </w:tcPr>
          <w:p w:rsidR="00FB7B90" w:rsidRPr="00C47B20" w:rsidRDefault="00FB7B90" w:rsidP="00E377FE">
            <w:pPr>
              <w:pStyle w:val="ConsPlusNormal"/>
              <w:ind w:right="-209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FB7B90" w:rsidRPr="00C47B20" w:rsidRDefault="00FB7B90" w:rsidP="00E377FE">
            <w:pPr>
              <w:pStyle w:val="ConsPlusNormal"/>
              <w:ind w:right="-209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B7B90" w:rsidRPr="00C47B20" w:rsidRDefault="00FB7B90" w:rsidP="00E377FE">
            <w:pPr>
              <w:pStyle w:val="ConsPlusNormal"/>
              <w:ind w:right="-209"/>
              <w:rPr>
                <w:rFonts w:ascii="Times New Roman" w:hAnsi="Times New Roman" w:cs="Times New Roman"/>
              </w:rPr>
            </w:pPr>
          </w:p>
        </w:tc>
      </w:tr>
      <w:tr w:rsidR="00FB7B90" w:rsidRPr="00C47B20" w:rsidTr="00E377F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1"/>
        </w:trPr>
        <w:tc>
          <w:tcPr>
            <w:tcW w:w="1091" w:type="dxa"/>
          </w:tcPr>
          <w:p w:rsidR="00FB7B90" w:rsidRPr="00C47B20" w:rsidRDefault="00FB7B90" w:rsidP="00E377FE">
            <w:pPr>
              <w:pStyle w:val="ConsPlusNormal"/>
              <w:ind w:right="-209"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42" w:type="dxa"/>
          </w:tcPr>
          <w:p w:rsidR="00FB7B90" w:rsidRPr="00C47B20" w:rsidRDefault="00FB7B90" w:rsidP="00E377FE">
            <w:pPr>
              <w:pStyle w:val="ConsPlusNormal"/>
              <w:ind w:right="-209" w:firstLine="0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бесплатное горячее питание в 1 смену</w:t>
            </w:r>
          </w:p>
        </w:tc>
        <w:tc>
          <w:tcPr>
            <w:tcW w:w="1650" w:type="dxa"/>
          </w:tcPr>
          <w:p w:rsidR="00FB7B90" w:rsidRPr="00C47B20" w:rsidRDefault="00FB7B90" w:rsidP="00E377FE">
            <w:pPr>
              <w:pStyle w:val="ConsPlusNormal"/>
              <w:ind w:right="-209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FB7B90" w:rsidRPr="00C47B20" w:rsidRDefault="00FB7B90" w:rsidP="00E377FE">
            <w:pPr>
              <w:pStyle w:val="ConsPlusNormal"/>
              <w:ind w:right="-209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B7B90" w:rsidRPr="00C47B20" w:rsidRDefault="00FB7B90" w:rsidP="00E377FE">
            <w:pPr>
              <w:pStyle w:val="ConsPlusNormal"/>
              <w:ind w:right="-209"/>
              <w:rPr>
                <w:rFonts w:ascii="Times New Roman" w:hAnsi="Times New Roman" w:cs="Times New Roman"/>
              </w:rPr>
            </w:pPr>
          </w:p>
        </w:tc>
      </w:tr>
      <w:tr w:rsidR="00FB7B90" w:rsidRPr="00C47B20" w:rsidTr="00E377F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35"/>
        </w:trPr>
        <w:tc>
          <w:tcPr>
            <w:tcW w:w="1091" w:type="dxa"/>
          </w:tcPr>
          <w:p w:rsidR="00FB7B90" w:rsidRPr="00C47B20" w:rsidRDefault="00FB7B90" w:rsidP="00E377FE">
            <w:pPr>
              <w:pStyle w:val="ConsPlusNormal"/>
              <w:ind w:right="-124"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42" w:type="dxa"/>
          </w:tcPr>
          <w:p w:rsidR="00FB7B90" w:rsidRPr="00C47B20" w:rsidRDefault="00FB7B90" w:rsidP="00E377FE">
            <w:pPr>
              <w:pStyle w:val="ConsPlusNormal"/>
              <w:ind w:right="-209" w:firstLine="0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бесплатное горячее питание во 2 смену</w:t>
            </w:r>
          </w:p>
        </w:tc>
        <w:tc>
          <w:tcPr>
            <w:tcW w:w="1650" w:type="dxa"/>
          </w:tcPr>
          <w:p w:rsidR="00FB7B90" w:rsidRPr="00C47B20" w:rsidRDefault="00FB7B90" w:rsidP="00E377FE">
            <w:pPr>
              <w:pStyle w:val="ConsPlusNormal"/>
              <w:ind w:right="-209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FB7B90" w:rsidRPr="00C47B20" w:rsidRDefault="00FB7B90" w:rsidP="00E377FE">
            <w:pPr>
              <w:pStyle w:val="ConsPlusNormal"/>
              <w:ind w:right="-209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B7B90" w:rsidRPr="00C47B20" w:rsidRDefault="00FB7B90" w:rsidP="00E377FE">
            <w:pPr>
              <w:pStyle w:val="ConsPlusNormal"/>
              <w:ind w:right="-209"/>
              <w:rPr>
                <w:rFonts w:ascii="Times New Roman" w:hAnsi="Times New Roman" w:cs="Times New Roman"/>
              </w:rPr>
            </w:pPr>
          </w:p>
        </w:tc>
      </w:tr>
      <w:tr w:rsidR="00FB7B90" w:rsidRPr="00C47B20" w:rsidTr="00E377F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1" w:type="dxa"/>
          </w:tcPr>
          <w:p w:rsidR="00FB7B90" w:rsidRPr="00C47B20" w:rsidRDefault="00FB7B90" w:rsidP="00E377FE">
            <w:pPr>
              <w:pStyle w:val="ConsPlusNormal"/>
              <w:ind w:right="-26"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2" w:type="dxa"/>
          </w:tcPr>
          <w:p w:rsidR="00FB7B90" w:rsidRPr="00C47B20" w:rsidRDefault="00FB7B90" w:rsidP="00E377FE">
            <w:pPr>
              <w:pStyle w:val="ConsPlusNormal"/>
              <w:ind w:right="-209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50" w:type="dxa"/>
          </w:tcPr>
          <w:p w:rsidR="00FB7B90" w:rsidRPr="00C47B20" w:rsidRDefault="00FB7B90" w:rsidP="00E377FE">
            <w:pPr>
              <w:pStyle w:val="ConsPlusNormal"/>
              <w:ind w:right="-209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FB7B90" w:rsidRPr="00C47B20" w:rsidRDefault="00FB7B90" w:rsidP="00E377FE">
            <w:pPr>
              <w:pStyle w:val="ConsPlusNormal"/>
              <w:ind w:right="-209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B7B90" w:rsidRPr="00C47B20" w:rsidRDefault="00FB7B90" w:rsidP="00E377FE">
            <w:pPr>
              <w:pStyle w:val="ConsPlusNormal"/>
              <w:ind w:right="-209"/>
              <w:rPr>
                <w:rFonts w:ascii="Times New Roman" w:hAnsi="Times New Roman" w:cs="Times New Roman"/>
              </w:rPr>
            </w:pPr>
          </w:p>
        </w:tc>
      </w:tr>
    </w:tbl>
    <w:p w:rsidR="00FB7B90" w:rsidRPr="00C47B20" w:rsidRDefault="00FB7B90" w:rsidP="00FB7B9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4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5"/>
        <w:gridCol w:w="1169"/>
        <w:gridCol w:w="359"/>
        <w:gridCol w:w="900"/>
        <w:gridCol w:w="1633"/>
        <w:gridCol w:w="340"/>
        <w:gridCol w:w="340"/>
        <w:gridCol w:w="1050"/>
        <w:gridCol w:w="445"/>
        <w:gridCol w:w="574"/>
        <w:gridCol w:w="430"/>
        <w:gridCol w:w="524"/>
        <w:gridCol w:w="1134"/>
      </w:tblGrid>
      <w:tr w:rsidR="00FB7B90" w:rsidRPr="00C47B20" w:rsidTr="0064584D"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Получатель Субсидии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B90" w:rsidRPr="00C47B20" w:rsidRDefault="00FB7B90" w:rsidP="00E37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B90" w:rsidRPr="00C47B20" w:rsidRDefault="00FB7B90" w:rsidP="00E37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B90" w:rsidRPr="00C47B20" w:rsidRDefault="00FB7B90" w:rsidP="00E37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7B90" w:rsidRPr="00C47B20" w:rsidTr="0064584D"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(Ф.И.О.)</w:t>
            </w:r>
          </w:p>
        </w:tc>
      </w:tr>
      <w:tr w:rsidR="00FB7B90" w:rsidRPr="00C47B20" w:rsidTr="0064584D">
        <w:tc>
          <w:tcPr>
            <w:tcW w:w="974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М.П.</w:t>
            </w:r>
          </w:p>
        </w:tc>
      </w:tr>
      <w:tr w:rsidR="00FB7B90" w:rsidRPr="00C47B20" w:rsidTr="0064584D">
        <w:tc>
          <w:tcPr>
            <w:tcW w:w="49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B90" w:rsidRPr="00C47B20" w:rsidRDefault="00FB7B90" w:rsidP="00E37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Отчет принял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B90" w:rsidRPr="00C47B20" w:rsidRDefault="00FB7B90" w:rsidP="00E37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B90" w:rsidRPr="00C47B20" w:rsidRDefault="00FB7B90" w:rsidP="00E37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7B90" w:rsidRPr="00C47B20" w:rsidTr="0064584D">
        <w:tc>
          <w:tcPr>
            <w:tcW w:w="49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7B20">
              <w:rPr>
                <w:rFonts w:ascii="Times New Roman" w:hAnsi="Times New Roman" w:cs="Times New Roman"/>
              </w:rPr>
              <w:t>(должность работника департамента</w:t>
            </w:r>
            <w:proofErr w:type="gramEnd"/>
          </w:p>
          <w:p w:rsidR="00FB7B90" w:rsidRPr="00C47B20" w:rsidRDefault="00FB7B90" w:rsidP="00E37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образования администрации</w:t>
            </w:r>
          </w:p>
          <w:p w:rsidR="00FB7B90" w:rsidRPr="00C47B20" w:rsidRDefault="00FB7B90" w:rsidP="00E37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B7B90" w:rsidRPr="00C47B20" w:rsidTr="0064584D"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B90" w:rsidRPr="00C47B20" w:rsidRDefault="00FB7B90" w:rsidP="00E37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B90" w:rsidRPr="00C47B20" w:rsidRDefault="00FB7B90" w:rsidP="00E37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B90" w:rsidRPr="00C47B20" w:rsidRDefault="00FB7B90" w:rsidP="00E37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7B90" w:rsidRPr="00C47B20" w:rsidRDefault="00FB7B90" w:rsidP="00E3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7B20">
              <w:rPr>
                <w:rFonts w:ascii="Times New Roman" w:hAnsi="Times New Roman" w:cs="Times New Roman"/>
              </w:rPr>
              <w:t>г</w:t>
            </w:r>
            <w:proofErr w:type="gramEnd"/>
            <w:r w:rsidRPr="00C47B20">
              <w:rPr>
                <w:rFonts w:ascii="Times New Roman" w:hAnsi="Times New Roman" w:cs="Times New Roman"/>
              </w:rPr>
              <w:t>.</w:t>
            </w:r>
          </w:p>
        </w:tc>
      </w:tr>
    </w:tbl>
    <w:p w:rsidR="000A1B48" w:rsidRDefault="000A1B48"/>
    <w:sectPr w:rsidR="000A1B48" w:rsidSect="00205DC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7B9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7BD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6E95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584D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B90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90"/>
    <w:pPr>
      <w:widowControl w:val="0"/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B7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8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8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1174</Characters>
  <Application>Microsoft Office Word</Application>
  <DocSecurity>0</DocSecurity>
  <Lines>9</Lines>
  <Paragraphs>2</Paragraphs>
  <ScaleCrop>false</ScaleCrop>
  <Company>мэрия городского округа Тольятти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3</cp:revision>
  <cp:lastPrinted>2022-05-20T06:25:00Z</cp:lastPrinted>
  <dcterms:created xsi:type="dcterms:W3CDTF">2022-05-18T05:32:00Z</dcterms:created>
  <dcterms:modified xsi:type="dcterms:W3CDTF">2022-05-20T06:25:00Z</dcterms:modified>
</cp:coreProperties>
</file>