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7" w:rsidRPr="00B05A99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Проект</w:t>
      </w:r>
    </w:p>
    <w:p w:rsidR="003F3E47" w:rsidRPr="00B05A99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3F3E47" w:rsidRPr="00B05A99" w:rsidRDefault="003F3E47" w:rsidP="003F3E47">
      <w:pPr>
        <w:pStyle w:val="a7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3E1A8A" w:rsidRPr="00B05A99" w:rsidRDefault="003E1A8A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E1A8A" w:rsidRPr="00B05A99" w:rsidRDefault="003E1A8A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</w:t>
      </w:r>
    </w:p>
    <w:p w:rsidR="003E1A8A" w:rsidRPr="00B05A99" w:rsidRDefault="003E1A8A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от 04.04.2016г. № 1008-п/1 «Об утверждении Порядка</w:t>
      </w:r>
    </w:p>
    <w:p w:rsidR="003E1A8A" w:rsidRPr="00B05A99" w:rsidRDefault="003E1A8A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городского</w:t>
      </w:r>
    </w:p>
    <w:p w:rsidR="00290E7E" w:rsidRPr="00B05A99" w:rsidRDefault="003E1A8A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 xml:space="preserve">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</w:t>
      </w:r>
      <w:r w:rsidR="00290E7E" w:rsidRPr="00B05A99">
        <w:rPr>
          <w:rFonts w:ascii="Times New Roman" w:hAnsi="Times New Roman" w:cs="Times New Roman"/>
          <w:sz w:val="28"/>
          <w:szCs w:val="28"/>
        </w:rPr>
        <w:t>пассажиров и  багажа по муниципальным маршрутам</w:t>
      </w:r>
    </w:p>
    <w:p w:rsidR="00290E7E" w:rsidRPr="00B05A99" w:rsidRDefault="00290E7E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регулярных перевозок по льготному регулируемому тарифу</w:t>
      </w:r>
    </w:p>
    <w:p w:rsidR="00290E7E" w:rsidRPr="00B05A99" w:rsidRDefault="00290E7E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при оплате транспортными картами жителя городского</w:t>
      </w:r>
    </w:p>
    <w:p w:rsidR="003F3E47" w:rsidRPr="00B05A99" w:rsidRDefault="00290E7E" w:rsidP="003E1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округа Тольятти</w:t>
      </w:r>
      <w:r w:rsidR="003E1A8A" w:rsidRPr="00B05A99">
        <w:rPr>
          <w:rFonts w:ascii="Times New Roman" w:hAnsi="Times New Roman" w:cs="Times New Roman"/>
          <w:sz w:val="28"/>
          <w:szCs w:val="28"/>
        </w:rPr>
        <w:t>»</w:t>
      </w:r>
    </w:p>
    <w:p w:rsidR="003F3E47" w:rsidRPr="00B05A99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F7" w:rsidRPr="00B05A99" w:rsidRDefault="00E246B8" w:rsidP="00172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265F7" w:rsidRPr="00B05A9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720EC" w:rsidRPr="00B05A99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="001720EC" w:rsidRPr="00B05A99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4756F9" w:rsidRPr="00B05A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65F7" w:rsidRPr="00B05A99">
        <w:rPr>
          <w:rFonts w:ascii="Times New Roman" w:hAnsi="Times New Roman" w:cs="Times New Roman"/>
          <w:sz w:val="28"/>
          <w:szCs w:val="28"/>
        </w:rPr>
        <w:t xml:space="preserve">со статьями 78 и 86 Бюджетного кодекса Российской Федерации, руководствуясь Уставом городского округа Тольятти, </w:t>
      </w:r>
      <w:r w:rsidR="00492A9A" w:rsidRPr="00B05A99">
        <w:rPr>
          <w:rFonts w:ascii="Times New Roman" w:hAnsi="Times New Roman" w:cs="Times New Roman"/>
          <w:sz w:val="28"/>
          <w:szCs w:val="28"/>
        </w:rPr>
        <w:t>администрац</w:t>
      </w:r>
      <w:r w:rsidR="002265F7" w:rsidRPr="00B05A99">
        <w:rPr>
          <w:rFonts w:ascii="Times New Roman" w:hAnsi="Times New Roman" w:cs="Times New Roman"/>
          <w:sz w:val="28"/>
          <w:szCs w:val="28"/>
        </w:rPr>
        <w:t>ия городского округа Тольятти ПОСТАНОВЛЯЕТ:</w:t>
      </w:r>
    </w:p>
    <w:p w:rsidR="003E1A8A" w:rsidRPr="00B05A99" w:rsidRDefault="003E1A8A" w:rsidP="003E1A8A">
      <w:pPr>
        <w:pStyle w:val="a8"/>
        <w:numPr>
          <w:ilvl w:val="0"/>
          <w:numId w:val="2"/>
        </w:numPr>
        <w:spacing w:after="0" w:line="34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A99"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городского округа Тольятти от 04.04.2016 № 1008-п/1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</w:t>
      </w:r>
      <w:r w:rsidR="00290E7E" w:rsidRPr="00B05A99">
        <w:rPr>
          <w:rFonts w:ascii="Times New Roman" w:hAnsi="Times New Roman" w:cs="Times New Roman"/>
          <w:sz w:val="28"/>
          <w:szCs w:val="28"/>
        </w:rPr>
        <w:t>и 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proofErr w:type="gramEnd"/>
      <w:r w:rsidR="00290E7E" w:rsidRPr="00B05A99">
        <w:rPr>
          <w:rFonts w:ascii="Times New Roman" w:hAnsi="Times New Roman" w:cs="Times New Roman"/>
          <w:sz w:val="28"/>
          <w:szCs w:val="28"/>
        </w:rPr>
        <w:t xml:space="preserve"> </w:t>
      </w:r>
      <w:r w:rsidRPr="00B05A99">
        <w:rPr>
          <w:rFonts w:ascii="Times New Roman" w:hAnsi="Times New Roman" w:cs="Times New Roman"/>
          <w:sz w:val="28"/>
          <w:szCs w:val="28"/>
        </w:rPr>
        <w:t xml:space="preserve">(газета «Городские ведомости», 2016, 12 апреля, 2016, 02 сентября, 2017, </w:t>
      </w:r>
      <w:r w:rsidR="0040456F" w:rsidRPr="00B05A99">
        <w:rPr>
          <w:rFonts w:ascii="Times New Roman" w:hAnsi="Times New Roman" w:cs="Times New Roman"/>
          <w:sz w:val="28"/>
          <w:szCs w:val="28"/>
        </w:rPr>
        <w:t>14 марта</w:t>
      </w:r>
      <w:r w:rsidRPr="00B05A99">
        <w:rPr>
          <w:rFonts w:ascii="Times New Roman" w:hAnsi="Times New Roman" w:cs="Times New Roman"/>
          <w:sz w:val="28"/>
          <w:szCs w:val="28"/>
        </w:rPr>
        <w:t>) (далее – Постановление) следующие изменения:</w:t>
      </w:r>
    </w:p>
    <w:p w:rsidR="003E1A8A" w:rsidRPr="00B05A99" w:rsidRDefault="00D27AC4" w:rsidP="00D27AC4">
      <w:pPr>
        <w:pStyle w:val="a8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lastRenderedPageBreak/>
        <w:t>В пункт</w:t>
      </w:r>
      <w:r w:rsidR="00E246B8">
        <w:rPr>
          <w:rFonts w:ascii="Times New Roman" w:hAnsi="Times New Roman" w:cs="Times New Roman"/>
          <w:sz w:val="28"/>
          <w:szCs w:val="28"/>
        </w:rPr>
        <w:t>е</w:t>
      </w:r>
      <w:r w:rsidRPr="00B05A99">
        <w:rPr>
          <w:rFonts w:ascii="Times New Roman" w:hAnsi="Times New Roman" w:cs="Times New Roman"/>
          <w:sz w:val="28"/>
          <w:szCs w:val="28"/>
        </w:rPr>
        <w:t xml:space="preserve"> 3 Постановления слово «мэри</w:t>
      </w:r>
      <w:r w:rsidR="00E246B8">
        <w:rPr>
          <w:rFonts w:ascii="Times New Roman" w:hAnsi="Times New Roman" w:cs="Times New Roman"/>
          <w:sz w:val="28"/>
          <w:szCs w:val="28"/>
        </w:rPr>
        <w:t>и</w:t>
      </w:r>
      <w:r w:rsidRPr="00B05A99">
        <w:rPr>
          <w:rFonts w:ascii="Times New Roman" w:hAnsi="Times New Roman" w:cs="Times New Roman"/>
          <w:sz w:val="28"/>
          <w:szCs w:val="28"/>
        </w:rPr>
        <w:t>» заменить словом «администраци</w:t>
      </w:r>
      <w:r w:rsidR="00E246B8">
        <w:rPr>
          <w:rFonts w:ascii="Times New Roman" w:hAnsi="Times New Roman" w:cs="Times New Roman"/>
          <w:sz w:val="28"/>
          <w:szCs w:val="28"/>
        </w:rPr>
        <w:t>и</w:t>
      </w:r>
      <w:r w:rsidRPr="00B05A99">
        <w:rPr>
          <w:rFonts w:ascii="Times New Roman" w:hAnsi="Times New Roman" w:cs="Times New Roman"/>
          <w:sz w:val="28"/>
          <w:szCs w:val="28"/>
        </w:rPr>
        <w:t>».</w:t>
      </w:r>
    </w:p>
    <w:p w:rsidR="00290E7E" w:rsidRPr="00B05A99" w:rsidRDefault="00290E7E" w:rsidP="00D27AC4">
      <w:pPr>
        <w:pStyle w:val="a8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П</w:t>
      </w:r>
      <w:r w:rsidR="00D27AC4" w:rsidRPr="00B05A99">
        <w:rPr>
          <w:rFonts w:ascii="Times New Roman" w:hAnsi="Times New Roman" w:cs="Times New Roman"/>
          <w:sz w:val="28"/>
          <w:szCs w:val="28"/>
        </w:rPr>
        <w:t>ункт</w:t>
      </w:r>
      <w:r w:rsidRPr="00B05A99">
        <w:rPr>
          <w:rFonts w:ascii="Times New Roman" w:hAnsi="Times New Roman" w:cs="Times New Roman"/>
          <w:sz w:val="28"/>
          <w:szCs w:val="28"/>
        </w:rPr>
        <w:t xml:space="preserve"> 6</w:t>
      </w:r>
      <w:r w:rsidR="00D27AC4" w:rsidRPr="00B05A9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B05A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7AC4" w:rsidRPr="00B05A99" w:rsidRDefault="00290E7E" w:rsidP="00290E7E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«6. Контроль за исполнением настоящего Постановления возложить на первого заместителя главы городского округа</w:t>
      </w:r>
      <w:proofErr w:type="gramStart"/>
      <w:r w:rsidRPr="00B05A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7166" w:rsidRPr="00A35F1D" w:rsidRDefault="005E7166" w:rsidP="005E716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A9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942A9" w:rsidRPr="00B05A99">
        <w:rPr>
          <w:rFonts w:ascii="Times New Roman" w:hAnsi="Times New Roman" w:cs="Times New Roman"/>
          <w:sz w:val="28"/>
          <w:szCs w:val="28"/>
        </w:rPr>
        <w:t>Порядок</w:t>
      </w:r>
      <w:r w:rsidR="00D27AC4" w:rsidRPr="00B05A99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</w:t>
      </w:r>
      <w:r w:rsidR="001942A9" w:rsidRPr="00B05A99">
        <w:rPr>
          <w:rFonts w:ascii="Times New Roman" w:hAnsi="Times New Roman" w:cs="Times New Roman"/>
          <w:sz w:val="28"/>
          <w:szCs w:val="28"/>
        </w:rPr>
        <w:t>,</w:t>
      </w:r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 w:rsidR="00290E7E" w:rsidRPr="00B05A99">
        <w:rPr>
          <w:rFonts w:ascii="Times New Roman" w:hAnsi="Times New Roman" w:cs="Times New Roman"/>
          <w:sz w:val="28"/>
          <w:szCs w:val="28"/>
        </w:rPr>
        <w:t>утвержденный П</w:t>
      </w:r>
      <w:r w:rsidR="00D27AC4" w:rsidRPr="00B05A99">
        <w:rPr>
          <w:rFonts w:ascii="Times New Roman" w:hAnsi="Times New Roman" w:cs="Times New Roman"/>
          <w:sz w:val="28"/>
          <w:szCs w:val="28"/>
        </w:rPr>
        <w:t xml:space="preserve">остановлением, </w:t>
      </w:r>
      <w:r w:rsidRPr="00B05A99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  <w:proofErr w:type="gramEnd"/>
    </w:p>
    <w:p w:rsidR="00A35F1D" w:rsidRDefault="00A35F1D" w:rsidP="00A35F1D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35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A35F1D" w:rsidRDefault="00A35F1D" w:rsidP="00A35F1D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F1D">
        <w:rPr>
          <w:rFonts w:ascii="Times New Roman" w:hAnsi="Times New Roman" w:cs="Times New Roman"/>
          <w:sz w:val="28"/>
          <w:szCs w:val="28"/>
        </w:rPr>
        <w:t>2.1.1. Наименование раздела дополнить словами «о предоставлении субсидий».</w:t>
      </w:r>
    </w:p>
    <w:p w:rsidR="00A35F1D" w:rsidRPr="00A35F1D" w:rsidRDefault="00A35F1D" w:rsidP="00A35F1D">
      <w:pPr>
        <w:pStyle w:val="a8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F1D">
        <w:rPr>
          <w:rFonts w:ascii="Times New Roman" w:hAnsi="Times New Roman" w:cs="Times New Roman"/>
          <w:sz w:val="28"/>
          <w:szCs w:val="28"/>
        </w:rPr>
        <w:t>Раздел дополнить пунктами 1.3</w:t>
      </w:r>
      <w:r w:rsidR="00E246B8">
        <w:rPr>
          <w:rFonts w:ascii="Times New Roman" w:hAnsi="Times New Roman" w:cs="Times New Roman"/>
          <w:sz w:val="28"/>
          <w:szCs w:val="28"/>
        </w:rPr>
        <w:t xml:space="preserve"> – </w:t>
      </w:r>
      <w:r w:rsidRPr="00A35F1D">
        <w:rPr>
          <w:rFonts w:ascii="Times New Roman" w:hAnsi="Times New Roman" w:cs="Times New Roman"/>
          <w:sz w:val="28"/>
          <w:szCs w:val="28"/>
        </w:rPr>
        <w:t>1.7 следующего содержания:</w:t>
      </w:r>
    </w:p>
    <w:p w:rsidR="00A35F1D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45239">
        <w:rPr>
          <w:rFonts w:ascii="Times New Roman" w:hAnsi="Times New Roman" w:cs="Times New Roman"/>
          <w:sz w:val="28"/>
          <w:szCs w:val="28"/>
        </w:rPr>
        <w:t>«1.3. Целью пр</w:t>
      </w:r>
      <w:r>
        <w:rPr>
          <w:rFonts w:ascii="Times New Roman" w:hAnsi="Times New Roman" w:cs="Times New Roman"/>
          <w:sz w:val="28"/>
          <w:szCs w:val="28"/>
        </w:rPr>
        <w:t>едоставления субсидий является</w:t>
      </w:r>
      <w:r w:rsidRPr="00345239">
        <w:rPr>
          <w:rFonts w:ascii="Times New Roman" w:hAnsi="Times New Roman" w:cs="Times New Roman"/>
          <w:sz w:val="28"/>
          <w:szCs w:val="28"/>
        </w:rPr>
        <w:t xml:space="preserve"> возмещение недополученных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1D">
        <w:rPr>
          <w:rFonts w:ascii="Times New Roman" w:hAnsi="Times New Roman" w:cs="Times New Roman"/>
          <w:sz w:val="28"/>
          <w:szCs w:val="28"/>
        </w:rPr>
        <w:t>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главным распорядителем бюджетных средств - департаментом дорожного хозяйства и транспорта администрации городского округа Тольятти на безвозмездной и безвозвратной основе в пределах бюджетных ассигнований, предусмотренных в бюджете городского округа Тольятти на соответствующий финансовый год и плановый период, и лимитов бюджетных обязательств, доведенных в установленном порядке на предоставление субсидий. 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lastRenderedPageBreak/>
        <w:t>1.5. 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регулярные перевозки пассажиров и багажа по муниципальным маршрутам в городском округе Тольятти</w:t>
      </w:r>
      <w:r w:rsidR="00E246B8">
        <w:rPr>
          <w:rFonts w:ascii="Times New Roman" w:hAnsi="Times New Roman" w:cs="Times New Roman"/>
          <w:sz w:val="28"/>
          <w:szCs w:val="28"/>
        </w:rPr>
        <w:t xml:space="preserve"> </w:t>
      </w:r>
      <w:r w:rsidRPr="00345239">
        <w:rPr>
          <w:rFonts w:ascii="Times New Roman" w:hAnsi="Times New Roman" w:cs="Times New Roman"/>
          <w:sz w:val="28"/>
          <w:szCs w:val="28"/>
        </w:rPr>
        <w:t>(далее - Перевозчики) и одновременно отвечающие следующим требованиям: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 xml:space="preserve">1.5.1. Наличие у Перевозчика договора об осуществлении регулярных перевозок по </w:t>
      </w:r>
      <w:proofErr w:type="spellStart"/>
      <w:r w:rsidRPr="00345239">
        <w:rPr>
          <w:rFonts w:ascii="Times New Roman" w:hAnsi="Times New Roman" w:cs="Times New Roman"/>
          <w:sz w:val="28"/>
          <w:szCs w:val="28"/>
        </w:rPr>
        <w:t>внутримуниципальным</w:t>
      </w:r>
      <w:proofErr w:type="spellEnd"/>
      <w:r w:rsidRPr="00345239">
        <w:rPr>
          <w:rFonts w:ascii="Times New Roman" w:hAnsi="Times New Roman" w:cs="Times New Roman"/>
          <w:sz w:val="28"/>
          <w:szCs w:val="28"/>
        </w:rPr>
        <w:t xml:space="preserve"> маршрутам, заключенного в соответствии с требованиями действующего законодательства между Перевозчиком и администрацией городского округа Тольятти.</w:t>
      </w:r>
    </w:p>
    <w:p w:rsidR="00A35F1D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 xml:space="preserve">1.5.2. </w:t>
      </w:r>
      <w:proofErr w:type="gramStart"/>
      <w:r w:rsidRPr="00345239">
        <w:rPr>
          <w:rFonts w:ascii="Times New Roman" w:hAnsi="Times New Roman" w:cs="Times New Roman"/>
          <w:sz w:val="28"/>
          <w:szCs w:val="28"/>
        </w:rPr>
        <w:t>Наличие в используемых для регулярных перевозок пассажиров транспортных средствах Перевозчика переносных счетных устройств-терминалов для контроля и учета оплаты проезда граждан по типам транспортной карты жителя городского округа Тольятти и социальной карте жителя Самарской области.</w:t>
      </w:r>
      <w:proofErr w:type="gramEnd"/>
    </w:p>
    <w:p w:rsidR="00E246B8" w:rsidRPr="00345239" w:rsidRDefault="00E246B8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E246B8">
        <w:rPr>
          <w:rFonts w:ascii="Times New Roman" w:hAnsi="Times New Roman" w:cs="Times New Roman"/>
          <w:sz w:val="28"/>
          <w:szCs w:val="28"/>
        </w:rPr>
        <w:t xml:space="preserve">Установление Перевозчику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246B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льготного регулируемого тарифа на перевозки пассажиров и багажа по муниципальным маршрутам регулярных перевозок при оплате транспортными картами жителя городского округа Тольятти.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1.5.</w:t>
      </w:r>
      <w:r w:rsidR="00E246B8">
        <w:rPr>
          <w:rFonts w:ascii="Times New Roman" w:hAnsi="Times New Roman" w:cs="Times New Roman"/>
          <w:sz w:val="28"/>
          <w:szCs w:val="28"/>
        </w:rPr>
        <w:t>4</w:t>
      </w:r>
      <w:r w:rsidRPr="00345239">
        <w:rPr>
          <w:rFonts w:ascii="Times New Roman" w:hAnsi="Times New Roman" w:cs="Times New Roman"/>
          <w:sz w:val="28"/>
          <w:szCs w:val="28"/>
        </w:rPr>
        <w:t xml:space="preserve">.  Отсутствие у Перевозчика просроченной задолженности по возврату в бюджет городского округа Тольятти субсидий, </w:t>
      </w:r>
      <w:proofErr w:type="gramStart"/>
      <w:r w:rsidRPr="0034523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523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настоящим Порядком и иными муниципальными правовыми актами.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1.5.</w:t>
      </w:r>
      <w:r w:rsidR="00E246B8">
        <w:rPr>
          <w:rFonts w:ascii="Times New Roman" w:hAnsi="Times New Roman" w:cs="Times New Roman"/>
          <w:sz w:val="28"/>
          <w:szCs w:val="28"/>
        </w:rPr>
        <w:t>5</w:t>
      </w:r>
      <w:r w:rsidRPr="00345239">
        <w:rPr>
          <w:rFonts w:ascii="Times New Roman" w:hAnsi="Times New Roman" w:cs="Times New Roman"/>
          <w:sz w:val="28"/>
          <w:szCs w:val="28"/>
        </w:rPr>
        <w:t>. Перевозчик - юридическое лицо не находится в процессе реорганизации, ликвидации, банкротства, а Перевозчик - индивидуальный предприниматель не прекратил деятельность в качестве индивидуального предпринимателя.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1.5.</w:t>
      </w:r>
      <w:r w:rsidR="00E246B8">
        <w:rPr>
          <w:rFonts w:ascii="Times New Roman" w:hAnsi="Times New Roman" w:cs="Times New Roman"/>
          <w:sz w:val="28"/>
          <w:szCs w:val="28"/>
        </w:rPr>
        <w:t>6</w:t>
      </w:r>
      <w:r w:rsidRPr="003452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5239">
        <w:rPr>
          <w:rFonts w:ascii="Times New Roman" w:hAnsi="Times New Roman" w:cs="Times New Roman"/>
          <w:sz w:val="28"/>
          <w:szCs w:val="28"/>
        </w:rPr>
        <w:t xml:space="preserve">Перевозчик не является иностранным юридическим лицом, а также российским юридическим лицом, в уставном (складочном) капитале </w:t>
      </w:r>
      <w:r w:rsidRPr="00345239">
        <w:rPr>
          <w:rFonts w:ascii="Times New Roman" w:hAnsi="Times New Roman" w:cs="Times New Roman"/>
          <w:sz w:val="28"/>
          <w:szCs w:val="28"/>
        </w:rPr>
        <w:lastRenderedPageBreak/>
        <w:t>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45239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345239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345239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1.5.</w:t>
      </w:r>
      <w:r w:rsidR="00E246B8">
        <w:rPr>
          <w:rFonts w:ascii="Times New Roman" w:hAnsi="Times New Roman" w:cs="Times New Roman"/>
          <w:sz w:val="28"/>
          <w:szCs w:val="28"/>
        </w:rPr>
        <w:t>7</w:t>
      </w:r>
      <w:r w:rsidRPr="00345239">
        <w:rPr>
          <w:rFonts w:ascii="Times New Roman" w:hAnsi="Times New Roman" w:cs="Times New Roman"/>
          <w:sz w:val="28"/>
          <w:szCs w:val="28"/>
        </w:rPr>
        <w:t>. Перевозчик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пункте 1.3 настоящего Порядка.</w:t>
      </w:r>
    </w:p>
    <w:p w:rsidR="00A35F1D" w:rsidRPr="00345239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1.6. Понятия и термины используются в настоящем Порядке в значении, определенном действующим законодательством.</w:t>
      </w:r>
    </w:p>
    <w:p w:rsidR="00A35F1D" w:rsidRDefault="00A35F1D" w:rsidP="00A35F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1.7. Перевозчики, предоставившие документы в целях получения субсидии, несут установленную действующим законодательством ответственность за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содержащейся в них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0D4F" w:rsidRPr="00345239" w:rsidRDefault="006B0D4F" w:rsidP="006B0D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4523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452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5239">
        <w:rPr>
          <w:rFonts w:ascii="Times New Roman" w:hAnsi="Times New Roman" w:cs="Times New Roman"/>
          <w:sz w:val="28"/>
          <w:szCs w:val="28"/>
        </w:rPr>
        <w:t xml:space="preserve"> Порядка признать утратившим силу.</w:t>
      </w:r>
    </w:p>
    <w:p w:rsidR="00E373E7" w:rsidRPr="00345239" w:rsidRDefault="006B0D4F" w:rsidP="006B0D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373E7" w:rsidRPr="0034523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73E7" w:rsidRPr="003452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73E7" w:rsidRPr="0034523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E373E7" w:rsidRPr="00345239" w:rsidRDefault="00E373E7" w:rsidP="00E373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ab/>
      </w:r>
      <w:r w:rsidR="006B0D4F">
        <w:rPr>
          <w:rFonts w:ascii="Times New Roman" w:hAnsi="Times New Roman" w:cs="Times New Roman"/>
          <w:sz w:val="28"/>
          <w:szCs w:val="28"/>
        </w:rPr>
        <w:t>2</w:t>
      </w:r>
      <w:r w:rsidRPr="00345239">
        <w:rPr>
          <w:rFonts w:ascii="Times New Roman" w:hAnsi="Times New Roman" w:cs="Times New Roman"/>
          <w:sz w:val="28"/>
          <w:szCs w:val="28"/>
        </w:rPr>
        <w:t>.3.1. Наименование раздела изложить в следующей редакции:</w:t>
      </w:r>
    </w:p>
    <w:p w:rsidR="00E373E7" w:rsidRPr="00345239" w:rsidRDefault="00E373E7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239">
        <w:rPr>
          <w:rFonts w:ascii="Times New Roman" w:hAnsi="Times New Roman" w:cs="Times New Roman"/>
          <w:sz w:val="28"/>
          <w:szCs w:val="28"/>
        </w:rPr>
        <w:t>«</w:t>
      </w:r>
      <w:r w:rsidRPr="003452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5239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субсидий».</w:t>
      </w:r>
    </w:p>
    <w:p w:rsidR="00E373E7" w:rsidRDefault="006B0D4F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73E7" w:rsidRPr="00345239">
        <w:rPr>
          <w:rFonts w:ascii="Times New Roman" w:hAnsi="Times New Roman" w:cs="Times New Roman"/>
          <w:sz w:val="28"/>
          <w:szCs w:val="28"/>
        </w:rPr>
        <w:t xml:space="preserve">.3.2. </w:t>
      </w:r>
      <w:r w:rsidR="00E373E7" w:rsidRPr="006B0D4F">
        <w:rPr>
          <w:rFonts w:ascii="Times New Roman" w:hAnsi="Times New Roman" w:cs="Times New Roman"/>
          <w:sz w:val="28"/>
          <w:szCs w:val="28"/>
        </w:rPr>
        <w:t>Пункты 3.1, 3.2 Порядка признать утратившим силу.</w:t>
      </w:r>
    </w:p>
    <w:p w:rsidR="00C76361" w:rsidRPr="006B0D4F" w:rsidRDefault="00C76361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 пункте 3.3 Порядка слово «мэрии» заменить словом «администрации».</w:t>
      </w:r>
    </w:p>
    <w:p w:rsidR="00E373E7" w:rsidRDefault="00C76361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61">
        <w:rPr>
          <w:rFonts w:ascii="Times New Roman" w:hAnsi="Times New Roman" w:cs="Times New Roman"/>
          <w:sz w:val="28"/>
          <w:szCs w:val="28"/>
        </w:rPr>
        <w:t>2</w:t>
      </w:r>
      <w:r w:rsidR="00E373E7" w:rsidRPr="00C76361">
        <w:rPr>
          <w:rFonts w:ascii="Times New Roman" w:hAnsi="Times New Roman" w:cs="Times New Roman"/>
          <w:sz w:val="28"/>
          <w:szCs w:val="28"/>
        </w:rPr>
        <w:t>.3.</w:t>
      </w:r>
      <w:r w:rsidRPr="00C76361">
        <w:rPr>
          <w:rFonts w:ascii="Times New Roman" w:hAnsi="Times New Roman" w:cs="Times New Roman"/>
          <w:sz w:val="28"/>
          <w:szCs w:val="28"/>
        </w:rPr>
        <w:t>4</w:t>
      </w:r>
      <w:r w:rsidR="00E373E7" w:rsidRPr="00C76361">
        <w:rPr>
          <w:rFonts w:ascii="Times New Roman" w:hAnsi="Times New Roman" w:cs="Times New Roman"/>
          <w:sz w:val="28"/>
          <w:szCs w:val="28"/>
        </w:rPr>
        <w:t>. Абзац второй пункта 3.4 Порядка дополнить словами «и подтверждением соответствия Перевозчика на первое число месяца, предшествующего месяцу, в котором подаются документы, требованиям, указанным в пункте 1.5 настоящего Порядка».</w:t>
      </w:r>
    </w:p>
    <w:p w:rsidR="001B1A6C" w:rsidRDefault="001B1A6C" w:rsidP="001B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C">
        <w:rPr>
          <w:rFonts w:ascii="Times New Roman" w:hAnsi="Times New Roman" w:cs="Times New Roman"/>
          <w:sz w:val="28"/>
          <w:szCs w:val="28"/>
        </w:rPr>
        <w:t>2.3.5. В пункте 3.8 Порядка слова «основания для возврата Информации, предусмотренного подпунктом 3.9.1 пункта 3.9» заменить словами «оснований для возврата Информации, предусмотренных подпунктами 3.9.1 и (или) 3.9.5 пункта 3.9».</w:t>
      </w:r>
    </w:p>
    <w:p w:rsidR="001B1A6C" w:rsidRPr="001B1A6C" w:rsidRDefault="001B1A6C" w:rsidP="001B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2.3.6</w:t>
      </w:r>
      <w:r w:rsidRPr="001B1A6C">
        <w:rPr>
          <w:rFonts w:ascii="Times New Roman" w:hAnsi="Times New Roman" w:cs="Times New Roman"/>
          <w:sz w:val="28"/>
          <w:szCs w:val="28"/>
        </w:rPr>
        <w:t>. Пункт 3.9 Порядка дополнить подпунктом 3.9.5 следующего содержания:</w:t>
      </w:r>
    </w:p>
    <w:p w:rsidR="001B1A6C" w:rsidRPr="001B1A6C" w:rsidRDefault="001B1A6C" w:rsidP="001B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A6C">
        <w:rPr>
          <w:rFonts w:ascii="Times New Roman" w:hAnsi="Times New Roman" w:cs="Times New Roman"/>
          <w:sz w:val="28"/>
          <w:szCs w:val="28"/>
        </w:rPr>
        <w:t>«3.9.5. Несоответствие Перевозчика требованиям, указанным в пункте 1.5 настоящего Порядка</w:t>
      </w:r>
      <w:proofErr w:type="gramStart"/>
      <w:r w:rsidRPr="001B1A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1A6C" w:rsidRPr="006B0D4F" w:rsidRDefault="001B1A6C" w:rsidP="001B1A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821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</w:t>
      </w:r>
      <w:r w:rsidR="004A4EF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3.10</w:t>
      </w:r>
      <w:r w:rsidR="004A4EFB">
        <w:rPr>
          <w:rFonts w:ascii="Times New Roman" w:hAnsi="Times New Roman" w:cs="Times New Roman"/>
          <w:sz w:val="28"/>
          <w:szCs w:val="28"/>
        </w:rPr>
        <w:t>, 3.12</w:t>
      </w:r>
      <w:r>
        <w:rPr>
          <w:rFonts w:ascii="Times New Roman" w:hAnsi="Times New Roman" w:cs="Times New Roman"/>
          <w:sz w:val="28"/>
          <w:szCs w:val="28"/>
        </w:rPr>
        <w:t xml:space="preserve"> Порядка слово «мэрии» заменить словом «администрации».</w:t>
      </w:r>
    </w:p>
    <w:p w:rsidR="00E373E7" w:rsidRPr="004A4EFB" w:rsidRDefault="004A4EFB" w:rsidP="004A4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Pr="004A4EFB">
        <w:rPr>
          <w:rFonts w:ascii="Times New Roman" w:hAnsi="Times New Roman" w:cs="Times New Roman"/>
          <w:sz w:val="28"/>
          <w:szCs w:val="28"/>
        </w:rPr>
        <w:t xml:space="preserve">. </w:t>
      </w:r>
      <w:r w:rsidR="00E373E7" w:rsidRPr="004A4EFB">
        <w:rPr>
          <w:rFonts w:ascii="Times New Roman" w:hAnsi="Times New Roman" w:cs="Times New Roman"/>
          <w:sz w:val="28"/>
          <w:szCs w:val="28"/>
        </w:rPr>
        <w:t>Пункт 3.1</w:t>
      </w:r>
      <w:r w:rsidRPr="004A4EFB">
        <w:rPr>
          <w:rFonts w:ascii="Times New Roman" w:hAnsi="Times New Roman" w:cs="Times New Roman"/>
          <w:sz w:val="28"/>
          <w:szCs w:val="28"/>
        </w:rPr>
        <w:t>5</w:t>
      </w:r>
      <w:r w:rsidR="00E373E7" w:rsidRPr="004A4EFB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373E7" w:rsidRPr="004A4EFB" w:rsidRDefault="00E373E7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t>«3.1</w:t>
      </w:r>
      <w:r w:rsidR="004A4EFB" w:rsidRPr="004A4EFB">
        <w:rPr>
          <w:rFonts w:ascii="Times New Roman" w:hAnsi="Times New Roman" w:cs="Times New Roman"/>
          <w:sz w:val="28"/>
          <w:szCs w:val="28"/>
        </w:rPr>
        <w:t>5</w:t>
      </w:r>
      <w:r w:rsidRPr="004A4E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4EFB">
        <w:rPr>
          <w:rFonts w:ascii="Times New Roman" w:hAnsi="Times New Roman" w:cs="Times New Roman"/>
          <w:sz w:val="28"/>
          <w:szCs w:val="28"/>
        </w:rPr>
        <w:t>Перевозчики, плановые объемы субсидий которым согласованы в соответствии с пунктом 3.1</w:t>
      </w:r>
      <w:r w:rsidR="004A4EFB" w:rsidRPr="004A4EFB">
        <w:rPr>
          <w:rFonts w:ascii="Times New Roman" w:hAnsi="Times New Roman" w:cs="Times New Roman"/>
          <w:sz w:val="28"/>
          <w:szCs w:val="28"/>
        </w:rPr>
        <w:t>1</w:t>
      </w:r>
      <w:r w:rsidRPr="004A4EFB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 рабочих дней со дня получения такого уведомления представляют в департамент письмо о заключении договора субсидии</w:t>
      </w:r>
      <w:r w:rsidR="00E246B8">
        <w:rPr>
          <w:rFonts w:ascii="Times New Roman" w:hAnsi="Times New Roman" w:cs="Times New Roman"/>
          <w:sz w:val="28"/>
          <w:szCs w:val="28"/>
        </w:rPr>
        <w:t xml:space="preserve"> </w:t>
      </w:r>
      <w:r w:rsidR="00E246B8" w:rsidRPr="004A4EFB">
        <w:rPr>
          <w:rFonts w:ascii="Times New Roman" w:hAnsi="Times New Roman" w:cs="Times New Roman"/>
          <w:sz w:val="28"/>
          <w:szCs w:val="28"/>
        </w:rPr>
        <w:t>на возмещение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 (далее – договор субсидии</w:t>
      </w:r>
      <w:proofErr w:type="gramEnd"/>
      <w:r w:rsidR="00E246B8" w:rsidRPr="004A4EFB">
        <w:rPr>
          <w:rFonts w:ascii="Times New Roman" w:hAnsi="Times New Roman" w:cs="Times New Roman"/>
          <w:sz w:val="28"/>
          <w:szCs w:val="28"/>
        </w:rPr>
        <w:t>)</w:t>
      </w:r>
      <w:r w:rsidRPr="004A4EF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proofErr w:type="gramStart"/>
      <w:r w:rsidRPr="004A4EFB">
        <w:rPr>
          <w:rFonts w:ascii="Times New Roman" w:hAnsi="Times New Roman" w:cs="Times New Roman"/>
          <w:sz w:val="28"/>
          <w:szCs w:val="28"/>
        </w:rPr>
        <w:t>подтверждении</w:t>
      </w:r>
      <w:proofErr w:type="gramEnd"/>
      <w:r w:rsidRPr="004A4EFB">
        <w:rPr>
          <w:rFonts w:ascii="Times New Roman" w:hAnsi="Times New Roman" w:cs="Times New Roman"/>
          <w:sz w:val="28"/>
          <w:szCs w:val="28"/>
        </w:rPr>
        <w:t xml:space="preserve"> соответствия Перевозчика на первое число месяца, предшествующего месяцу, в котором планируется заключение договора субсидии, требованиям, указанным в пункте 1.5 настоящего Порядка. </w:t>
      </w:r>
    </w:p>
    <w:p w:rsidR="00E373E7" w:rsidRPr="004A4EFB" w:rsidRDefault="00E373E7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t xml:space="preserve">Иные Перевозчики для получения субсидий обращаются в департамент в соответствии с </w:t>
      </w:r>
      <w:hyperlink w:anchor="Par85" w:history="1">
        <w:r w:rsidRPr="004A4EFB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4A4EFB" w:rsidRPr="004A4EFB">
          <w:rPr>
            <w:rFonts w:ascii="Times New Roman" w:hAnsi="Times New Roman" w:cs="Times New Roman"/>
            <w:sz w:val="28"/>
            <w:szCs w:val="28"/>
          </w:rPr>
          <w:t>2</w:t>
        </w:r>
        <w:r w:rsidRPr="004A4EF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A4EFB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E373E7" w:rsidRDefault="00E373E7" w:rsidP="00E37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субсидий письма, подтверждающего соответствие Получателя субсидий требованиям, указанным в пункте 1.5 настоящего Порядка, департамент </w:t>
      </w:r>
      <w:r w:rsidR="0010492A" w:rsidRPr="0010492A">
        <w:rPr>
          <w:rFonts w:ascii="Times New Roman" w:hAnsi="Times New Roman" w:cs="Times New Roman"/>
          <w:sz w:val="28"/>
          <w:szCs w:val="28"/>
        </w:rPr>
        <w:t>в течение</w:t>
      </w:r>
      <w:r w:rsidR="009E4CE7" w:rsidRPr="009E4CE7">
        <w:rPr>
          <w:rFonts w:ascii="Times New Roman" w:hAnsi="Times New Roman" w:cs="Times New Roman"/>
          <w:sz w:val="28"/>
          <w:szCs w:val="28"/>
        </w:rPr>
        <w:t xml:space="preserve"> 5 </w:t>
      </w:r>
      <w:r w:rsidR="009E4CE7">
        <w:rPr>
          <w:rFonts w:ascii="Times New Roman" w:hAnsi="Times New Roman" w:cs="Times New Roman"/>
          <w:sz w:val="28"/>
          <w:szCs w:val="28"/>
        </w:rPr>
        <w:t>рабочих</w:t>
      </w:r>
      <w:r w:rsidR="0010492A" w:rsidRPr="0010492A">
        <w:rPr>
          <w:rFonts w:ascii="Times New Roman" w:hAnsi="Times New Roman" w:cs="Times New Roman"/>
          <w:sz w:val="28"/>
          <w:szCs w:val="28"/>
        </w:rPr>
        <w:t xml:space="preserve"> дней после истечения срока, указанного а абзаце первом настоящего пункта, </w:t>
      </w:r>
      <w:r w:rsidRPr="004A4EFB">
        <w:rPr>
          <w:rFonts w:ascii="Times New Roman" w:hAnsi="Times New Roman" w:cs="Times New Roman"/>
          <w:sz w:val="28"/>
          <w:szCs w:val="28"/>
        </w:rPr>
        <w:t>направляет Получателю субсидий уведомление об отказе в заключени</w:t>
      </w:r>
      <w:proofErr w:type="gramStart"/>
      <w:r w:rsidRPr="004A4E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A4EFB">
        <w:rPr>
          <w:rFonts w:ascii="Times New Roman" w:hAnsi="Times New Roman" w:cs="Times New Roman"/>
          <w:sz w:val="28"/>
          <w:szCs w:val="28"/>
        </w:rPr>
        <w:t xml:space="preserve"> договора субсидии заказным почтовым отправлением, на адрес электронной почты или иным способом, позволяющим установить факт получения такого уведомления.». </w:t>
      </w:r>
    </w:p>
    <w:p w:rsidR="004A4EFB" w:rsidRPr="006B0D4F" w:rsidRDefault="004A4EFB" w:rsidP="004A4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 В пункте 3.17 Порядка слово «мэрии» заменить словом «администрации».</w:t>
      </w:r>
    </w:p>
    <w:p w:rsidR="00E373E7" w:rsidRPr="004A4EFB" w:rsidRDefault="00E373E7" w:rsidP="004A4EFB">
      <w:pPr>
        <w:pStyle w:val="a8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lastRenderedPageBreak/>
        <w:t>Раздел дополнить пунктом 3.</w:t>
      </w:r>
      <w:r w:rsidR="004A4EFB" w:rsidRPr="004A4EFB">
        <w:rPr>
          <w:rFonts w:ascii="Times New Roman" w:hAnsi="Times New Roman" w:cs="Times New Roman"/>
          <w:sz w:val="28"/>
          <w:szCs w:val="28"/>
        </w:rPr>
        <w:t>18</w:t>
      </w:r>
      <w:r w:rsidRPr="004A4EFB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373E7" w:rsidRPr="004A4EFB" w:rsidRDefault="00E373E7" w:rsidP="00E37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t>«3.</w:t>
      </w:r>
      <w:r w:rsidR="004A4EFB" w:rsidRPr="004A4EFB">
        <w:rPr>
          <w:rFonts w:ascii="Times New Roman" w:hAnsi="Times New Roman" w:cs="Times New Roman"/>
          <w:sz w:val="28"/>
          <w:szCs w:val="28"/>
        </w:rPr>
        <w:t>18</w:t>
      </w:r>
      <w:r w:rsidRPr="004A4EFB">
        <w:rPr>
          <w:rFonts w:ascii="Times New Roman" w:hAnsi="Times New Roman" w:cs="Times New Roman"/>
          <w:sz w:val="28"/>
          <w:szCs w:val="28"/>
        </w:rPr>
        <w:t xml:space="preserve">.1. Субсидии предоставляются согласно постановлению о распределении субсидий в соответствии с решением о бюджете городского округа Тольятти. </w:t>
      </w:r>
    </w:p>
    <w:p w:rsidR="00E373E7" w:rsidRDefault="00E373E7" w:rsidP="00E37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EFB">
        <w:rPr>
          <w:rFonts w:ascii="Times New Roman" w:hAnsi="Times New Roman" w:cs="Times New Roman"/>
          <w:sz w:val="28"/>
          <w:szCs w:val="28"/>
        </w:rPr>
        <w:t>Условием предоставления субсидий является наличие договора субсидии, заключенного в соответствии с постановлением администрации городского округа Тольятти о распределении субсидий, и соответствие Перевозчика требованиям, указанным в пункте 1.5 настоящего Порядка</w:t>
      </w:r>
      <w:proofErr w:type="gramStart"/>
      <w:r w:rsidRPr="004A4E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A4EFB" w:rsidRPr="00E8534F" w:rsidRDefault="00987E40" w:rsidP="00E8534F">
      <w:pPr>
        <w:pStyle w:val="a8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34F">
        <w:rPr>
          <w:rFonts w:ascii="Times New Roman" w:hAnsi="Times New Roman" w:cs="Times New Roman"/>
          <w:sz w:val="28"/>
          <w:szCs w:val="28"/>
        </w:rPr>
        <w:t>В пункте 3.19 Порядка слова «</w:t>
      </w:r>
      <w:r w:rsidR="00E8534F" w:rsidRPr="00E8534F">
        <w:rPr>
          <w:rFonts w:ascii="Times New Roman" w:hAnsi="Times New Roman" w:cs="Times New Roman"/>
          <w:sz w:val="28"/>
          <w:szCs w:val="28"/>
        </w:rPr>
        <w:t>на возмещение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 (далее - Договор субсидии)</w:t>
      </w:r>
      <w:r w:rsidR="00E246B8">
        <w:rPr>
          <w:rFonts w:ascii="Times New Roman" w:hAnsi="Times New Roman" w:cs="Times New Roman"/>
          <w:sz w:val="28"/>
          <w:szCs w:val="28"/>
        </w:rPr>
        <w:t>»</w:t>
      </w:r>
      <w:r w:rsidR="00E8534F" w:rsidRPr="00E8534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373E7" w:rsidRPr="00E8534F" w:rsidRDefault="00E373E7" w:rsidP="00E8534F">
      <w:pPr>
        <w:pStyle w:val="a8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4F">
        <w:rPr>
          <w:rFonts w:ascii="Times New Roman" w:hAnsi="Times New Roman" w:cs="Times New Roman"/>
          <w:sz w:val="28"/>
          <w:szCs w:val="28"/>
        </w:rPr>
        <w:t>В пункте 3.2</w:t>
      </w:r>
      <w:r w:rsidR="00E8534F" w:rsidRPr="00E8534F">
        <w:rPr>
          <w:rFonts w:ascii="Times New Roman" w:hAnsi="Times New Roman" w:cs="Times New Roman"/>
          <w:sz w:val="28"/>
          <w:szCs w:val="28"/>
        </w:rPr>
        <w:t>1</w:t>
      </w:r>
      <w:r w:rsidRPr="00E8534F">
        <w:rPr>
          <w:rFonts w:ascii="Times New Roman" w:hAnsi="Times New Roman" w:cs="Times New Roman"/>
          <w:sz w:val="28"/>
          <w:szCs w:val="28"/>
        </w:rPr>
        <w:t xml:space="preserve"> Порядка после слов «финансового контроля» дополнить словом «обязательных».</w:t>
      </w:r>
    </w:p>
    <w:p w:rsidR="00E373E7" w:rsidRPr="00E1531D" w:rsidRDefault="00E373E7" w:rsidP="00E8534F">
      <w:pPr>
        <w:pStyle w:val="a8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31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1531D" w:rsidRPr="00E1531D">
        <w:rPr>
          <w:rFonts w:ascii="Times New Roman" w:hAnsi="Times New Roman" w:cs="Times New Roman"/>
          <w:sz w:val="28"/>
          <w:szCs w:val="28"/>
        </w:rPr>
        <w:t>пятый</w:t>
      </w:r>
      <w:r w:rsidRPr="00E1531D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E1531D" w:rsidRPr="00E1531D">
        <w:rPr>
          <w:rFonts w:ascii="Times New Roman" w:hAnsi="Times New Roman" w:cs="Times New Roman"/>
          <w:sz w:val="28"/>
          <w:szCs w:val="28"/>
        </w:rPr>
        <w:t>2</w:t>
      </w:r>
      <w:r w:rsidRPr="00E153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73E7" w:rsidRDefault="00E373E7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31D">
        <w:rPr>
          <w:rFonts w:ascii="Times New Roman" w:hAnsi="Times New Roman" w:cs="Times New Roman"/>
          <w:sz w:val="28"/>
          <w:szCs w:val="28"/>
        </w:rPr>
        <w:t xml:space="preserve">«В случае если обстоятельства, указанные в уведомлении департамента, не устранены Перевозчиком </w:t>
      </w:r>
      <w:r w:rsidR="0037680B" w:rsidRPr="0037680B">
        <w:rPr>
          <w:rFonts w:ascii="Times New Roman" w:hAnsi="Times New Roman" w:cs="Times New Roman"/>
          <w:sz w:val="28"/>
          <w:szCs w:val="28"/>
        </w:rPr>
        <w:t xml:space="preserve">в срок, указанный в абзаце </w:t>
      </w:r>
      <w:r w:rsidR="002F7ECF">
        <w:rPr>
          <w:rFonts w:ascii="Times New Roman" w:hAnsi="Times New Roman" w:cs="Times New Roman"/>
          <w:sz w:val="28"/>
          <w:szCs w:val="28"/>
        </w:rPr>
        <w:t>четвертом</w:t>
      </w:r>
      <w:r w:rsidR="0037680B" w:rsidRPr="002F7ECF">
        <w:rPr>
          <w:rFonts w:ascii="Times New Roman" w:hAnsi="Times New Roman" w:cs="Times New Roman"/>
          <w:sz w:val="28"/>
          <w:szCs w:val="28"/>
        </w:rPr>
        <w:t xml:space="preserve"> </w:t>
      </w:r>
      <w:r w:rsidR="0037680B" w:rsidRPr="0037680B">
        <w:rPr>
          <w:rFonts w:ascii="Times New Roman" w:hAnsi="Times New Roman" w:cs="Times New Roman"/>
          <w:sz w:val="28"/>
          <w:szCs w:val="28"/>
        </w:rPr>
        <w:t>настоящего пункта,</w:t>
      </w:r>
      <w:r w:rsidRPr="00E1531D"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Перевозчика требованиям, указанным в пункте 1.5 настоящего Порядка, департамент в течение 20 рабочих дней с момента отправки уведомления готовит проект постановления администрации городского округа Тольятти об отказе в предоставлении субсидии по основаниям, указанным в пункте 3.2</w:t>
      </w:r>
      <w:r w:rsidR="00E1531D" w:rsidRPr="00E1531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1531D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5 рабочих дней со дня подписания указанного постановления уведомляет Перевозчика о принятом по его заявке решении на адрес электронной почты или иным образом, позволяющим установить факт получения уведомления</w:t>
      </w:r>
      <w:proofErr w:type="gramStart"/>
      <w:r w:rsidRPr="00E1531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1531D" w:rsidRDefault="00E1531D" w:rsidP="00E15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B05A99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E246B8">
        <w:rPr>
          <w:rFonts w:ascii="Times New Roman" w:hAnsi="Times New Roman" w:cs="Times New Roman"/>
          <w:sz w:val="28"/>
          <w:szCs w:val="28"/>
        </w:rPr>
        <w:t>е</w:t>
      </w:r>
      <w:r w:rsidRPr="00B05A99">
        <w:rPr>
          <w:rFonts w:ascii="Times New Roman" w:hAnsi="Times New Roman" w:cs="Times New Roman"/>
          <w:sz w:val="28"/>
          <w:szCs w:val="28"/>
        </w:rPr>
        <w:t xml:space="preserve"> девятом  пункта 3.22 Порядка слово «мэри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5A99">
        <w:rPr>
          <w:rFonts w:ascii="Times New Roman" w:hAnsi="Times New Roman" w:cs="Times New Roman"/>
          <w:sz w:val="28"/>
          <w:szCs w:val="28"/>
        </w:rPr>
        <w:t>»  заменить словом «администраци</w:t>
      </w:r>
      <w:r w:rsidR="00E246B8">
        <w:rPr>
          <w:rFonts w:ascii="Times New Roman" w:hAnsi="Times New Roman" w:cs="Times New Roman"/>
          <w:sz w:val="28"/>
          <w:szCs w:val="28"/>
        </w:rPr>
        <w:t>и</w:t>
      </w:r>
      <w:r w:rsidRPr="00B05A99">
        <w:rPr>
          <w:rFonts w:ascii="Times New Roman" w:hAnsi="Times New Roman" w:cs="Times New Roman"/>
          <w:sz w:val="28"/>
          <w:szCs w:val="28"/>
        </w:rPr>
        <w:t>».</w:t>
      </w:r>
    </w:p>
    <w:p w:rsidR="00E246B8" w:rsidRPr="00B05A99" w:rsidRDefault="00E246B8" w:rsidP="00E15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2.3.15. В абзаце десятом слова «мэрии городского округа Тольятти» исключить.</w:t>
      </w:r>
    </w:p>
    <w:p w:rsidR="005207CA" w:rsidRDefault="00CD5BE8" w:rsidP="005207CA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D51">
        <w:rPr>
          <w:rFonts w:ascii="Times New Roman" w:hAnsi="Times New Roman" w:cs="Times New Roman"/>
          <w:sz w:val="28"/>
          <w:szCs w:val="28"/>
        </w:rPr>
        <w:t>2.3.1</w:t>
      </w:r>
      <w:r w:rsidR="00E246B8">
        <w:rPr>
          <w:rFonts w:ascii="Times New Roman" w:hAnsi="Times New Roman" w:cs="Times New Roman"/>
          <w:sz w:val="28"/>
          <w:szCs w:val="28"/>
        </w:rPr>
        <w:t>6</w:t>
      </w:r>
      <w:r w:rsidRPr="008B1D51">
        <w:rPr>
          <w:rFonts w:ascii="Times New Roman" w:hAnsi="Times New Roman" w:cs="Times New Roman"/>
          <w:sz w:val="28"/>
          <w:szCs w:val="28"/>
        </w:rPr>
        <w:t xml:space="preserve">. </w:t>
      </w:r>
      <w:r w:rsidR="0037680B" w:rsidRPr="0037680B">
        <w:rPr>
          <w:rFonts w:ascii="Times New Roman" w:hAnsi="Times New Roman" w:cs="Times New Roman"/>
          <w:sz w:val="28"/>
          <w:szCs w:val="28"/>
        </w:rPr>
        <w:t>Пункт 3.22 дополнить абзацем одиннадцатым следующего содержания:</w:t>
      </w:r>
    </w:p>
    <w:p w:rsidR="0037680B" w:rsidRPr="0037680B" w:rsidRDefault="0037680B" w:rsidP="003768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0B">
        <w:rPr>
          <w:rFonts w:ascii="Times New Roman" w:hAnsi="Times New Roman" w:cs="Times New Roman"/>
          <w:sz w:val="28"/>
          <w:szCs w:val="28"/>
        </w:rPr>
        <w:t>«В случае выявления несоответствия Получателя субсидий требованиям, указанным в пункте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680B">
        <w:rPr>
          <w:rFonts w:ascii="Times New Roman" w:hAnsi="Times New Roman" w:cs="Times New Roman"/>
          <w:sz w:val="28"/>
          <w:szCs w:val="28"/>
        </w:rPr>
        <w:t xml:space="preserve"> настоящего Порядка, договор субсидии подлежит расторжению. </w:t>
      </w:r>
      <w:proofErr w:type="gramStart"/>
      <w:r w:rsidRPr="0037680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E4CE7">
        <w:rPr>
          <w:rFonts w:ascii="Times New Roman" w:hAnsi="Times New Roman" w:cs="Times New Roman"/>
          <w:sz w:val="28"/>
          <w:szCs w:val="28"/>
        </w:rPr>
        <w:t>30 календарных</w:t>
      </w:r>
      <w:r w:rsidRPr="0037680B">
        <w:rPr>
          <w:rFonts w:ascii="Times New Roman" w:hAnsi="Times New Roman" w:cs="Times New Roman"/>
          <w:sz w:val="28"/>
          <w:szCs w:val="28"/>
        </w:rPr>
        <w:t xml:space="preserve"> дней со дня выявления указанного обстоятельства департамент готовит проект постановления об отказе в предоставлении субсидии и о внесении изменений в постановление о распределении субсидий, предусматривающих исключение Перевозчика из перечня Получателей субсидий, </w:t>
      </w:r>
      <w:r w:rsidRPr="00B6562F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B6562F" w:rsidRPr="00B6562F"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B6562F">
        <w:rPr>
          <w:rFonts w:ascii="Times New Roman" w:hAnsi="Times New Roman" w:cs="Times New Roman"/>
          <w:sz w:val="28"/>
          <w:szCs w:val="28"/>
        </w:rPr>
        <w:t>дней</w:t>
      </w:r>
      <w:r w:rsidRPr="0037680B">
        <w:rPr>
          <w:rFonts w:ascii="Times New Roman" w:hAnsi="Times New Roman" w:cs="Times New Roman"/>
          <w:sz w:val="28"/>
          <w:szCs w:val="28"/>
        </w:rPr>
        <w:t xml:space="preserve"> с момента подписания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7680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680B">
        <w:rPr>
          <w:rFonts w:ascii="Times New Roman" w:hAnsi="Times New Roman" w:cs="Times New Roman"/>
          <w:sz w:val="28"/>
          <w:szCs w:val="28"/>
        </w:rPr>
        <w:t xml:space="preserve"> направляет Перевозчику уведомление о расторжении договора субсидий.</w:t>
      </w:r>
      <w:proofErr w:type="gramEnd"/>
      <w:r w:rsidRPr="0037680B">
        <w:rPr>
          <w:rFonts w:ascii="Times New Roman" w:hAnsi="Times New Roman" w:cs="Times New Roman"/>
          <w:sz w:val="28"/>
          <w:szCs w:val="28"/>
        </w:rPr>
        <w:t xml:space="preserve"> Уведомление направляется на адрес электронной почты или иным способом, позволяющим установить факт получения такого уведомления</w:t>
      </w:r>
      <w:proofErr w:type="gramStart"/>
      <w:r w:rsidRPr="003768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3E7" w:rsidRPr="008B1D51" w:rsidRDefault="0037680B" w:rsidP="008B1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2.3.17. </w:t>
      </w:r>
      <w:r w:rsidR="00E373E7" w:rsidRPr="008B1D51">
        <w:rPr>
          <w:rFonts w:ascii="Times New Roman" w:hAnsi="Times New Roman" w:cs="Times New Roman"/>
          <w:sz w:val="28"/>
          <w:szCs w:val="28"/>
        </w:rPr>
        <w:t>Подпункт 3.2</w:t>
      </w:r>
      <w:r w:rsidR="008B1D51" w:rsidRPr="008B1D51">
        <w:rPr>
          <w:rFonts w:ascii="Times New Roman" w:hAnsi="Times New Roman" w:cs="Times New Roman"/>
          <w:sz w:val="28"/>
          <w:szCs w:val="28"/>
        </w:rPr>
        <w:t>3</w:t>
      </w:r>
      <w:r w:rsidR="00E373E7" w:rsidRPr="008B1D51">
        <w:rPr>
          <w:rFonts w:ascii="Times New Roman" w:hAnsi="Times New Roman" w:cs="Times New Roman"/>
          <w:sz w:val="28"/>
          <w:szCs w:val="28"/>
        </w:rPr>
        <w:t>.1 пункта 3.2</w:t>
      </w:r>
      <w:r w:rsidR="004B30DC" w:rsidRPr="004B30DC">
        <w:rPr>
          <w:rFonts w:ascii="Times New Roman" w:hAnsi="Times New Roman" w:cs="Times New Roman"/>
          <w:sz w:val="28"/>
          <w:szCs w:val="28"/>
        </w:rPr>
        <w:t>3</w:t>
      </w:r>
      <w:r w:rsidR="00E373E7" w:rsidRPr="008B1D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73E7" w:rsidRPr="008B1D51" w:rsidRDefault="008B1D51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D51">
        <w:rPr>
          <w:rFonts w:ascii="Times New Roman" w:hAnsi="Times New Roman" w:cs="Times New Roman"/>
          <w:sz w:val="28"/>
          <w:szCs w:val="28"/>
        </w:rPr>
        <w:t>«3.23</w:t>
      </w:r>
      <w:r w:rsidR="00E373E7" w:rsidRPr="008B1D51">
        <w:rPr>
          <w:rFonts w:ascii="Times New Roman" w:hAnsi="Times New Roman" w:cs="Times New Roman"/>
          <w:sz w:val="28"/>
          <w:szCs w:val="28"/>
        </w:rPr>
        <w:t>.1. Несоответствие представленных получателем субсидии документов требованиям, определенным пункт</w:t>
      </w:r>
      <w:r w:rsidRPr="008B1D51">
        <w:rPr>
          <w:rFonts w:ascii="Times New Roman" w:hAnsi="Times New Roman" w:cs="Times New Roman"/>
          <w:sz w:val="28"/>
          <w:szCs w:val="28"/>
        </w:rPr>
        <w:t>о</w:t>
      </w:r>
      <w:r w:rsidR="00E373E7" w:rsidRPr="008B1D51">
        <w:rPr>
          <w:rFonts w:ascii="Times New Roman" w:hAnsi="Times New Roman" w:cs="Times New Roman"/>
          <w:sz w:val="28"/>
          <w:szCs w:val="28"/>
        </w:rPr>
        <w:t>м 3.4 настоящего Порядка, или непредставление (предоставление не в полном объеме) указанных документов</w:t>
      </w:r>
      <w:proofErr w:type="gramStart"/>
      <w:r w:rsidR="00E373E7" w:rsidRPr="008B1D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3E7" w:rsidRPr="008B1D51" w:rsidRDefault="004B30DC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373E7" w:rsidRPr="008B1D51">
        <w:rPr>
          <w:rFonts w:ascii="Times New Roman" w:hAnsi="Times New Roman" w:cs="Times New Roman"/>
          <w:sz w:val="28"/>
          <w:szCs w:val="28"/>
        </w:rPr>
        <w:t>.3.1</w:t>
      </w:r>
      <w:r w:rsidR="0037680B">
        <w:rPr>
          <w:rFonts w:ascii="Times New Roman" w:hAnsi="Times New Roman" w:cs="Times New Roman"/>
          <w:sz w:val="28"/>
          <w:szCs w:val="28"/>
        </w:rPr>
        <w:t>8</w:t>
      </w:r>
      <w:r w:rsidR="00E373E7" w:rsidRPr="008B1D51">
        <w:rPr>
          <w:rFonts w:ascii="Times New Roman" w:hAnsi="Times New Roman" w:cs="Times New Roman"/>
          <w:sz w:val="28"/>
          <w:szCs w:val="28"/>
        </w:rPr>
        <w:t>. Пункт 3.2</w:t>
      </w:r>
      <w:r w:rsidR="008B1D51" w:rsidRPr="008B1D51">
        <w:rPr>
          <w:rFonts w:ascii="Times New Roman" w:hAnsi="Times New Roman" w:cs="Times New Roman"/>
          <w:sz w:val="28"/>
          <w:szCs w:val="28"/>
        </w:rPr>
        <w:t>3</w:t>
      </w:r>
      <w:r w:rsidR="00E373E7" w:rsidRPr="008B1D51">
        <w:rPr>
          <w:rFonts w:ascii="Times New Roman" w:hAnsi="Times New Roman" w:cs="Times New Roman"/>
          <w:sz w:val="28"/>
          <w:szCs w:val="28"/>
        </w:rPr>
        <w:t xml:space="preserve"> Порядка дополнить подпунктом 3.2</w:t>
      </w:r>
      <w:r w:rsidR="008B1D51" w:rsidRPr="008B1D51">
        <w:rPr>
          <w:rFonts w:ascii="Times New Roman" w:hAnsi="Times New Roman" w:cs="Times New Roman"/>
          <w:sz w:val="28"/>
          <w:szCs w:val="28"/>
        </w:rPr>
        <w:t>3</w:t>
      </w:r>
      <w:r w:rsidR="00E373E7" w:rsidRPr="008B1D51">
        <w:rPr>
          <w:rFonts w:ascii="Times New Roman" w:hAnsi="Times New Roman" w:cs="Times New Roman"/>
          <w:sz w:val="28"/>
          <w:szCs w:val="28"/>
        </w:rPr>
        <w:t>.4 следующего содержания:</w:t>
      </w:r>
    </w:p>
    <w:p w:rsidR="00E373E7" w:rsidRPr="008B1D51" w:rsidRDefault="00E373E7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D51">
        <w:rPr>
          <w:rFonts w:ascii="Times New Roman" w:hAnsi="Times New Roman" w:cs="Times New Roman"/>
          <w:sz w:val="28"/>
          <w:szCs w:val="28"/>
        </w:rPr>
        <w:t>«3.2</w:t>
      </w:r>
      <w:r w:rsidR="008B1D51" w:rsidRPr="008B1D51">
        <w:rPr>
          <w:rFonts w:ascii="Times New Roman" w:hAnsi="Times New Roman" w:cs="Times New Roman"/>
          <w:sz w:val="28"/>
          <w:szCs w:val="28"/>
        </w:rPr>
        <w:t>3</w:t>
      </w:r>
      <w:r w:rsidRPr="008B1D51">
        <w:rPr>
          <w:rFonts w:ascii="Times New Roman" w:hAnsi="Times New Roman" w:cs="Times New Roman"/>
          <w:sz w:val="28"/>
          <w:szCs w:val="28"/>
        </w:rPr>
        <w:t>.4. Недостоверность представленной Перевозчиком (Получателем субсидий) информации</w:t>
      </w:r>
      <w:proofErr w:type="gramStart"/>
      <w:r w:rsidRPr="008B1D51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373E7" w:rsidRPr="0082297F" w:rsidRDefault="0082297F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97F">
        <w:rPr>
          <w:rFonts w:ascii="Times New Roman" w:hAnsi="Times New Roman" w:cs="Times New Roman"/>
          <w:sz w:val="28"/>
          <w:szCs w:val="28"/>
        </w:rPr>
        <w:t>2</w:t>
      </w:r>
      <w:r w:rsidR="00E373E7" w:rsidRPr="0082297F">
        <w:rPr>
          <w:rFonts w:ascii="Times New Roman" w:hAnsi="Times New Roman" w:cs="Times New Roman"/>
          <w:sz w:val="28"/>
          <w:szCs w:val="28"/>
        </w:rPr>
        <w:t>.3.1</w:t>
      </w:r>
      <w:r w:rsidR="0037680B">
        <w:rPr>
          <w:rFonts w:ascii="Times New Roman" w:hAnsi="Times New Roman" w:cs="Times New Roman"/>
          <w:sz w:val="28"/>
          <w:szCs w:val="28"/>
        </w:rPr>
        <w:t>9</w:t>
      </w:r>
      <w:r w:rsidR="00E373E7" w:rsidRPr="0082297F">
        <w:rPr>
          <w:rFonts w:ascii="Times New Roman" w:hAnsi="Times New Roman" w:cs="Times New Roman"/>
          <w:sz w:val="28"/>
          <w:szCs w:val="28"/>
        </w:rPr>
        <w:t>. Пункты 3.2</w:t>
      </w:r>
      <w:r w:rsidRPr="0082297F">
        <w:rPr>
          <w:rFonts w:ascii="Times New Roman" w:hAnsi="Times New Roman" w:cs="Times New Roman"/>
          <w:sz w:val="28"/>
          <w:szCs w:val="28"/>
        </w:rPr>
        <w:t>4</w:t>
      </w:r>
      <w:r w:rsidR="00E246B8">
        <w:rPr>
          <w:rFonts w:ascii="Times New Roman" w:hAnsi="Times New Roman" w:cs="Times New Roman"/>
          <w:sz w:val="28"/>
          <w:szCs w:val="28"/>
        </w:rPr>
        <w:t xml:space="preserve"> – </w:t>
      </w:r>
      <w:r w:rsidR="00E373E7" w:rsidRPr="0082297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373E7" w:rsidRPr="0082297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363A5B">
        <w:rPr>
          <w:rFonts w:ascii="Times New Roman" w:hAnsi="Times New Roman" w:cs="Times New Roman"/>
          <w:sz w:val="28"/>
          <w:szCs w:val="28"/>
        </w:rPr>
        <w:t>признать</w:t>
      </w:r>
      <w:r w:rsidR="00363A5B" w:rsidRPr="0082297F">
        <w:rPr>
          <w:rFonts w:ascii="Times New Roman" w:hAnsi="Times New Roman" w:cs="Times New Roman"/>
          <w:sz w:val="28"/>
          <w:szCs w:val="28"/>
        </w:rPr>
        <w:t xml:space="preserve"> </w:t>
      </w:r>
      <w:r w:rsidR="00E373E7" w:rsidRPr="0082297F">
        <w:rPr>
          <w:rFonts w:ascii="Times New Roman" w:hAnsi="Times New Roman" w:cs="Times New Roman"/>
          <w:sz w:val="28"/>
          <w:szCs w:val="28"/>
        </w:rPr>
        <w:t>утратившими силу.</w:t>
      </w:r>
    </w:p>
    <w:p w:rsidR="00E373E7" w:rsidRPr="0082297F" w:rsidRDefault="0082297F" w:rsidP="00E373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97F">
        <w:rPr>
          <w:rFonts w:ascii="Times New Roman" w:hAnsi="Times New Roman" w:cs="Times New Roman"/>
          <w:sz w:val="28"/>
          <w:szCs w:val="28"/>
        </w:rPr>
        <w:t>2</w:t>
      </w:r>
      <w:r w:rsidR="00E373E7" w:rsidRPr="0082297F">
        <w:rPr>
          <w:rFonts w:ascii="Times New Roman" w:hAnsi="Times New Roman" w:cs="Times New Roman"/>
          <w:sz w:val="28"/>
          <w:szCs w:val="28"/>
        </w:rPr>
        <w:t>.3.</w:t>
      </w:r>
      <w:r w:rsidR="0037680B">
        <w:rPr>
          <w:rFonts w:ascii="Times New Roman" w:hAnsi="Times New Roman" w:cs="Times New Roman"/>
          <w:sz w:val="28"/>
          <w:szCs w:val="28"/>
        </w:rPr>
        <w:t>20</w:t>
      </w:r>
      <w:r w:rsidRPr="0082297F">
        <w:rPr>
          <w:rFonts w:ascii="Times New Roman" w:hAnsi="Times New Roman" w:cs="Times New Roman"/>
          <w:sz w:val="28"/>
          <w:szCs w:val="28"/>
        </w:rPr>
        <w:t>. Пункт 3.28</w:t>
      </w:r>
      <w:r w:rsidR="00E373E7" w:rsidRPr="0082297F">
        <w:rPr>
          <w:rFonts w:ascii="Times New Roman" w:hAnsi="Times New Roman" w:cs="Times New Roman"/>
          <w:sz w:val="28"/>
          <w:szCs w:val="28"/>
        </w:rPr>
        <w:t xml:space="preserve"> Порядка дополнить словами «, открытый Получателем субсидий  в учреждениях Центрального банка Российской Федерации или кредитных организациях</w:t>
      </w:r>
      <w:proofErr w:type="gramStart"/>
      <w:r w:rsidR="00E373E7" w:rsidRPr="0082297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3E7" w:rsidRPr="00CE7C80" w:rsidRDefault="0082297F" w:rsidP="00E373E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C80">
        <w:rPr>
          <w:rFonts w:ascii="Times New Roman" w:hAnsi="Times New Roman" w:cs="Times New Roman"/>
          <w:sz w:val="28"/>
          <w:szCs w:val="28"/>
        </w:rPr>
        <w:t>2</w:t>
      </w:r>
      <w:r w:rsidR="00E373E7" w:rsidRPr="00CE7C80">
        <w:rPr>
          <w:rFonts w:ascii="Times New Roman" w:hAnsi="Times New Roman" w:cs="Times New Roman"/>
          <w:sz w:val="28"/>
          <w:szCs w:val="28"/>
        </w:rPr>
        <w:t>.3.</w:t>
      </w:r>
      <w:r w:rsidR="00730BAD">
        <w:rPr>
          <w:rFonts w:ascii="Times New Roman" w:hAnsi="Times New Roman" w:cs="Times New Roman"/>
          <w:sz w:val="28"/>
          <w:szCs w:val="28"/>
        </w:rPr>
        <w:t>2</w:t>
      </w:r>
      <w:r w:rsidR="0037680B">
        <w:rPr>
          <w:rFonts w:ascii="Times New Roman" w:hAnsi="Times New Roman" w:cs="Times New Roman"/>
          <w:sz w:val="28"/>
          <w:szCs w:val="28"/>
        </w:rPr>
        <w:t>1</w:t>
      </w:r>
      <w:r w:rsidR="00E373E7" w:rsidRPr="00CE7C80">
        <w:rPr>
          <w:rFonts w:ascii="Times New Roman" w:hAnsi="Times New Roman" w:cs="Times New Roman"/>
          <w:sz w:val="28"/>
          <w:szCs w:val="28"/>
        </w:rPr>
        <w:t>. Раздел дополнить пунктом 3.</w:t>
      </w:r>
      <w:r w:rsidRPr="00CE7C80">
        <w:rPr>
          <w:rFonts w:ascii="Times New Roman" w:hAnsi="Times New Roman" w:cs="Times New Roman"/>
          <w:sz w:val="28"/>
          <w:szCs w:val="28"/>
        </w:rPr>
        <w:t>29</w:t>
      </w:r>
      <w:r w:rsidR="00E373E7" w:rsidRPr="00CE7C8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373E7" w:rsidRPr="00CE7C80" w:rsidRDefault="0082297F" w:rsidP="00E373E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C80">
        <w:rPr>
          <w:rFonts w:ascii="Times New Roman" w:hAnsi="Times New Roman" w:cs="Times New Roman"/>
          <w:sz w:val="28"/>
          <w:szCs w:val="28"/>
        </w:rPr>
        <w:lastRenderedPageBreak/>
        <w:t>«3.29</w:t>
      </w:r>
      <w:r w:rsidR="00E373E7" w:rsidRPr="00CE7C80">
        <w:rPr>
          <w:rFonts w:ascii="Times New Roman" w:hAnsi="Times New Roman" w:cs="Times New Roman"/>
          <w:sz w:val="28"/>
          <w:szCs w:val="28"/>
        </w:rPr>
        <w:t>. Получатель субсидии направляет полученные средства на возмещение пр</w:t>
      </w:r>
      <w:r w:rsidR="00577702" w:rsidRPr="00CE7C80">
        <w:rPr>
          <w:rFonts w:ascii="Times New Roman" w:hAnsi="Times New Roman" w:cs="Times New Roman"/>
          <w:sz w:val="28"/>
          <w:szCs w:val="28"/>
        </w:rPr>
        <w:t xml:space="preserve">оизведенных затрат, связанных с </w:t>
      </w:r>
      <w:r w:rsidR="00E373E7" w:rsidRPr="00CE7C80">
        <w:rPr>
          <w:rFonts w:ascii="Times New Roman" w:hAnsi="Times New Roman" w:cs="Times New Roman"/>
          <w:sz w:val="28"/>
          <w:szCs w:val="28"/>
        </w:rPr>
        <w:t>осуществлением регулярных перевозок по муниципальным маршрутам по</w:t>
      </w:r>
      <w:r w:rsidR="00577702" w:rsidRPr="00CE7C80">
        <w:rPr>
          <w:rFonts w:ascii="Times New Roman" w:hAnsi="Times New Roman" w:cs="Times New Roman"/>
          <w:sz w:val="28"/>
          <w:szCs w:val="28"/>
        </w:rPr>
        <w:t xml:space="preserve"> льготному регулируемому тарифу при оплате транспортными картами жителя городского округа Тольятти</w:t>
      </w:r>
      <w:proofErr w:type="gramStart"/>
      <w:r w:rsidR="00CE7C80" w:rsidRPr="00CE7C80">
        <w:rPr>
          <w:rFonts w:ascii="Times New Roman" w:hAnsi="Times New Roman" w:cs="Times New Roman"/>
          <w:sz w:val="28"/>
          <w:szCs w:val="28"/>
        </w:rPr>
        <w:t>.</w:t>
      </w:r>
      <w:r w:rsidR="00730BA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373E7" w:rsidRPr="00CE7C80" w:rsidRDefault="00CE7C80" w:rsidP="00E373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C80">
        <w:rPr>
          <w:rFonts w:ascii="Times New Roman" w:hAnsi="Times New Roman" w:cs="Times New Roman"/>
          <w:sz w:val="28"/>
          <w:szCs w:val="28"/>
        </w:rPr>
        <w:t>2</w:t>
      </w:r>
      <w:r w:rsidR="00E373E7" w:rsidRPr="00CE7C80">
        <w:rPr>
          <w:rFonts w:ascii="Times New Roman" w:hAnsi="Times New Roman" w:cs="Times New Roman"/>
          <w:sz w:val="28"/>
          <w:szCs w:val="28"/>
        </w:rPr>
        <w:t xml:space="preserve">.4. Наименование раздела </w:t>
      </w:r>
      <w:r w:rsidR="00E373E7" w:rsidRPr="00CE7C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73E7" w:rsidRPr="00CE7C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73E7" w:rsidRPr="00CE7C80" w:rsidRDefault="00E373E7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80">
        <w:rPr>
          <w:rFonts w:ascii="Times New Roman" w:hAnsi="Times New Roman" w:cs="Times New Roman"/>
          <w:sz w:val="28"/>
          <w:szCs w:val="28"/>
        </w:rPr>
        <w:t>«</w:t>
      </w:r>
      <w:r w:rsidRPr="00CE7C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7C80">
        <w:rPr>
          <w:rFonts w:ascii="Times New Roman" w:hAnsi="Times New Roman" w:cs="Times New Roman"/>
          <w:sz w:val="28"/>
          <w:szCs w:val="28"/>
        </w:rPr>
        <w:t>. Порядок расчета размера субсидий».</w:t>
      </w:r>
    </w:p>
    <w:p w:rsidR="00E373E7" w:rsidRPr="001D01B6" w:rsidRDefault="00E373E7" w:rsidP="001D01B6">
      <w:pPr>
        <w:pStyle w:val="a8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B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D01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01B6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373E7" w:rsidRPr="001D01B6" w:rsidRDefault="00E373E7" w:rsidP="00E373E7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01B6">
        <w:rPr>
          <w:rFonts w:ascii="Times New Roman" w:hAnsi="Times New Roman" w:cs="Times New Roman"/>
          <w:sz w:val="28"/>
          <w:szCs w:val="28"/>
        </w:rPr>
        <w:t>«V. Требования к отчетности</w:t>
      </w:r>
    </w:p>
    <w:p w:rsidR="00363A5B" w:rsidRPr="00003AAC" w:rsidRDefault="00E373E7" w:rsidP="00E37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810">
        <w:rPr>
          <w:rFonts w:ascii="Times New Roman" w:hAnsi="Times New Roman" w:cs="Times New Roman"/>
          <w:sz w:val="28"/>
          <w:szCs w:val="28"/>
        </w:rPr>
        <w:t>5.1.</w:t>
      </w:r>
      <w:r w:rsidRPr="00E37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63A5B" w:rsidRPr="00003AAC">
        <w:rPr>
          <w:rFonts w:ascii="Times New Roman" w:hAnsi="Times New Roman" w:cs="Times New Roman"/>
          <w:sz w:val="28"/>
          <w:szCs w:val="28"/>
        </w:rPr>
        <w:t xml:space="preserve">Получатель субсидий предоставляет департаменту заверенную копию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по муниципальным маршрутам по пополняемому электронному проездному билету за месяц не позднее 18-го числа месяца, следующего за отчетным </w:t>
      </w:r>
      <w:r w:rsidR="00003AAC">
        <w:rPr>
          <w:rFonts w:ascii="Times New Roman" w:hAnsi="Times New Roman" w:cs="Times New Roman"/>
          <w:sz w:val="28"/>
          <w:szCs w:val="28"/>
        </w:rPr>
        <w:t>месяцем.</w:t>
      </w:r>
      <w:proofErr w:type="gramEnd"/>
    </w:p>
    <w:p w:rsidR="00E373E7" w:rsidRPr="005A70F0" w:rsidRDefault="00363A5B" w:rsidP="00E37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E373E7" w:rsidRPr="00475530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475530" w:rsidRPr="00475530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 </w:t>
      </w:r>
      <w:r w:rsidR="00E373E7" w:rsidRPr="00475530">
        <w:rPr>
          <w:rFonts w:ascii="Times New Roman" w:hAnsi="Times New Roman" w:cs="Times New Roman"/>
          <w:sz w:val="28"/>
          <w:szCs w:val="28"/>
        </w:rPr>
        <w:t xml:space="preserve">перечисляются Получателю субсидий на основании заключенного </w:t>
      </w:r>
      <w:hyperlink r:id="rId8" w:history="1">
        <w:r w:rsidR="00E373E7" w:rsidRPr="00475530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E373E7" w:rsidRPr="00475530">
        <w:rPr>
          <w:rFonts w:ascii="Times New Roman" w:hAnsi="Times New Roman" w:cs="Times New Roman"/>
          <w:sz w:val="28"/>
          <w:szCs w:val="28"/>
        </w:rPr>
        <w:t xml:space="preserve"> субсидии ежемесячно не позднее 25-го числа текущего месяца, после предоставления Получателем субсидий в департамент заверенной копии отчета организации, являющейся оператором транспортной платежной системы, действующей в городском</w:t>
      </w:r>
      <w:proofErr w:type="gramEnd"/>
      <w:r w:rsidR="00E373E7" w:rsidRPr="00475530">
        <w:rPr>
          <w:rFonts w:ascii="Times New Roman" w:hAnsi="Times New Roman" w:cs="Times New Roman"/>
          <w:sz w:val="28"/>
          <w:szCs w:val="28"/>
        </w:rPr>
        <w:t xml:space="preserve"> округе Тольятти, о фактических объемах регулярных перевозок льготных категорий граждан по муниципальным маршрутам по льготному</w:t>
      </w:r>
      <w:r w:rsidR="00475530" w:rsidRPr="00475530">
        <w:rPr>
          <w:rFonts w:ascii="Times New Roman" w:hAnsi="Times New Roman" w:cs="Times New Roman"/>
          <w:sz w:val="28"/>
          <w:szCs w:val="28"/>
        </w:rPr>
        <w:t xml:space="preserve"> регулируемому тарифу при оплате </w:t>
      </w:r>
      <w:r w:rsidR="00475530" w:rsidRPr="005A70F0">
        <w:rPr>
          <w:rFonts w:ascii="Times New Roman" w:hAnsi="Times New Roman" w:cs="Times New Roman"/>
          <w:sz w:val="28"/>
          <w:szCs w:val="28"/>
        </w:rPr>
        <w:t>транспортными картами жителя городского округа Тольятти</w:t>
      </w:r>
      <w:r w:rsidR="00E373E7" w:rsidRPr="005A70F0">
        <w:rPr>
          <w:rFonts w:ascii="Times New Roman" w:hAnsi="Times New Roman" w:cs="Times New Roman"/>
          <w:sz w:val="28"/>
          <w:szCs w:val="28"/>
        </w:rPr>
        <w:t>.</w:t>
      </w:r>
    </w:p>
    <w:p w:rsidR="00E373E7" w:rsidRPr="005A70F0" w:rsidRDefault="00E373E7" w:rsidP="00E37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F0">
        <w:rPr>
          <w:rFonts w:ascii="Times New Roman" w:hAnsi="Times New Roman" w:cs="Times New Roman"/>
          <w:sz w:val="28"/>
          <w:szCs w:val="28"/>
        </w:rPr>
        <w:t>5.</w:t>
      </w:r>
      <w:r w:rsidR="005A70F0" w:rsidRPr="005A70F0">
        <w:rPr>
          <w:rFonts w:ascii="Times New Roman" w:hAnsi="Times New Roman" w:cs="Times New Roman"/>
          <w:sz w:val="28"/>
          <w:szCs w:val="28"/>
        </w:rPr>
        <w:t>3</w:t>
      </w:r>
      <w:r w:rsidRPr="005A70F0">
        <w:rPr>
          <w:rFonts w:ascii="Times New Roman" w:hAnsi="Times New Roman" w:cs="Times New Roman"/>
          <w:sz w:val="28"/>
          <w:szCs w:val="28"/>
        </w:rPr>
        <w:t xml:space="preserve">. Субсидии перечисляются Получателю субсидий в соответствии с отчетом департамента, составленного на основании документов, указанных в </w:t>
      </w:r>
      <w:hyperlink w:anchor="Par107" w:history="1">
        <w:r w:rsidRPr="005A70F0">
          <w:rPr>
            <w:rFonts w:ascii="Times New Roman" w:hAnsi="Times New Roman" w:cs="Times New Roman"/>
            <w:sz w:val="28"/>
            <w:szCs w:val="28"/>
          </w:rPr>
          <w:t>пункт</w:t>
        </w:r>
        <w:r w:rsidR="001712D5" w:rsidRPr="005A70F0">
          <w:rPr>
            <w:rFonts w:ascii="Times New Roman" w:hAnsi="Times New Roman" w:cs="Times New Roman"/>
            <w:sz w:val="28"/>
            <w:szCs w:val="28"/>
          </w:rPr>
          <w:t>е</w:t>
        </w:r>
        <w:r w:rsidRPr="005A70F0">
          <w:rPr>
            <w:rFonts w:ascii="Times New Roman" w:hAnsi="Times New Roman" w:cs="Times New Roman"/>
            <w:sz w:val="28"/>
            <w:szCs w:val="28"/>
          </w:rPr>
          <w:t xml:space="preserve"> 5.</w:t>
        </w:r>
      </w:hyperlink>
      <w:r w:rsidR="005A70F0">
        <w:rPr>
          <w:rFonts w:ascii="Times New Roman" w:hAnsi="Times New Roman" w:cs="Times New Roman"/>
          <w:sz w:val="28"/>
          <w:szCs w:val="28"/>
        </w:rPr>
        <w:t>2</w:t>
      </w:r>
      <w:r w:rsidR="00730BAD" w:rsidRPr="005A70F0">
        <w:rPr>
          <w:rFonts w:ascii="Times New Roman" w:hAnsi="Times New Roman" w:cs="Times New Roman"/>
          <w:sz w:val="28"/>
          <w:szCs w:val="28"/>
        </w:rPr>
        <w:t xml:space="preserve"> </w:t>
      </w:r>
      <w:r w:rsidRPr="005A70F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373E7" w:rsidRPr="005A70F0" w:rsidRDefault="005A70F0" w:rsidP="005A70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F0"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proofErr w:type="gramStart"/>
      <w:r w:rsidR="00E373E7" w:rsidRPr="005A70F0">
        <w:rPr>
          <w:rFonts w:ascii="Times New Roman" w:hAnsi="Times New Roman" w:cs="Times New Roman"/>
          <w:sz w:val="28"/>
          <w:szCs w:val="28"/>
        </w:rPr>
        <w:t>Департамент на</w:t>
      </w:r>
      <w:r w:rsidR="004A78AC" w:rsidRPr="005A70F0">
        <w:rPr>
          <w:rFonts w:ascii="Times New Roman" w:hAnsi="Times New Roman" w:cs="Times New Roman"/>
          <w:sz w:val="28"/>
          <w:szCs w:val="28"/>
        </w:rPr>
        <w:t>правляет в департамент финансов отчет о недополученных доходах от перевозки пассажиров и багажа по муниципальным маршрутам регулярных перевозок по льготному регулируемому тарифу при оплате транспортными картами жителя городского округа Тольятти за месяц не позднее 25 числа текущего месяца с предоставлением копии отчета организации, являющейся оператором транспортной платежной системы, действующей в городском округе Тольятти, о фактических объемах регулярных перевозок по</w:t>
      </w:r>
      <w:proofErr w:type="gramEnd"/>
      <w:r w:rsidR="004A78AC" w:rsidRPr="005A70F0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4A78AC" w:rsidRPr="001A3BDC">
        <w:rPr>
          <w:rFonts w:ascii="Times New Roman" w:hAnsi="Times New Roman" w:cs="Times New Roman"/>
          <w:sz w:val="28"/>
          <w:szCs w:val="28"/>
        </w:rPr>
        <w:t xml:space="preserve">маршрутам </w:t>
      </w:r>
      <w:r w:rsidR="005207CA" w:rsidRPr="001A3BDC">
        <w:rPr>
          <w:rFonts w:ascii="Times New Roman" w:hAnsi="Times New Roman" w:cs="Times New Roman"/>
          <w:sz w:val="28"/>
          <w:szCs w:val="28"/>
        </w:rPr>
        <w:t>по пополняемому электронному проездному билету</w:t>
      </w:r>
      <w:r w:rsidR="004A78AC" w:rsidRPr="001A3BDC">
        <w:rPr>
          <w:rFonts w:ascii="Times New Roman" w:hAnsi="Times New Roman" w:cs="Times New Roman"/>
          <w:sz w:val="28"/>
          <w:szCs w:val="28"/>
        </w:rPr>
        <w:t>.</w:t>
      </w:r>
    </w:p>
    <w:p w:rsidR="00E373E7" w:rsidRPr="004A78AC" w:rsidRDefault="004A78AC" w:rsidP="00E373E7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78AC">
        <w:rPr>
          <w:rFonts w:ascii="Times New Roman" w:hAnsi="Times New Roman" w:cs="Times New Roman"/>
          <w:sz w:val="28"/>
          <w:szCs w:val="28"/>
        </w:rPr>
        <w:t>2</w:t>
      </w:r>
      <w:r w:rsidR="00E373E7" w:rsidRPr="004A78AC">
        <w:rPr>
          <w:rFonts w:ascii="Times New Roman" w:hAnsi="Times New Roman" w:cs="Times New Roman"/>
          <w:sz w:val="28"/>
          <w:szCs w:val="28"/>
        </w:rPr>
        <w:t xml:space="preserve">.6. Раздел </w:t>
      </w:r>
      <w:r w:rsidR="00E373E7" w:rsidRPr="004A78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373E7" w:rsidRPr="004A78AC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373E7" w:rsidRPr="004A78AC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78AC">
        <w:rPr>
          <w:rFonts w:ascii="Times New Roman" w:hAnsi="Times New Roman" w:cs="Times New Roman"/>
          <w:sz w:val="28"/>
          <w:szCs w:val="28"/>
        </w:rPr>
        <w:t xml:space="preserve">«VI.  Требования об осуществлении </w:t>
      </w:r>
      <w:proofErr w:type="gramStart"/>
      <w:r w:rsidRPr="004A78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78AC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E373E7" w:rsidRPr="004A78AC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8AC">
        <w:rPr>
          <w:rFonts w:ascii="Times New Roman" w:hAnsi="Times New Roman" w:cs="Times New Roman"/>
          <w:sz w:val="28"/>
          <w:szCs w:val="28"/>
        </w:rPr>
        <w:t>6.1. Контроль и обязательные проверки соблюдения Получателем субсидии условий, целей и порядка  предоставления</w:t>
      </w:r>
      <w:r w:rsidR="00730BA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4A78AC">
        <w:rPr>
          <w:rFonts w:ascii="Times New Roman" w:hAnsi="Times New Roman" w:cs="Times New Roman"/>
          <w:sz w:val="28"/>
          <w:szCs w:val="28"/>
        </w:rPr>
        <w:t xml:space="preserve"> осуществляются главным распорядителем бюджетных средств и органами муниципального финансового контроля в установленном порядке. </w:t>
      </w:r>
    </w:p>
    <w:p w:rsidR="00E373E7" w:rsidRPr="004A78AC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78AC">
        <w:rPr>
          <w:rFonts w:ascii="Times New Roman" w:hAnsi="Times New Roman" w:cs="Times New Roman"/>
          <w:sz w:val="28"/>
          <w:szCs w:val="28"/>
        </w:rPr>
        <w:t>6.2. Департамент проводит обязательную сверку данных, представленных Получателем субсидий в соответствии с пункт</w:t>
      </w:r>
      <w:r w:rsidR="004A78AC" w:rsidRPr="004A78AC">
        <w:rPr>
          <w:rFonts w:ascii="Times New Roman" w:hAnsi="Times New Roman" w:cs="Times New Roman"/>
          <w:sz w:val="28"/>
          <w:szCs w:val="28"/>
        </w:rPr>
        <w:t>ом</w:t>
      </w:r>
      <w:r w:rsidRPr="004A78AC">
        <w:rPr>
          <w:rFonts w:ascii="Times New Roman" w:hAnsi="Times New Roman" w:cs="Times New Roman"/>
          <w:sz w:val="28"/>
          <w:szCs w:val="28"/>
        </w:rPr>
        <w:t xml:space="preserve"> 5.</w:t>
      </w:r>
      <w:r w:rsidR="004A78AC" w:rsidRPr="004A78AC">
        <w:rPr>
          <w:rFonts w:ascii="Times New Roman" w:hAnsi="Times New Roman" w:cs="Times New Roman"/>
          <w:sz w:val="28"/>
          <w:szCs w:val="28"/>
        </w:rPr>
        <w:t>1</w:t>
      </w:r>
      <w:r w:rsidRPr="004A78AC">
        <w:rPr>
          <w:rFonts w:ascii="Times New Roman" w:hAnsi="Times New Roman" w:cs="Times New Roman"/>
          <w:sz w:val="28"/>
          <w:szCs w:val="28"/>
        </w:rPr>
        <w:t xml:space="preserve"> настоящего Порядка, о факти</w:t>
      </w:r>
      <w:r w:rsidR="004A78AC" w:rsidRPr="004A78AC">
        <w:rPr>
          <w:rFonts w:ascii="Times New Roman" w:hAnsi="Times New Roman" w:cs="Times New Roman"/>
          <w:sz w:val="28"/>
          <w:szCs w:val="28"/>
        </w:rPr>
        <w:t>чески перевезенных пассажирах</w:t>
      </w:r>
      <w:r w:rsidRPr="004A78AC">
        <w:rPr>
          <w:rFonts w:ascii="Times New Roman" w:hAnsi="Times New Roman" w:cs="Times New Roman"/>
          <w:sz w:val="28"/>
          <w:szCs w:val="28"/>
        </w:rPr>
        <w:t xml:space="preserve"> </w:t>
      </w:r>
      <w:r w:rsidR="004A78AC" w:rsidRPr="004A78AC">
        <w:rPr>
          <w:rFonts w:ascii="Times New Roman" w:hAnsi="Times New Roman" w:cs="Times New Roman"/>
          <w:sz w:val="28"/>
          <w:szCs w:val="28"/>
        </w:rPr>
        <w:t xml:space="preserve">по </w:t>
      </w:r>
      <w:r w:rsidR="005207CA" w:rsidRPr="001A3BDC">
        <w:rPr>
          <w:rFonts w:ascii="Times New Roman" w:hAnsi="Times New Roman" w:cs="Times New Roman"/>
          <w:sz w:val="28"/>
          <w:szCs w:val="28"/>
        </w:rPr>
        <w:t>пополняемому электронному проездному билету</w:t>
      </w:r>
      <w:r w:rsidR="004A78AC" w:rsidRPr="004A78AC">
        <w:rPr>
          <w:rFonts w:ascii="Times New Roman" w:hAnsi="Times New Roman" w:cs="Times New Roman"/>
          <w:sz w:val="28"/>
          <w:szCs w:val="28"/>
        </w:rPr>
        <w:t xml:space="preserve"> </w:t>
      </w:r>
      <w:r w:rsidRPr="004A78AC">
        <w:rPr>
          <w:rFonts w:ascii="Times New Roman" w:hAnsi="Times New Roman" w:cs="Times New Roman"/>
          <w:sz w:val="28"/>
          <w:szCs w:val="28"/>
        </w:rPr>
        <w:t>с данными отчета организации, являющейся оператором транспортной платежной системы, действующей в городском округе Тольятти.</w:t>
      </w:r>
    </w:p>
    <w:p w:rsidR="00E373E7" w:rsidRPr="00A6350F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50F">
        <w:rPr>
          <w:rFonts w:ascii="Times New Roman" w:hAnsi="Times New Roman" w:cs="Times New Roman"/>
          <w:sz w:val="28"/>
          <w:szCs w:val="28"/>
        </w:rPr>
        <w:t xml:space="preserve">6.3. При выявлении нарушений условий, целей и порядка  представления субсидий, выявленных по фактам проверок, Получатель субсидии несет ответственность в соответствии с действующим законодательством. </w:t>
      </w:r>
    </w:p>
    <w:p w:rsidR="00E373E7" w:rsidRPr="00A6350F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50F">
        <w:rPr>
          <w:rFonts w:ascii="Times New Roman" w:hAnsi="Times New Roman" w:cs="Times New Roman"/>
          <w:sz w:val="28"/>
          <w:szCs w:val="28"/>
        </w:rPr>
        <w:t xml:space="preserve">6.4. 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</w:t>
      </w:r>
      <w:r w:rsidRPr="00A6350F">
        <w:rPr>
          <w:rFonts w:ascii="Times New Roman" w:hAnsi="Times New Roman" w:cs="Times New Roman"/>
          <w:sz w:val="28"/>
          <w:szCs w:val="28"/>
        </w:rPr>
        <w:lastRenderedPageBreak/>
        <w:t>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A6350F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A6350F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законодательством.</w:t>
      </w:r>
    </w:p>
    <w:p w:rsidR="00A830AA" w:rsidRDefault="00E373E7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350F">
        <w:rPr>
          <w:rFonts w:ascii="Times New Roman" w:hAnsi="Times New Roman" w:cs="Times New Roman"/>
          <w:sz w:val="28"/>
          <w:szCs w:val="28"/>
        </w:rPr>
        <w:t>6.5.</w:t>
      </w:r>
      <w:r w:rsidR="00A830AA" w:rsidRPr="00A830AA">
        <w:rPr>
          <w:rFonts w:ascii="Times New Roman" w:hAnsi="Times New Roman" w:cs="Times New Roman"/>
          <w:sz w:val="28"/>
          <w:szCs w:val="28"/>
        </w:rPr>
        <w:t xml:space="preserve"> В случае выявления несоответствия Получателя субсидий требованиям, указанным в пункте 1.</w:t>
      </w:r>
      <w:r w:rsidR="009D65C8">
        <w:rPr>
          <w:rFonts w:ascii="Times New Roman" w:hAnsi="Times New Roman" w:cs="Times New Roman"/>
          <w:sz w:val="28"/>
          <w:szCs w:val="28"/>
        </w:rPr>
        <w:t>5</w:t>
      </w:r>
      <w:r w:rsidR="00A830AA" w:rsidRPr="00A830AA">
        <w:rPr>
          <w:rFonts w:ascii="Times New Roman" w:hAnsi="Times New Roman" w:cs="Times New Roman"/>
          <w:sz w:val="28"/>
          <w:szCs w:val="28"/>
        </w:rPr>
        <w:t xml:space="preserve"> настоящего Порядка,  перечисленная субсидия подлежит возврату в бюджет городского округа, начиная со дня возникновения указанного несоответствия.</w:t>
      </w:r>
    </w:p>
    <w:p w:rsidR="00E373E7" w:rsidRPr="00A6350F" w:rsidRDefault="00A830AA" w:rsidP="00E373E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E373E7" w:rsidRPr="00A6350F">
        <w:rPr>
          <w:rFonts w:ascii="Times New Roman" w:hAnsi="Times New Roman" w:cs="Times New Roman"/>
          <w:sz w:val="28"/>
          <w:szCs w:val="28"/>
        </w:rPr>
        <w:t xml:space="preserve"> Получатель субсидии в срок до 31 декабря текущего финансового года возвращает остатки субсидии, не использованные в текущем финансовом году, в бюджет городского округа Тольятти</w:t>
      </w:r>
      <w:proofErr w:type="gramStart"/>
      <w:r w:rsidR="00E373E7" w:rsidRPr="00A635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3E7" w:rsidRDefault="00E373E7" w:rsidP="00BC79D3">
      <w:pPr>
        <w:pStyle w:val="a8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BC79D3" w:rsidRPr="00BC79D3">
        <w:rPr>
          <w:rFonts w:ascii="Times New Roman" w:hAnsi="Times New Roman" w:cs="Times New Roman"/>
          <w:sz w:val="28"/>
          <w:szCs w:val="28"/>
        </w:rPr>
        <w:t>2</w:t>
      </w:r>
      <w:r w:rsidRPr="00BC79D3">
        <w:rPr>
          <w:rFonts w:ascii="Times New Roman" w:hAnsi="Times New Roman" w:cs="Times New Roman"/>
          <w:sz w:val="28"/>
          <w:szCs w:val="28"/>
        </w:rPr>
        <w:t xml:space="preserve"> «Договор субсидии»  к Порядку:</w:t>
      </w:r>
    </w:p>
    <w:p w:rsidR="0088215A" w:rsidRPr="00995877" w:rsidRDefault="0088215A" w:rsidP="00995877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77">
        <w:rPr>
          <w:rFonts w:ascii="Times New Roman" w:hAnsi="Times New Roman" w:cs="Times New Roman"/>
          <w:sz w:val="28"/>
          <w:szCs w:val="28"/>
        </w:rPr>
        <w:t>В преамбуле слов</w:t>
      </w:r>
      <w:r w:rsidR="00995877" w:rsidRPr="00995877">
        <w:rPr>
          <w:rFonts w:ascii="Times New Roman" w:hAnsi="Times New Roman" w:cs="Times New Roman"/>
          <w:sz w:val="28"/>
          <w:szCs w:val="28"/>
        </w:rPr>
        <w:t>а</w:t>
      </w:r>
      <w:r w:rsidRPr="00995877">
        <w:rPr>
          <w:rFonts w:ascii="Times New Roman" w:hAnsi="Times New Roman" w:cs="Times New Roman"/>
          <w:sz w:val="28"/>
          <w:szCs w:val="28"/>
        </w:rPr>
        <w:t xml:space="preserve"> «</w:t>
      </w:r>
      <w:r w:rsidR="00995877" w:rsidRPr="00995877">
        <w:rPr>
          <w:rFonts w:ascii="Times New Roman" w:hAnsi="Times New Roman" w:cs="Times New Roman"/>
          <w:sz w:val="28"/>
          <w:szCs w:val="28"/>
        </w:rPr>
        <w:t xml:space="preserve">Мэрия  городского  округа  </w:t>
      </w:r>
      <w:r w:rsidR="0067517D">
        <w:rPr>
          <w:rFonts w:ascii="Times New Roman" w:hAnsi="Times New Roman" w:cs="Times New Roman"/>
          <w:sz w:val="28"/>
          <w:szCs w:val="28"/>
        </w:rPr>
        <w:t>Тольятти,  именуемая  в  дальнейшем "Главный распорядитель   бюджетных   средств",   в  лице  руководителя  департамента дорожного   хозяйства   и   транспорта  мэрии</w:t>
      </w:r>
      <w:r w:rsidR="00730BAD" w:rsidRPr="00995877">
        <w:rPr>
          <w:rFonts w:ascii="Times New Roman" w:hAnsi="Times New Roman" w:cs="Times New Roman"/>
          <w:sz w:val="28"/>
          <w:szCs w:val="28"/>
        </w:rPr>
        <w:t>»</w:t>
      </w:r>
      <w:r w:rsidRPr="00995877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995877">
        <w:rPr>
          <w:rFonts w:ascii="Times New Roman" w:hAnsi="Times New Roman" w:cs="Times New Roman"/>
          <w:sz w:val="28"/>
          <w:szCs w:val="28"/>
        </w:rPr>
        <w:t>ами</w:t>
      </w:r>
      <w:r w:rsidRPr="00995877">
        <w:rPr>
          <w:rFonts w:ascii="Times New Roman" w:hAnsi="Times New Roman" w:cs="Times New Roman"/>
          <w:sz w:val="28"/>
          <w:szCs w:val="28"/>
        </w:rPr>
        <w:t xml:space="preserve"> «</w:t>
      </w:r>
      <w:r w:rsidR="00995877">
        <w:rPr>
          <w:rFonts w:ascii="Times New Roman" w:hAnsi="Times New Roman" w:cs="Times New Roman"/>
          <w:sz w:val="28"/>
          <w:szCs w:val="28"/>
        </w:rPr>
        <w:t>А</w:t>
      </w:r>
      <w:r w:rsidRPr="00995877">
        <w:rPr>
          <w:rFonts w:ascii="Times New Roman" w:hAnsi="Times New Roman" w:cs="Times New Roman"/>
          <w:sz w:val="28"/>
          <w:szCs w:val="28"/>
        </w:rPr>
        <w:t>дминистрация</w:t>
      </w:r>
      <w:r w:rsidR="00995877" w:rsidRPr="00995877">
        <w:rPr>
          <w:rFonts w:ascii="Times New Roman" w:hAnsi="Times New Roman" w:cs="Times New Roman"/>
          <w:sz w:val="28"/>
          <w:szCs w:val="28"/>
        </w:rPr>
        <w:t xml:space="preserve"> городского  округа  Тольятти,  именуемая  в  дальнейшем "Главный распорядитель   бюджетных   средств",   в  лице  руководителя  департамента дорожного   хозяйства   и   транспорта  </w:t>
      </w:r>
      <w:r w:rsidR="00995877">
        <w:rPr>
          <w:rFonts w:ascii="Times New Roman" w:hAnsi="Times New Roman" w:cs="Times New Roman"/>
          <w:sz w:val="28"/>
          <w:szCs w:val="28"/>
        </w:rPr>
        <w:t>администрации</w:t>
      </w:r>
      <w:r w:rsidRPr="00995877">
        <w:rPr>
          <w:rFonts w:ascii="Times New Roman" w:hAnsi="Times New Roman" w:cs="Times New Roman"/>
          <w:sz w:val="28"/>
          <w:szCs w:val="28"/>
        </w:rPr>
        <w:t>».</w:t>
      </w:r>
    </w:p>
    <w:p w:rsidR="00CD2C9B" w:rsidRDefault="00CD2C9B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 слово «мэрии» заменить словом «администрации».</w:t>
      </w:r>
    </w:p>
    <w:p w:rsidR="00E373E7" w:rsidRPr="00BC79D3" w:rsidRDefault="00E373E7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t>В подпункте 2.1.3 пункта 2.1 после слова «осуществлять» дополнить словом «обязательные».</w:t>
      </w:r>
    </w:p>
    <w:p w:rsidR="00E373E7" w:rsidRDefault="00E373E7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t>В подпункте 2.2.3 пункта 2.2. после слова «осуществлению» дополнить словом «обязательных».</w:t>
      </w:r>
    </w:p>
    <w:p w:rsidR="009D65C8" w:rsidRDefault="009D65C8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 дополнить подпунктом 2.2.6 следующего содержания:</w:t>
      </w:r>
    </w:p>
    <w:p w:rsidR="009D65C8" w:rsidRPr="009D65C8" w:rsidRDefault="009D65C8" w:rsidP="009D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8">
        <w:rPr>
          <w:rFonts w:ascii="Times New Roman" w:hAnsi="Times New Roman" w:cs="Times New Roman"/>
          <w:sz w:val="28"/>
          <w:szCs w:val="28"/>
        </w:rPr>
        <w:t>«2.2.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65C8">
        <w:rPr>
          <w:rFonts w:ascii="Times New Roman" w:hAnsi="Times New Roman" w:cs="Times New Roman"/>
          <w:sz w:val="28"/>
          <w:szCs w:val="28"/>
        </w:rPr>
        <w:t>. Уведомлять Главного распорядителя бюджетных средств о возникновении обстоятельств, свидетельствующих о несоответствии Получателя субсидии тре</w:t>
      </w:r>
      <w:r>
        <w:rPr>
          <w:rFonts w:ascii="Times New Roman" w:hAnsi="Times New Roman" w:cs="Times New Roman"/>
          <w:sz w:val="28"/>
          <w:szCs w:val="28"/>
        </w:rPr>
        <w:t>бованиям, указанным в пункте 1.5</w:t>
      </w:r>
      <w:r w:rsidRPr="009D65C8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Start"/>
      <w:r w:rsidRPr="009D65C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373E7" w:rsidRPr="00BC79D3" w:rsidRDefault="00E373E7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lastRenderedPageBreak/>
        <w:t>В пункте 2.3 после слова «контроля» дополнить словом «обязательных»</w:t>
      </w:r>
      <w:r w:rsidR="00717B9F">
        <w:rPr>
          <w:rFonts w:ascii="Times New Roman" w:hAnsi="Times New Roman" w:cs="Times New Roman"/>
          <w:sz w:val="28"/>
          <w:szCs w:val="28"/>
        </w:rPr>
        <w:t>, слова «порядка их предоставления» заменить словами «порядка предоставления субсидии»</w:t>
      </w:r>
      <w:r w:rsidRPr="00BC79D3">
        <w:rPr>
          <w:rFonts w:ascii="Times New Roman" w:hAnsi="Times New Roman" w:cs="Times New Roman"/>
          <w:sz w:val="28"/>
          <w:szCs w:val="28"/>
        </w:rPr>
        <w:t>.</w:t>
      </w:r>
    </w:p>
    <w:p w:rsidR="00E373E7" w:rsidRPr="00BC79D3" w:rsidRDefault="00E373E7" w:rsidP="00BC79D3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t>Пункт 3.1 дополнить абзацем вторым следующего содержания:</w:t>
      </w:r>
    </w:p>
    <w:p w:rsidR="00E373E7" w:rsidRDefault="00E373E7" w:rsidP="00E373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9D3">
        <w:rPr>
          <w:rFonts w:ascii="Times New Roman" w:hAnsi="Times New Roman" w:cs="Times New Roman"/>
          <w:sz w:val="28"/>
          <w:szCs w:val="28"/>
        </w:rPr>
        <w:t>«В случае выявления нарушений условий и порядка предоставления субсидии, а также при нецелевом использовании субсидии Получатель субсидий обязан вернуть в бюджет городского округа Тольятти перечисленную ему субсидию в течение 10 банковских дней со дня получения письменного требования департамент</w:t>
      </w:r>
      <w:proofErr w:type="gramStart"/>
      <w:r w:rsidRPr="00BC79D3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BC79D3">
        <w:rPr>
          <w:rFonts w:ascii="Times New Roman" w:hAnsi="Times New Roman" w:cs="Times New Roman"/>
          <w:sz w:val="28"/>
          <w:szCs w:val="28"/>
        </w:rPr>
        <w:t xml:space="preserve"> возврате. При этом департамент приостанавливает дальнейшее перечисление субсидии. В случае невозвращения субсидии в установленный срок субсидия подлежит взысканию в бюджет городского округа Тольятти в порядке, установленном действующим законодательством</w:t>
      </w:r>
      <w:proofErr w:type="gramStart"/>
      <w:r w:rsidRPr="00BC79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8215A" w:rsidRPr="0088215A" w:rsidRDefault="0088215A" w:rsidP="0088215A">
      <w:pPr>
        <w:pStyle w:val="a8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15A">
        <w:rPr>
          <w:rFonts w:ascii="Times New Roman" w:hAnsi="Times New Roman" w:cs="Times New Roman"/>
          <w:sz w:val="28"/>
          <w:szCs w:val="28"/>
        </w:rPr>
        <w:t>В приложении к договору слово «мэрии» заменить словом «администрации».</w:t>
      </w:r>
    </w:p>
    <w:p w:rsidR="0088215A" w:rsidRPr="00B05A99" w:rsidRDefault="0088215A" w:rsidP="0088215A">
      <w:pPr>
        <w:pStyle w:val="a8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99">
        <w:rPr>
          <w:rFonts w:ascii="Times New Roman" w:hAnsi="Times New Roman" w:cs="Times New Roman"/>
          <w:sz w:val="28"/>
          <w:szCs w:val="28"/>
        </w:rPr>
        <w:t>В Приложении № 3 к Порядку слово «мэрии» заменить словом «администрации».</w:t>
      </w:r>
    </w:p>
    <w:p w:rsidR="00E373E7" w:rsidRPr="00BC79D3" w:rsidRDefault="00E373E7" w:rsidP="00BC79D3">
      <w:pPr>
        <w:pStyle w:val="ConsPlusTitle"/>
        <w:numPr>
          <w:ilvl w:val="0"/>
          <w:numId w:val="19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BC79D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E373E7" w:rsidRPr="00BC79D3" w:rsidRDefault="00E373E7" w:rsidP="00BC79D3">
      <w:pPr>
        <w:pStyle w:val="ConsPlusTitle"/>
        <w:numPr>
          <w:ilvl w:val="0"/>
          <w:numId w:val="19"/>
        </w:numPr>
        <w:tabs>
          <w:tab w:val="left" w:pos="0"/>
        </w:tabs>
        <w:spacing w:line="336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BC79D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A35F1D" w:rsidRDefault="00A35F1D" w:rsidP="00A35F1D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064" w:rsidRPr="00BC79D3" w:rsidRDefault="001F2064" w:rsidP="00A35F1D">
      <w:pPr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41A" w:rsidRPr="00B05A99" w:rsidRDefault="000369CC" w:rsidP="001C1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5A99">
        <w:rPr>
          <w:rFonts w:ascii="Times New Roman" w:hAnsi="Times New Roman" w:cs="Times New Roman"/>
          <w:sz w:val="28"/>
          <w:szCs w:val="28"/>
        </w:rPr>
        <w:t xml:space="preserve">    </w:t>
      </w:r>
      <w:r w:rsidR="004A4E61" w:rsidRPr="00B05A99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E642CC" w:rsidRPr="00B05A99">
        <w:rPr>
          <w:rFonts w:ascii="Times New Roman" w:hAnsi="Times New Roman" w:cs="Times New Roman"/>
          <w:sz w:val="28"/>
          <w:szCs w:val="28"/>
        </w:rPr>
        <w:tab/>
      </w:r>
      <w:r w:rsidR="00E642CC" w:rsidRPr="00B05A99">
        <w:rPr>
          <w:rFonts w:ascii="Times New Roman" w:hAnsi="Times New Roman" w:cs="Times New Roman"/>
          <w:sz w:val="28"/>
          <w:szCs w:val="28"/>
        </w:rPr>
        <w:tab/>
      </w:r>
      <w:r w:rsidR="00D61A76" w:rsidRPr="00B05A99">
        <w:rPr>
          <w:rFonts w:ascii="Times New Roman" w:hAnsi="Times New Roman" w:cs="Times New Roman"/>
          <w:sz w:val="28"/>
          <w:szCs w:val="28"/>
        </w:rPr>
        <w:tab/>
      </w:r>
      <w:r w:rsidR="00D61A76" w:rsidRPr="00B05A99">
        <w:rPr>
          <w:rFonts w:ascii="Times New Roman" w:hAnsi="Times New Roman" w:cs="Times New Roman"/>
          <w:sz w:val="28"/>
          <w:szCs w:val="28"/>
        </w:rPr>
        <w:tab/>
      </w:r>
      <w:r w:rsidR="00D61A76" w:rsidRPr="00B05A99">
        <w:rPr>
          <w:rFonts w:ascii="Times New Roman" w:hAnsi="Times New Roman" w:cs="Times New Roman"/>
          <w:sz w:val="28"/>
          <w:szCs w:val="28"/>
        </w:rPr>
        <w:tab/>
      </w:r>
      <w:r w:rsidR="00D61A76" w:rsidRPr="00B05A99">
        <w:rPr>
          <w:rFonts w:ascii="Times New Roman" w:hAnsi="Times New Roman" w:cs="Times New Roman"/>
          <w:sz w:val="28"/>
          <w:szCs w:val="28"/>
        </w:rPr>
        <w:tab/>
      </w:r>
      <w:r w:rsidRPr="00B05A99">
        <w:rPr>
          <w:rFonts w:ascii="Times New Roman" w:hAnsi="Times New Roman" w:cs="Times New Roman"/>
          <w:sz w:val="28"/>
          <w:szCs w:val="28"/>
        </w:rPr>
        <w:t>С.</w:t>
      </w:r>
      <w:r w:rsidR="00D61A76" w:rsidRPr="00B05A99">
        <w:rPr>
          <w:rFonts w:ascii="Times New Roman" w:hAnsi="Times New Roman" w:cs="Times New Roman"/>
          <w:sz w:val="28"/>
          <w:szCs w:val="28"/>
        </w:rPr>
        <w:t>А</w:t>
      </w:r>
      <w:r w:rsidRPr="00B05A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A99">
        <w:rPr>
          <w:rFonts w:ascii="Times New Roman" w:hAnsi="Times New Roman" w:cs="Times New Roman"/>
          <w:sz w:val="28"/>
          <w:szCs w:val="28"/>
        </w:rPr>
        <w:t>Ан</w:t>
      </w:r>
      <w:r w:rsidR="00D61A76" w:rsidRPr="00B05A99">
        <w:rPr>
          <w:rFonts w:ascii="Times New Roman" w:hAnsi="Times New Roman" w:cs="Times New Roman"/>
          <w:sz w:val="28"/>
          <w:szCs w:val="28"/>
        </w:rPr>
        <w:t>ташев</w:t>
      </w:r>
      <w:proofErr w:type="spellEnd"/>
    </w:p>
    <w:sectPr w:rsidR="00F1141A" w:rsidRPr="00B05A99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C24" w:rsidRDefault="00817C24" w:rsidP="003F3E47">
      <w:pPr>
        <w:spacing w:after="0" w:line="240" w:lineRule="auto"/>
      </w:pPr>
      <w:r>
        <w:separator/>
      </w:r>
    </w:p>
  </w:endnote>
  <w:endnote w:type="continuationSeparator" w:id="1">
    <w:p w:rsidR="00817C24" w:rsidRDefault="00817C24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C24" w:rsidRDefault="00817C24" w:rsidP="003F3E47">
      <w:pPr>
        <w:spacing w:after="0" w:line="240" w:lineRule="auto"/>
      </w:pPr>
      <w:r>
        <w:separator/>
      </w:r>
    </w:p>
  </w:footnote>
  <w:footnote w:type="continuationSeparator" w:id="1">
    <w:p w:rsidR="00817C24" w:rsidRDefault="00817C24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BF7EC7"/>
    <w:multiLevelType w:val="multilevel"/>
    <w:tmpl w:val="C9C4EA3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67715D3"/>
    <w:multiLevelType w:val="multilevel"/>
    <w:tmpl w:val="C71ABA1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353152A7"/>
    <w:multiLevelType w:val="multilevel"/>
    <w:tmpl w:val="233AAC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4243EB"/>
    <w:multiLevelType w:val="multilevel"/>
    <w:tmpl w:val="43CC3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9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0">
    <w:nsid w:val="45B45219"/>
    <w:multiLevelType w:val="multilevel"/>
    <w:tmpl w:val="7B503950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69913E22"/>
    <w:multiLevelType w:val="multilevel"/>
    <w:tmpl w:val="BFFC9DF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2724A82"/>
    <w:multiLevelType w:val="multilevel"/>
    <w:tmpl w:val="68ACF6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32B7DDE"/>
    <w:multiLevelType w:val="multilevel"/>
    <w:tmpl w:val="E02E023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17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15"/>
  </w:num>
  <w:num w:numId="17">
    <w:abstractNumId w:val="10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E47"/>
    <w:rsid w:val="00003AAC"/>
    <w:rsid w:val="0002755B"/>
    <w:rsid w:val="000369CC"/>
    <w:rsid w:val="0005294B"/>
    <w:rsid w:val="00057D40"/>
    <w:rsid w:val="00060DD6"/>
    <w:rsid w:val="000A61F5"/>
    <w:rsid w:val="0010492A"/>
    <w:rsid w:val="00126F5E"/>
    <w:rsid w:val="00152108"/>
    <w:rsid w:val="00152462"/>
    <w:rsid w:val="00165EB4"/>
    <w:rsid w:val="001712D5"/>
    <w:rsid w:val="001720EC"/>
    <w:rsid w:val="001807E0"/>
    <w:rsid w:val="00182120"/>
    <w:rsid w:val="001942A9"/>
    <w:rsid w:val="00195800"/>
    <w:rsid w:val="001A3BDC"/>
    <w:rsid w:val="001A7920"/>
    <w:rsid w:val="001B1A6C"/>
    <w:rsid w:val="001B3057"/>
    <w:rsid w:val="001C1ADA"/>
    <w:rsid w:val="001D01B6"/>
    <w:rsid w:val="001D390B"/>
    <w:rsid w:val="001E0170"/>
    <w:rsid w:val="001E4C25"/>
    <w:rsid w:val="001F2064"/>
    <w:rsid w:val="002265F7"/>
    <w:rsid w:val="00230735"/>
    <w:rsid w:val="002340A5"/>
    <w:rsid w:val="0023714B"/>
    <w:rsid w:val="00240871"/>
    <w:rsid w:val="00242D36"/>
    <w:rsid w:val="00250A0C"/>
    <w:rsid w:val="00261C45"/>
    <w:rsid w:val="002633A2"/>
    <w:rsid w:val="00263D61"/>
    <w:rsid w:val="00274741"/>
    <w:rsid w:val="00280CB1"/>
    <w:rsid w:val="00290E7E"/>
    <w:rsid w:val="002F7ECF"/>
    <w:rsid w:val="00357071"/>
    <w:rsid w:val="00363A5B"/>
    <w:rsid w:val="0037680B"/>
    <w:rsid w:val="00376BEA"/>
    <w:rsid w:val="00380056"/>
    <w:rsid w:val="003C7796"/>
    <w:rsid w:val="003D4EC2"/>
    <w:rsid w:val="003D571D"/>
    <w:rsid w:val="003E1A8A"/>
    <w:rsid w:val="003E420A"/>
    <w:rsid w:val="003F3E47"/>
    <w:rsid w:val="0040456F"/>
    <w:rsid w:val="00451943"/>
    <w:rsid w:val="00453016"/>
    <w:rsid w:val="00473CB5"/>
    <w:rsid w:val="00475530"/>
    <w:rsid w:val="004756F9"/>
    <w:rsid w:val="00490E5B"/>
    <w:rsid w:val="00492A9A"/>
    <w:rsid w:val="004A4E61"/>
    <w:rsid w:val="004A4EFB"/>
    <w:rsid w:val="004A78AC"/>
    <w:rsid w:val="004B30DC"/>
    <w:rsid w:val="00503BA1"/>
    <w:rsid w:val="0051134C"/>
    <w:rsid w:val="005207CA"/>
    <w:rsid w:val="00531C3E"/>
    <w:rsid w:val="00553E30"/>
    <w:rsid w:val="0055405F"/>
    <w:rsid w:val="00555D5C"/>
    <w:rsid w:val="00577702"/>
    <w:rsid w:val="005959E5"/>
    <w:rsid w:val="005A70F0"/>
    <w:rsid w:val="005D0BF8"/>
    <w:rsid w:val="005E7166"/>
    <w:rsid w:val="00615D17"/>
    <w:rsid w:val="0066260D"/>
    <w:rsid w:val="00672F13"/>
    <w:rsid w:val="0067517D"/>
    <w:rsid w:val="00677758"/>
    <w:rsid w:val="006B0D4F"/>
    <w:rsid w:val="006B73AC"/>
    <w:rsid w:val="006F0CBB"/>
    <w:rsid w:val="006F176A"/>
    <w:rsid w:val="00717B9F"/>
    <w:rsid w:val="00724130"/>
    <w:rsid w:val="00730BAD"/>
    <w:rsid w:val="007449A5"/>
    <w:rsid w:val="00752BAD"/>
    <w:rsid w:val="00761259"/>
    <w:rsid w:val="00774AF5"/>
    <w:rsid w:val="007A7327"/>
    <w:rsid w:val="00817C24"/>
    <w:rsid w:val="0082297F"/>
    <w:rsid w:val="00822B48"/>
    <w:rsid w:val="00833F5E"/>
    <w:rsid w:val="00866791"/>
    <w:rsid w:val="0087702D"/>
    <w:rsid w:val="0088215A"/>
    <w:rsid w:val="00891D9F"/>
    <w:rsid w:val="008A272C"/>
    <w:rsid w:val="008A40B9"/>
    <w:rsid w:val="008B1D51"/>
    <w:rsid w:val="009136F0"/>
    <w:rsid w:val="00913F44"/>
    <w:rsid w:val="00917CBB"/>
    <w:rsid w:val="009231EF"/>
    <w:rsid w:val="00923382"/>
    <w:rsid w:val="00932154"/>
    <w:rsid w:val="00960E76"/>
    <w:rsid w:val="00970721"/>
    <w:rsid w:val="00974E49"/>
    <w:rsid w:val="00986876"/>
    <w:rsid w:val="00987E40"/>
    <w:rsid w:val="00995877"/>
    <w:rsid w:val="009D65C8"/>
    <w:rsid w:val="009E4CE7"/>
    <w:rsid w:val="00A0067E"/>
    <w:rsid w:val="00A35F1D"/>
    <w:rsid w:val="00A54DC9"/>
    <w:rsid w:val="00A57D68"/>
    <w:rsid w:val="00A6350F"/>
    <w:rsid w:val="00A76BCA"/>
    <w:rsid w:val="00A830AA"/>
    <w:rsid w:val="00AC3E25"/>
    <w:rsid w:val="00AF7244"/>
    <w:rsid w:val="00B05A80"/>
    <w:rsid w:val="00B05A99"/>
    <w:rsid w:val="00B41BFC"/>
    <w:rsid w:val="00B60737"/>
    <w:rsid w:val="00B60CB7"/>
    <w:rsid w:val="00B6562F"/>
    <w:rsid w:val="00B703C4"/>
    <w:rsid w:val="00B90173"/>
    <w:rsid w:val="00BB6293"/>
    <w:rsid w:val="00BB651E"/>
    <w:rsid w:val="00BC79D3"/>
    <w:rsid w:val="00BE1BE2"/>
    <w:rsid w:val="00BF0D2B"/>
    <w:rsid w:val="00C0296C"/>
    <w:rsid w:val="00C238BA"/>
    <w:rsid w:val="00C25571"/>
    <w:rsid w:val="00C30F45"/>
    <w:rsid w:val="00C65837"/>
    <w:rsid w:val="00C6684B"/>
    <w:rsid w:val="00C746F0"/>
    <w:rsid w:val="00C7549A"/>
    <w:rsid w:val="00C76361"/>
    <w:rsid w:val="00CA742A"/>
    <w:rsid w:val="00CD2C9B"/>
    <w:rsid w:val="00CD4547"/>
    <w:rsid w:val="00CD5BE8"/>
    <w:rsid w:val="00CE00D1"/>
    <w:rsid w:val="00CE55A7"/>
    <w:rsid w:val="00CE7C80"/>
    <w:rsid w:val="00D10BF1"/>
    <w:rsid w:val="00D27AC4"/>
    <w:rsid w:val="00D404DC"/>
    <w:rsid w:val="00D61A76"/>
    <w:rsid w:val="00DA5DBE"/>
    <w:rsid w:val="00DA6E06"/>
    <w:rsid w:val="00DB0D5A"/>
    <w:rsid w:val="00DB7F46"/>
    <w:rsid w:val="00DC0E73"/>
    <w:rsid w:val="00DD67EC"/>
    <w:rsid w:val="00DE5ADE"/>
    <w:rsid w:val="00E1531D"/>
    <w:rsid w:val="00E246B8"/>
    <w:rsid w:val="00E256A7"/>
    <w:rsid w:val="00E27E8E"/>
    <w:rsid w:val="00E373E7"/>
    <w:rsid w:val="00E521E7"/>
    <w:rsid w:val="00E642CC"/>
    <w:rsid w:val="00E8534F"/>
    <w:rsid w:val="00E915D2"/>
    <w:rsid w:val="00E962A2"/>
    <w:rsid w:val="00E97481"/>
    <w:rsid w:val="00EA2FAE"/>
    <w:rsid w:val="00EA6217"/>
    <w:rsid w:val="00EC1F71"/>
    <w:rsid w:val="00ED20A3"/>
    <w:rsid w:val="00F0615A"/>
    <w:rsid w:val="00F1141A"/>
    <w:rsid w:val="00F321A7"/>
    <w:rsid w:val="00F42F1D"/>
    <w:rsid w:val="00F63A9B"/>
    <w:rsid w:val="00F81810"/>
    <w:rsid w:val="00FA15C0"/>
    <w:rsid w:val="00FA6A53"/>
    <w:rsid w:val="00FF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BAD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30BA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BA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BAD"/>
    <w:rPr>
      <w:rFonts w:ascii="Calibri" w:eastAsia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05E75DDCC15FD518EE639D449ADE0A1F17B87A52B8A85224020E19AA606B7FB785R0k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3E98-3F98-4F91-9864-6D376D7A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demidova.man</cp:lastModifiedBy>
  <cp:revision>7</cp:revision>
  <cp:lastPrinted>2017-07-25T12:08:00Z</cp:lastPrinted>
  <dcterms:created xsi:type="dcterms:W3CDTF">2017-07-25T03:26:00Z</dcterms:created>
  <dcterms:modified xsi:type="dcterms:W3CDTF">2017-08-08T06:25:00Z</dcterms:modified>
</cp:coreProperties>
</file>