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37BCF" w:rsidRDefault="00A37BCF" w:rsidP="002B6700">
      <w:pPr>
        <w:tabs>
          <w:tab w:val="left" w:pos="426"/>
        </w:tabs>
        <w:jc w:val="center"/>
        <w:rPr>
          <w:rFonts w:ascii="Times New Roman" w:hAnsi="Times New Roman" w:cs="Times New Roman"/>
          <w:bCs/>
          <w:sz w:val="28"/>
          <w:szCs w:val="28"/>
        </w:rPr>
      </w:pPr>
    </w:p>
    <w:p w:rsidR="00AD28D7" w:rsidRDefault="00AD28D7" w:rsidP="002B6700">
      <w:pPr>
        <w:tabs>
          <w:tab w:val="left" w:pos="426"/>
        </w:tabs>
        <w:jc w:val="center"/>
        <w:rPr>
          <w:rFonts w:ascii="Times New Roman" w:hAnsi="Times New Roman" w:cs="Times New Roman"/>
          <w:bCs/>
          <w:sz w:val="28"/>
          <w:szCs w:val="28"/>
        </w:rPr>
      </w:pPr>
    </w:p>
    <w:p w:rsidR="00AD28D7" w:rsidRDefault="00AD28D7" w:rsidP="002B6700">
      <w:pPr>
        <w:tabs>
          <w:tab w:val="left" w:pos="426"/>
        </w:tabs>
        <w:jc w:val="center"/>
        <w:rPr>
          <w:rFonts w:ascii="Times New Roman" w:hAnsi="Times New Roman" w:cs="Times New Roman"/>
          <w:bCs/>
          <w:sz w:val="28"/>
          <w:szCs w:val="28"/>
        </w:rPr>
      </w:pPr>
    </w:p>
    <w:p w:rsidR="00AD28D7" w:rsidRDefault="00F15899" w:rsidP="002B6700">
      <w:pPr>
        <w:tabs>
          <w:tab w:val="left" w:pos="426"/>
        </w:tabs>
        <w:jc w:val="center"/>
        <w:rPr>
          <w:rFonts w:ascii="Times New Roman" w:hAnsi="Times New Roman" w:cs="Times New Roman"/>
          <w:bCs/>
          <w:sz w:val="28"/>
          <w:szCs w:val="28"/>
        </w:rPr>
      </w:pPr>
      <w:r w:rsidRPr="00F943E9">
        <w:rPr>
          <w:rFonts w:ascii="Times New Roman" w:hAnsi="Times New Roman" w:cs="Times New Roman"/>
          <w:bCs/>
          <w:sz w:val="28"/>
          <w:szCs w:val="28"/>
        </w:rPr>
        <w:t>О внесении изменений</w:t>
      </w:r>
    </w:p>
    <w:p w:rsidR="0078523B" w:rsidRDefault="00F15899" w:rsidP="00AD28D7">
      <w:pPr>
        <w:tabs>
          <w:tab w:val="left" w:pos="426"/>
        </w:tabs>
        <w:jc w:val="center"/>
        <w:rPr>
          <w:rFonts w:ascii="Times New Roman" w:hAnsi="Times New Roman" w:cs="Times New Roman"/>
          <w:bCs/>
          <w:sz w:val="28"/>
          <w:szCs w:val="28"/>
        </w:rPr>
      </w:pPr>
      <w:r w:rsidRPr="00F943E9">
        <w:rPr>
          <w:rFonts w:ascii="Times New Roman" w:hAnsi="Times New Roman" w:cs="Times New Roman"/>
          <w:bCs/>
          <w:sz w:val="28"/>
          <w:szCs w:val="28"/>
        </w:rPr>
        <w:t xml:space="preserve"> в постановление мэрии</w:t>
      </w:r>
      <w:r w:rsidR="0078523B">
        <w:rPr>
          <w:rFonts w:ascii="Times New Roman" w:hAnsi="Times New Roman" w:cs="Times New Roman"/>
          <w:bCs/>
          <w:sz w:val="28"/>
          <w:szCs w:val="28"/>
        </w:rPr>
        <w:t xml:space="preserve"> </w:t>
      </w:r>
    </w:p>
    <w:p w:rsidR="00AD28D7" w:rsidRDefault="00F15899" w:rsidP="00AD28D7">
      <w:pPr>
        <w:tabs>
          <w:tab w:val="left" w:pos="426"/>
        </w:tabs>
        <w:jc w:val="center"/>
        <w:rPr>
          <w:rFonts w:ascii="Times New Roman" w:hAnsi="Times New Roman" w:cs="Times New Roman"/>
          <w:bCs/>
          <w:sz w:val="28"/>
          <w:szCs w:val="28"/>
        </w:rPr>
      </w:pPr>
      <w:r w:rsidRPr="00F943E9">
        <w:rPr>
          <w:rFonts w:ascii="Times New Roman" w:hAnsi="Times New Roman" w:cs="Times New Roman"/>
          <w:bCs/>
          <w:sz w:val="28"/>
          <w:szCs w:val="28"/>
        </w:rPr>
        <w:t xml:space="preserve">городского округа Тольятти </w:t>
      </w:r>
    </w:p>
    <w:p w:rsidR="00F15899" w:rsidRPr="00F943E9" w:rsidRDefault="00F15899" w:rsidP="002B6700">
      <w:pPr>
        <w:jc w:val="center"/>
        <w:rPr>
          <w:rFonts w:ascii="Times New Roman" w:hAnsi="Times New Roman" w:cs="Times New Roman"/>
          <w:bCs/>
          <w:sz w:val="28"/>
          <w:szCs w:val="28"/>
        </w:rPr>
      </w:pPr>
      <w:r w:rsidRPr="00F943E9">
        <w:rPr>
          <w:rFonts w:ascii="Times New Roman" w:hAnsi="Times New Roman" w:cs="Times New Roman"/>
          <w:bCs/>
          <w:sz w:val="28"/>
          <w:szCs w:val="28"/>
        </w:rPr>
        <w:t xml:space="preserve">от </w:t>
      </w:r>
      <w:r w:rsidR="00F943E9">
        <w:rPr>
          <w:rFonts w:ascii="Times New Roman" w:hAnsi="Times New Roman" w:cs="Times New Roman"/>
          <w:bCs/>
          <w:sz w:val="28"/>
          <w:szCs w:val="28"/>
        </w:rPr>
        <w:t xml:space="preserve">08.07.2013г. № </w:t>
      </w:r>
      <w:r w:rsidR="00F943E9">
        <w:rPr>
          <w:rFonts w:ascii="Times New Roman" w:hAnsi="Times New Roman" w:cs="Times New Roman"/>
          <w:sz w:val="28"/>
          <w:szCs w:val="28"/>
        </w:rPr>
        <w:t>2201-п/1</w:t>
      </w:r>
      <w:r w:rsidR="00AD28D7" w:rsidRPr="00F943E9">
        <w:rPr>
          <w:rFonts w:ascii="Times New Roman" w:hAnsi="Times New Roman" w:cs="Times New Roman"/>
          <w:bCs/>
          <w:sz w:val="28"/>
          <w:szCs w:val="28"/>
        </w:rPr>
        <w:t>«Об утверждении</w:t>
      </w:r>
    </w:p>
    <w:p w:rsidR="00AD28D7" w:rsidRDefault="00F15899" w:rsidP="00AD28D7">
      <w:pPr>
        <w:jc w:val="center"/>
        <w:rPr>
          <w:rFonts w:ascii="Times New Roman" w:hAnsi="Times New Roman" w:cs="Times New Roman"/>
          <w:bCs/>
          <w:sz w:val="28"/>
          <w:szCs w:val="28"/>
        </w:rPr>
      </w:pPr>
      <w:r w:rsidRPr="00F943E9">
        <w:rPr>
          <w:rFonts w:ascii="Times New Roman" w:hAnsi="Times New Roman" w:cs="Times New Roman"/>
          <w:bCs/>
          <w:sz w:val="28"/>
          <w:szCs w:val="28"/>
        </w:rPr>
        <w:t>Административного регламента</w:t>
      </w:r>
      <w:r w:rsidR="0078523B">
        <w:rPr>
          <w:rFonts w:ascii="Times New Roman" w:hAnsi="Times New Roman" w:cs="Times New Roman"/>
          <w:bCs/>
          <w:sz w:val="28"/>
          <w:szCs w:val="28"/>
        </w:rPr>
        <w:t xml:space="preserve"> </w:t>
      </w:r>
      <w:r w:rsidRPr="00F943E9">
        <w:rPr>
          <w:rFonts w:ascii="Times New Roman" w:hAnsi="Times New Roman" w:cs="Times New Roman"/>
          <w:bCs/>
          <w:sz w:val="28"/>
          <w:szCs w:val="28"/>
        </w:rPr>
        <w:t>пред</w:t>
      </w:r>
      <w:r w:rsidR="0001530B">
        <w:rPr>
          <w:rFonts w:ascii="Times New Roman" w:hAnsi="Times New Roman" w:cs="Times New Roman"/>
          <w:bCs/>
          <w:sz w:val="28"/>
          <w:szCs w:val="28"/>
        </w:rPr>
        <w:t>о</w:t>
      </w:r>
      <w:r w:rsidRPr="00F943E9">
        <w:rPr>
          <w:rFonts w:ascii="Times New Roman" w:hAnsi="Times New Roman" w:cs="Times New Roman"/>
          <w:bCs/>
          <w:sz w:val="28"/>
          <w:szCs w:val="28"/>
        </w:rPr>
        <w:t xml:space="preserve">ставления </w:t>
      </w:r>
    </w:p>
    <w:p w:rsidR="00AD28D7" w:rsidRDefault="00F15899" w:rsidP="00AD28D7">
      <w:pPr>
        <w:jc w:val="center"/>
        <w:rPr>
          <w:rFonts w:ascii="Times New Roman" w:hAnsi="Times New Roman" w:cs="Times New Roman"/>
          <w:sz w:val="28"/>
          <w:szCs w:val="28"/>
        </w:rPr>
      </w:pPr>
      <w:r w:rsidRPr="00F943E9">
        <w:rPr>
          <w:rFonts w:ascii="Times New Roman" w:hAnsi="Times New Roman" w:cs="Times New Roman"/>
          <w:bCs/>
          <w:sz w:val="28"/>
          <w:szCs w:val="28"/>
        </w:rPr>
        <w:t>муниципальной услуги</w:t>
      </w:r>
      <w:proofErr w:type="gramStart"/>
      <w:r w:rsidR="002279E8">
        <w:rPr>
          <w:rFonts w:ascii="Times New Roman" w:hAnsi="Times New Roman" w:cs="Times New Roman"/>
          <w:bCs/>
          <w:sz w:val="28"/>
          <w:szCs w:val="28"/>
        </w:rPr>
        <w:t>«</w:t>
      </w:r>
      <w:r w:rsidR="00F943E9">
        <w:rPr>
          <w:rFonts w:ascii="Times New Roman" w:hAnsi="Times New Roman" w:cs="Times New Roman"/>
          <w:sz w:val="28"/>
          <w:szCs w:val="28"/>
        </w:rPr>
        <w:t>В</w:t>
      </w:r>
      <w:proofErr w:type="gramEnd"/>
      <w:r w:rsidR="00F943E9">
        <w:rPr>
          <w:rFonts w:ascii="Times New Roman" w:hAnsi="Times New Roman" w:cs="Times New Roman"/>
          <w:sz w:val="28"/>
          <w:szCs w:val="28"/>
        </w:rPr>
        <w:t xml:space="preserve">ключение </w:t>
      </w:r>
      <w:r w:rsidR="00252FE0">
        <w:rPr>
          <w:rFonts w:ascii="Times New Roman" w:hAnsi="Times New Roman" w:cs="Times New Roman"/>
          <w:sz w:val="28"/>
          <w:szCs w:val="28"/>
        </w:rPr>
        <w:t>(отказ от включения)</w:t>
      </w:r>
    </w:p>
    <w:p w:rsidR="00AD28D7" w:rsidRDefault="00252FE0" w:rsidP="00AD28D7">
      <w:pPr>
        <w:jc w:val="center"/>
        <w:rPr>
          <w:rFonts w:ascii="Times New Roman" w:hAnsi="Times New Roman" w:cs="Times New Roman"/>
          <w:sz w:val="28"/>
          <w:szCs w:val="28"/>
        </w:rPr>
      </w:pPr>
      <w:r>
        <w:rPr>
          <w:rFonts w:ascii="Times New Roman" w:hAnsi="Times New Roman" w:cs="Times New Roman"/>
          <w:sz w:val="28"/>
          <w:szCs w:val="28"/>
        </w:rPr>
        <w:t xml:space="preserve"> физкультурного</w:t>
      </w:r>
      <w:r w:rsidR="0078523B">
        <w:rPr>
          <w:rFonts w:ascii="Times New Roman" w:hAnsi="Times New Roman" w:cs="Times New Roman"/>
          <w:sz w:val="28"/>
          <w:szCs w:val="28"/>
        </w:rPr>
        <w:t xml:space="preserve"> </w:t>
      </w:r>
      <w:r>
        <w:rPr>
          <w:rFonts w:ascii="Times New Roman" w:hAnsi="Times New Roman" w:cs="Times New Roman"/>
          <w:sz w:val="28"/>
          <w:szCs w:val="28"/>
        </w:rPr>
        <w:t>и (или) спортивного мероприятия</w:t>
      </w:r>
    </w:p>
    <w:p w:rsidR="00AD28D7" w:rsidRPr="00CD253C" w:rsidRDefault="00252FE0" w:rsidP="00AD28D7">
      <w:pPr>
        <w:jc w:val="center"/>
        <w:rPr>
          <w:rFonts w:ascii="Times New Roman" w:hAnsi="Times New Roman" w:cs="Times New Roman"/>
          <w:sz w:val="28"/>
          <w:szCs w:val="28"/>
        </w:rPr>
      </w:pPr>
      <w:r>
        <w:rPr>
          <w:rFonts w:ascii="Times New Roman" w:hAnsi="Times New Roman" w:cs="Times New Roman"/>
          <w:sz w:val="28"/>
          <w:szCs w:val="28"/>
        </w:rPr>
        <w:t xml:space="preserve"> в календарный план физкультурных мероприятий </w:t>
      </w:r>
    </w:p>
    <w:p w:rsidR="00F15899" w:rsidRDefault="00252FE0" w:rsidP="00AD28D7">
      <w:pPr>
        <w:jc w:val="center"/>
        <w:rPr>
          <w:rFonts w:ascii="Times New Roman" w:hAnsi="Times New Roman" w:cs="Times New Roman"/>
          <w:sz w:val="28"/>
          <w:szCs w:val="28"/>
        </w:rPr>
      </w:pPr>
      <w:r>
        <w:rPr>
          <w:rFonts w:ascii="Times New Roman" w:hAnsi="Times New Roman" w:cs="Times New Roman"/>
          <w:sz w:val="28"/>
          <w:szCs w:val="28"/>
        </w:rPr>
        <w:t>и спортивных меропри</w:t>
      </w:r>
      <w:r w:rsidR="00891365">
        <w:rPr>
          <w:rFonts w:ascii="Times New Roman" w:hAnsi="Times New Roman" w:cs="Times New Roman"/>
          <w:sz w:val="28"/>
          <w:szCs w:val="28"/>
        </w:rPr>
        <w:t>ятий городского округа Тольятти</w:t>
      </w:r>
      <w:r w:rsidR="002279E8">
        <w:rPr>
          <w:rFonts w:ascii="Times New Roman" w:hAnsi="Times New Roman" w:cs="Times New Roman"/>
          <w:sz w:val="28"/>
          <w:szCs w:val="28"/>
        </w:rPr>
        <w:t>»</w:t>
      </w:r>
      <w:r w:rsidR="00891365">
        <w:rPr>
          <w:rFonts w:ascii="Times New Roman" w:hAnsi="Times New Roman" w:cs="Times New Roman"/>
          <w:sz w:val="28"/>
          <w:szCs w:val="28"/>
        </w:rPr>
        <w:t>»</w:t>
      </w:r>
    </w:p>
    <w:p w:rsidR="00AD28D7" w:rsidRPr="00CD253C" w:rsidRDefault="00AD28D7" w:rsidP="00891365">
      <w:pPr>
        <w:ind w:left="-567"/>
        <w:jc w:val="both"/>
        <w:outlineLvl w:val="0"/>
        <w:rPr>
          <w:rFonts w:ascii="Times New Roman" w:hAnsi="Times New Roman" w:cs="Times New Roman"/>
          <w:sz w:val="28"/>
          <w:szCs w:val="28"/>
        </w:rPr>
      </w:pPr>
    </w:p>
    <w:p w:rsidR="00AD28D7" w:rsidRPr="00CD253C" w:rsidRDefault="00AD28D7" w:rsidP="00891365">
      <w:pPr>
        <w:ind w:left="-567"/>
        <w:jc w:val="both"/>
        <w:outlineLvl w:val="0"/>
        <w:rPr>
          <w:rFonts w:ascii="Times New Roman" w:hAnsi="Times New Roman" w:cs="Times New Roman"/>
          <w:sz w:val="28"/>
          <w:szCs w:val="28"/>
        </w:rPr>
      </w:pPr>
    </w:p>
    <w:p w:rsidR="00AD28D7" w:rsidRPr="00AD28D7" w:rsidRDefault="00AD28D7" w:rsidP="00891365">
      <w:pPr>
        <w:ind w:left="-567"/>
        <w:jc w:val="both"/>
        <w:outlineLvl w:val="0"/>
        <w:rPr>
          <w:rFonts w:ascii="Times New Roman" w:hAnsi="Times New Roman" w:cs="Times New Roman"/>
          <w:sz w:val="28"/>
          <w:szCs w:val="28"/>
        </w:rPr>
      </w:pPr>
    </w:p>
    <w:p w:rsidR="00F15899" w:rsidRPr="00891365" w:rsidRDefault="00F15899" w:rsidP="00AD28D7">
      <w:pPr>
        <w:pStyle w:val="1"/>
        <w:shd w:val="clear" w:color="auto" w:fill="FFFFFF"/>
        <w:spacing w:line="360" w:lineRule="auto"/>
        <w:ind w:firstLine="709"/>
        <w:jc w:val="both"/>
        <w:textAlignment w:val="baseline"/>
      </w:pPr>
      <w:r w:rsidRPr="00F943E9">
        <w:t>В соответствии с Федеральным законом от 27.</w:t>
      </w:r>
      <w:r w:rsidR="004D3C06" w:rsidRPr="00F943E9">
        <w:t xml:space="preserve">07.2010 № 210-ФЗ </w:t>
      </w:r>
      <w:r w:rsidRPr="00F943E9">
        <w:t xml:space="preserve">«Об организации предоставления </w:t>
      </w:r>
      <w:r w:rsidRPr="0051480D">
        <w:t>государственных и муниципальных услуг»</w:t>
      </w:r>
      <w:proofErr w:type="gramStart"/>
      <w:r w:rsidRPr="0051480D">
        <w:t>,</w:t>
      </w:r>
      <w:r w:rsidRPr="00891365">
        <w:t>п</w:t>
      </w:r>
      <w:proofErr w:type="gramEnd"/>
      <w:r w:rsidRPr="00891365">
        <w:t>остановлением мэрии городского</w:t>
      </w:r>
      <w:r w:rsidR="00DF35A9">
        <w:t xml:space="preserve"> округа Тольятти от 15.09.2011</w:t>
      </w:r>
      <w:r w:rsidRPr="00891365">
        <w:t xml:space="preserve"> № 2782-п/1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Тольятти, </w:t>
      </w:r>
      <w:r w:rsidR="00DB5D5F" w:rsidRPr="00891365">
        <w:t xml:space="preserve">администрация </w:t>
      </w:r>
      <w:r w:rsidRPr="00891365">
        <w:t xml:space="preserve">городского округа Тольятти ПОСТАНОВЛЯЕТ: </w:t>
      </w:r>
    </w:p>
    <w:p w:rsidR="00F15899" w:rsidRPr="002B6700" w:rsidRDefault="007D6CB0" w:rsidP="00AD28D7">
      <w:pPr>
        <w:pStyle w:val="11"/>
        <w:numPr>
          <w:ilvl w:val="0"/>
          <w:numId w:val="6"/>
        </w:numPr>
        <w:tabs>
          <w:tab w:val="left" w:pos="1080"/>
        </w:tabs>
        <w:spacing w:line="360" w:lineRule="auto"/>
        <w:ind w:left="0" w:firstLine="709"/>
        <w:jc w:val="both"/>
        <w:rPr>
          <w:sz w:val="28"/>
          <w:szCs w:val="28"/>
        </w:rPr>
      </w:pPr>
      <w:proofErr w:type="gramStart"/>
      <w:r>
        <w:rPr>
          <w:sz w:val="28"/>
          <w:szCs w:val="28"/>
        </w:rPr>
        <w:t xml:space="preserve">Внести в </w:t>
      </w:r>
      <w:r w:rsidR="00F15899" w:rsidRPr="00891365">
        <w:rPr>
          <w:sz w:val="28"/>
          <w:szCs w:val="28"/>
        </w:rPr>
        <w:t>постановление мэрии городского</w:t>
      </w:r>
      <w:r w:rsidR="00F15899" w:rsidRPr="002B6700">
        <w:rPr>
          <w:sz w:val="28"/>
          <w:szCs w:val="28"/>
        </w:rPr>
        <w:t xml:space="preserve"> округа Тольятти </w:t>
      </w:r>
      <w:r w:rsidR="00F15899" w:rsidRPr="002B6700">
        <w:rPr>
          <w:bCs/>
          <w:sz w:val="28"/>
          <w:szCs w:val="28"/>
        </w:rPr>
        <w:t xml:space="preserve">от </w:t>
      </w:r>
      <w:r w:rsidR="00DF35A9">
        <w:rPr>
          <w:sz w:val="28"/>
          <w:szCs w:val="28"/>
        </w:rPr>
        <w:t>08.07.2013</w:t>
      </w:r>
      <w:r w:rsidR="00F15899" w:rsidRPr="002B6700">
        <w:rPr>
          <w:sz w:val="28"/>
          <w:szCs w:val="28"/>
        </w:rPr>
        <w:t xml:space="preserve"> № </w:t>
      </w:r>
      <w:r w:rsidR="00252FE0" w:rsidRPr="002B6700">
        <w:rPr>
          <w:sz w:val="28"/>
          <w:szCs w:val="28"/>
        </w:rPr>
        <w:t>2201</w:t>
      </w:r>
      <w:r w:rsidR="00F15899" w:rsidRPr="002B6700">
        <w:rPr>
          <w:sz w:val="28"/>
          <w:szCs w:val="28"/>
        </w:rPr>
        <w:t xml:space="preserve">-п/1 </w:t>
      </w:r>
      <w:r w:rsidR="00F15899" w:rsidRPr="002B6700">
        <w:rPr>
          <w:bCs/>
          <w:sz w:val="28"/>
          <w:szCs w:val="28"/>
        </w:rPr>
        <w:t>«Об утверждении Административного регламента  пред</w:t>
      </w:r>
      <w:r w:rsidR="0001530B">
        <w:rPr>
          <w:bCs/>
          <w:sz w:val="28"/>
          <w:szCs w:val="28"/>
        </w:rPr>
        <w:t>о</w:t>
      </w:r>
      <w:r w:rsidR="00F15899" w:rsidRPr="002B6700">
        <w:rPr>
          <w:bCs/>
          <w:sz w:val="28"/>
          <w:szCs w:val="28"/>
        </w:rPr>
        <w:t xml:space="preserve">ставления муниципальной услуги </w:t>
      </w:r>
      <w:r w:rsidR="00DF35A9">
        <w:rPr>
          <w:bCs/>
          <w:sz w:val="28"/>
          <w:szCs w:val="28"/>
        </w:rPr>
        <w:t>«</w:t>
      </w:r>
      <w:r w:rsidR="000F7F3E" w:rsidRPr="002B6700">
        <w:rPr>
          <w:sz w:val="28"/>
          <w:szCs w:val="28"/>
        </w:rPr>
        <w:t>Включение (отказ от включения) физкультурного и (или) спортивного мероприятия в календарный план физкультурных мероприятий и спортивных мероприятий городского округа Тольятти</w:t>
      </w:r>
      <w:r w:rsidR="00DF35A9">
        <w:rPr>
          <w:sz w:val="28"/>
          <w:szCs w:val="28"/>
        </w:rPr>
        <w:t>»</w:t>
      </w:r>
      <w:r w:rsidR="002F47E5" w:rsidRPr="002B6700">
        <w:rPr>
          <w:sz w:val="28"/>
          <w:szCs w:val="28"/>
        </w:rPr>
        <w:t xml:space="preserve"> (далее – Постановление)</w:t>
      </w:r>
      <w:r w:rsidR="00F15899" w:rsidRPr="002B6700">
        <w:rPr>
          <w:bCs/>
          <w:sz w:val="28"/>
          <w:szCs w:val="28"/>
        </w:rPr>
        <w:t xml:space="preserve"> (</w:t>
      </w:r>
      <w:r w:rsidR="00B13DC1" w:rsidRPr="002B6700">
        <w:rPr>
          <w:bCs/>
          <w:sz w:val="28"/>
          <w:szCs w:val="28"/>
        </w:rPr>
        <w:t xml:space="preserve">газета «Городские ведомости», </w:t>
      </w:r>
      <w:r w:rsidR="000F7F3E" w:rsidRPr="002B6700">
        <w:rPr>
          <w:bCs/>
          <w:sz w:val="28"/>
          <w:szCs w:val="28"/>
        </w:rPr>
        <w:t xml:space="preserve">2013, 12 </w:t>
      </w:r>
      <w:r w:rsidR="000F7F3E" w:rsidRPr="002B6700">
        <w:rPr>
          <w:bCs/>
          <w:sz w:val="28"/>
          <w:szCs w:val="28"/>
        </w:rPr>
        <w:lastRenderedPageBreak/>
        <w:t>июля, 2014, 30 сентября, 2016, 17 мая, 15 июля</w:t>
      </w:r>
      <w:r w:rsidR="00891365">
        <w:rPr>
          <w:bCs/>
          <w:sz w:val="28"/>
          <w:szCs w:val="28"/>
        </w:rPr>
        <w:t>, 16 декабря</w:t>
      </w:r>
      <w:r w:rsidR="00CD253C">
        <w:rPr>
          <w:bCs/>
          <w:sz w:val="28"/>
          <w:szCs w:val="28"/>
        </w:rPr>
        <w:t>, 2018, 31 января</w:t>
      </w:r>
      <w:r w:rsidR="00D77622">
        <w:rPr>
          <w:bCs/>
          <w:sz w:val="28"/>
          <w:szCs w:val="28"/>
        </w:rPr>
        <w:t>)</w:t>
      </w:r>
      <w:r w:rsidR="00F15899" w:rsidRPr="002B6700">
        <w:rPr>
          <w:bCs/>
          <w:sz w:val="28"/>
          <w:szCs w:val="28"/>
        </w:rPr>
        <w:t xml:space="preserve"> следующие</w:t>
      </w:r>
      <w:proofErr w:type="gramEnd"/>
      <w:r w:rsidR="00F15899" w:rsidRPr="002B6700">
        <w:rPr>
          <w:bCs/>
          <w:sz w:val="28"/>
          <w:szCs w:val="28"/>
        </w:rPr>
        <w:t xml:space="preserve"> изменения:</w:t>
      </w:r>
    </w:p>
    <w:p w:rsidR="00A74786" w:rsidRPr="002C2450" w:rsidRDefault="00A74786" w:rsidP="00A74786">
      <w:pPr>
        <w:pStyle w:val="11"/>
        <w:numPr>
          <w:ilvl w:val="1"/>
          <w:numId w:val="27"/>
        </w:numPr>
        <w:tabs>
          <w:tab w:val="left" w:pos="0"/>
        </w:tabs>
        <w:spacing w:line="360" w:lineRule="auto"/>
        <w:ind w:left="0" w:firstLine="709"/>
        <w:jc w:val="both"/>
        <w:rPr>
          <w:bCs/>
          <w:sz w:val="28"/>
          <w:szCs w:val="28"/>
        </w:rPr>
      </w:pPr>
      <w:r w:rsidRPr="002B6700">
        <w:rPr>
          <w:sz w:val="28"/>
          <w:szCs w:val="28"/>
        </w:rPr>
        <w:t>В пункте</w:t>
      </w:r>
      <w:r w:rsidRPr="002C2450">
        <w:rPr>
          <w:sz w:val="28"/>
          <w:szCs w:val="28"/>
        </w:rPr>
        <w:t xml:space="preserve"> 1.3 Постановления </w:t>
      </w:r>
      <w:r w:rsidR="00675B1E">
        <w:rPr>
          <w:sz w:val="28"/>
          <w:szCs w:val="28"/>
        </w:rPr>
        <w:t>слова</w:t>
      </w:r>
      <w:r>
        <w:rPr>
          <w:sz w:val="28"/>
          <w:szCs w:val="28"/>
        </w:rPr>
        <w:t xml:space="preserve"> «</w:t>
      </w:r>
      <w:proofErr w:type="spellStart"/>
      <w:r w:rsidRPr="002C2450">
        <w:rPr>
          <w:sz w:val="28"/>
          <w:szCs w:val="28"/>
        </w:rPr>
        <w:t>Коротину</w:t>
      </w:r>
      <w:proofErr w:type="spellEnd"/>
      <w:r w:rsidRPr="002C2450">
        <w:rPr>
          <w:sz w:val="28"/>
          <w:szCs w:val="28"/>
        </w:rPr>
        <w:t xml:space="preserve"> О.Ю.</w:t>
      </w:r>
      <w:r w:rsidRPr="002B6700">
        <w:rPr>
          <w:sz w:val="28"/>
          <w:szCs w:val="28"/>
        </w:rPr>
        <w:t>»</w:t>
      </w:r>
      <w:r w:rsidR="00675B1E">
        <w:rPr>
          <w:sz w:val="28"/>
          <w:szCs w:val="28"/>
        </w:rPr>
        <w:t xml:space="preserve"> </w:t>
      </w:r>
      <w:r w:rsidR="00DF35A9">
        <w:rPr>
          <w:bCs/>
          <w:sz w:val="28"/>
          <w:szCs w:val="28"/>
        </w:rPr>
        <w:t>заменить словами</w:t>
      </w:r>
      <w:r>
        <w:rPr>
          <w:bCs/>
          <w:sz w:val="28"/>
          <w:szCs w:val="28"/>
        </w:rPr>
        <w:t xml:space="preserve"> «</w:t>
      </w:r>
      <w:proofErr w:type="spellStart"/>
      <w:r>
        <w:rPr>
          <w:bCs/>
          <w:sz w:val="28"/>
          <w:szCs w:val="28"/>
        </w:rPr>
        <w:t>Рослякову</w:t>
      </w:r>
      <w:proofErr w:type="spellEnd"/>
      <w:r>
        <w:rPr>
          <w:bCs/>
          <w:sz w:val="28"/>
          <w:szCs w:val="28"/>
        </w:rPr>
        <w:t xml:space="preserve"> Е.В.»</w:t>
      </w:r>
      <w:r w:rsidR="00675B1E">
        <w:rPr>
          <w:bCs/>
          <w:sz w:val="28"/>
          <w:szCs w:val="28"/>
        </w:rPr>
        <w:t>.</w:t>
      </w:r>
    </w:p>
    <w:p w:rsidR="001F0FD2" w:rsidRPr="002C2450" w:rsidRDefault="007D6CB0" w:rsidP="00AD28D7">
      <w:pPr>
        <w:pStyle w:val="11"/>
        <w:numPr>
          <w:ilvl w:val="0"/>
          <w:numId w:val="27"/>
        </w:numPr>
        <w:tabs>
          <w:tab w:val="left" w:pos="0"/>
        </w:tabs>
        <w:spacing w:line="360" w:lineRule="auto"/>
        <w:ind w:left="0" w:firstLine="709"/>
        <w:jc w:val="both"/>
        <w:rPr>
          <w:bCs/>
          <w:sz w:val="28"/>
          <w:szCs w:val="28"/>
        </w:rPr>
      </w:pPr>
      <w:r w:rsidRPr="002C2450">
        <w:rPr>
          <w:sz w:val="28"/>
          <w:szCs w:val="28"/>
        </w:rPr>
        <w:t>Внести в Административный регламент предоставления муниципальной услуги «Включение (отказ от включения) физкультурного и (или) спортивного мероприятия в календарный план физкультурных мероприятий и спортивных мероприятий городского округа Тольятти» (далее – Регламент)</w:t>
      </w:r>
      <w:r w:rsidRPr="002C2450">
        <w:rPr>
          <w:bCs/>
          <w:sz w:val="28"/>
          <w:szCs w:val="28"/>
        </w:rPr>
        <w:t>,</w:t>
      </w:r>
      <w:r w:rsidRPr="002C2450">
        <w:rPr>
          <w:sz w:val="28"/>
          <w:szCs w:val="28"/>
        </w:rPr>
        <w:t xml:space="preserve"> утвержденный </w:t>
      </w:r>
      <w:proofErr w:type="spellStart"/>
      <w:r w:rsidR="00122DE1" w:rsidRPr="002C2450">
        <w:rPr>
          <w:sz w:val="28"/>
          <w:szCs w:val="28"/>
        </w:rPr>
        <w:t>П</w:t>
      </w:r>
      <w:r w:rsidRPr="002C2450">
        <w:rPr>
          <w:sz w:val="28"/>
          <w:szCs w:val="28"/>
        </w:rPr>
        <w:t>остановлением</w:t>
      </w:r>
      <w:proofErr w:type="gramStart"/>
      <w:r w:rsidR="005654E0">
        <w:rPr>
          <w:sz w:val="28"/>
          <w:szCs w:val="28"/>
        </w:rPr>
        <w:t>,</w:t>
      </w:r>
      <w:r w:rsidR="0085565B" w:rsidRPr="002C2450">
        <w:rPr>
          <w:sz w:val="28"/>
          <w:szCs w:val="28"/>
        </w:rPr>
        <w:t>с</w:t>
      </w:r>
      <w:proofErr w:type="gramEnd"/>
      <w:r w:rsidR="0085565B" w:rsidRPr="002C2450">
        <w:rPr>
          <w:sz w:val="28"/>
          <w:szCs w:val="28"/>
        </w:rPr>
        <w:t>ледующие</w:t>
      </w:r>
      <w:proofErr w:type="spellEnd"/>
      <w:r w:rsidR="0085565B" w:rsidRPr="002C2450">
        <w:rPr>
          <w:sz w:val="28"/>
          <w:szCs w:val="28"/>
        </w:rPr>
        <w:t xml:space="preserve"> изменения</w:t>
      </w:r>
      <w:r w:rsidRPr="002C2450">
        <w:rPr>
          <w:sz w:val="28"/>
          <w:szCs w:val="28"/>
        </w:rPr>
        <w:t>:</w:t>
      </w:r>
    </w:p>
    <w:p w:rsidR="001E2137" w:rsidRPr="002C2450" w:rsidRDefault="00A74786" w:rsidP="007F777E">
      <w:pPr>
        <w:pStyle w:val="11"/>
        <w:numPr>
          <w:ilvl w:val="1"/>
          <w:numId w:val="27"/>
        </w:numPr>
        <w:tabs>
          <w:tab w:val="left" w:pos="0"/>
        </w:tabs>
        <w:spacing w:line="360" w:lineRule="auto"/>
        <w:ind w:left="0" w:firstLine="709"/>
        <w:jc w:val="both"/>
        <w:rPr>
          <w:bCs/>
          <w:sz w:val="28"/>
          <w:szCs w:val="28"/>
        </w:rPr>
      </w:pPr>
      <w:r>
        <w:rPr>
          <w:sz w:val="28"/>
          <w:szCs w:val="28"/>
        </w:rPr>
        <w:t xml:space="preserve">В разделе </w:t>
      </w:r>
      <w:r>
        <w:rPr>
          <w:sz w:val="28"/>
          <w:szCs w:val="28"/>
          <w:lang w:val="en-US"/>
        </w:rPr>
        <w:t>II</w:t>
      </w:r>
      <w:r>
        <w:rPr>
          <w:sz w:val="28"/>
          <w:szCs w:val="28"/>
        </w:rPr>
        <w:t xml:space="preserve"> </w:t>
      </w:r>
      <w:r w:rsidR="00B32EB8">
        <w:rPr>
          <w:sz w:val="28"/>
          <w:szCs w:val="28"/>
        </w:rPr>
        <w:t>Регламента</w:t>
      </w:r>
      <w:r w:rsidR="001E2137" w:rsidRPr="002C2450">
        <w:rPr>
          <w:sz w:val="28"/>
          <w:szCs w:val="28"/>
        </w:rPr>
        <w:t>:</w:t>
      </w:r>
    </w:p>
    <w:p w:rsidR="0093270E" w:rsidRDefault="001E2137" w:rsidP="007F777E">
      <w:pPr>
        <w:pStyle w:val="11"/>
        <w:tabs>
          <w:tab w:val="left" w:pos="0"/>
        </w:tabs>
        <w:spacing w:line="360" w:lineRule="auto"/>
        <w:ind w:left="0" w:firstLine="709"/>
        <w:jc w:val="both"/>
        <w:rPr>
          <w:sz w:val="28"/>
          <w:szCs w:val="28"/>
        </w:rPr>
      </w:pPr>
      <w:r w:rsidRPr="002C2450">
        <w:rPr>
          <w:sz w:val="28"/>
          <w:szCs w:val="28"/>
        </w:rPr>
        <w:t>2.1.1.</w:t>
      </w:r>
      <w:r w:rsidR="00D33550">
        <w:rPr>
          <w:sz w:val="28"/>
          <w:szCs w:val="28"/>
        </w:rPr>
        <w:t xml:space="preserve"> Абзац первый по</w:t>
      </w:r>
      <w:r w:rsidR="00A74786">
        <w:rPr>
          <w:sz w:val="28"/>
          <w:szCs w:val="28"/>
        </w:rPr>
        <w:t>дпункт</w:t>
      </w:r>
      <w:r w:rsidR="00D33550">
        <w:rPr>
          <w:sz w:val="28"/>
          <w:szCs w:val="28"/>
        </w:rPr>
        <w:t>а</w:t>
      </w:r>
      <w:r w:rsidR="00A74786">
        <w:rPr>
          <w:sz w:val="28"/>
          <w:szCs w:val="28"/>
        </w:rPr>
        <w:t xml:space="preserve"> 2.2</w:t>
      </w:r>
      <w:r w:rsidR="0093270E" w:rsidRPr="002C2450">
        <w:rPr>
          <w:sz w:val="28"/>
          <w:szCs w:val="28"/>
        </w:rPr>
        <w:t>.</w:t>
      </w:r>
      <w:r w:rsidRPr="002C2450">
        <w:rPr>
          <w:sz w:val="28"/>
          <w:szCs w:val="28"/>
        </w:rPr>
        <w:t>1</w:t>
      </w:r>
      <w:r w:rsidR="005B763A">
        <w:rPr>
          <w:sz w:val="28"/>
          <w:szCs w:val="28"/>
        </w:rPr>
        <w:t xml:space="preserve"> пункта 2.2 </w:t>
      </w:r>
      <w:r w:rsidR="00A74786">
        <w:rPr>
          <w:sz w:val="28"/>
          <w:szCs w:val="28"/>
        </w:rPr>
        <w:t xml:space="preserve"> изложить в следующей редакции:</w:t>
      </w:r>
    </w:p>
    <w:p w:rsidR="00A74786" w:rsidRDefault="00A74786" w:rsidP="00873F13">
      <w:pPr>
        <w:pStyle w:val="11"/>
        <w:tabs>
          <w:tab w:val="left" w:pos="0"/>
        </w:tabs>
        <w:spacing w:line="360" w:lineRule="auto"/>
        <w:ind w:left="0" w:firstLine="709"/>
        <w:jc w:val="both"/>
        <w:rPr>
          <w:bCs/>
          <w:sz w:val="28"/>
          <w:szCs w:val="28"/>
        </w:rPr>
      </w:pPr>
      <w:r>
        <w:rPr>
          <w:bCs/>
          <w:sz w:val="28"/>
          <w:szCs w:val="28"/>
        </w:rPr>
        <w:t>«</w:t>
      </w:r>
      <w:r w:rsidR="005B763A">
        <w:rPr>
          <w:bCs/>
          <w:sz w:val="28"/>
          <w:szCs w:val="28"/>
        </w:rPr>
        <w:t xml:space="preserve">2.2.1. </w:t>
      </w:r>
      <w:r w:rsidRPr="00A74786">
        <w:rPr>
          <w:bCs/>
          <w:sz w:val="28"/>
          <w:szCs w:val="28"/>
        </w:rPr>
        <w:t>Заявителем муниципальной услуги является физическое либо</w:t>
      </w:r>
      <w:r w:rsidR="00B32EB8">
        <w:rPr>
          <w:bCs/>
          <w:sz w:val="28"/>
          <w:szCs w:val="28"/>
        </w:rPr>
        <w:t xml:space="preserve">, </w:t>
      </w:r>
      <w:r w:rsidR="00B32EB8">
        <w:rPr>
          <w:sz w:val="28"/>
          <w:szCs w:val="28"/>
        </w:rPr>
        <w:t>индивидуальный предприниматель,</w:t>
      </w:r>
      <w:r w:rsidRPr="00A74786">
        <w:rPr>
          <w:bCs/>
          <w:sz w:val="28"/>
          <w:szCs w:val="28"/>
        </w:rPr>
        <w:t xml:space="preserve"> юридическое лицо (либо уполномоченное лицо), по инициативе которого физкультурное мероприятие и (или) спортивное мероприятие включается в Календарный план и которое осуществляет организационное, финансовое и иное обеспечение подготовки и проведения данного </w:t>
      </w:r>
      <w:r w:rsidR="00873F13">
        <w:rPr>
          <w:bCs/>
          <w:sz w:val="28"/>
          <w:szCs w:val="28"/>
        </w:rPr>
        <w:t>мероприятия (далее - Заявитель)</w:t>
      </w:r>
      <w:proofErr w:type="gramStart"/>
      <w:r w:rsidR="00675B1E">
        <w:rPr>
          <w:bCs/>
          <w:sz w:val="28"/>
          <w:szCs w:val="28"/>
        </w:rPr>
        <w:t>.</w:t>
      </w:r>
      <w:r>
        <w:rPr>
          <w:bCs/>
          <w:sz w:val="28"/>
          <w:szCs w:val="28"/>
        </w:rPr>
        <w:t>»</w:t>
      </w:r>
      <w:proofErr w:type="gramEnd"/>
      <w:r w:rsidR="00873F13">
        <w:rPr>
          <w:bCs/>
          <w:sz w:val="28"/>
          <w:szCs w:val="28"/>
        </w:rPr>
        <w:t>.</w:t>
      </w:r>
    </w:p>
    <w:p w:rsidR="00D8477F" w:rsidRDefault="00B32EB8" w:rsidP="00873F13">
      <w:pPr>
        <w:autoSpaceDE w:val="0"/>
        <w:autoSpaceDN w:val="0"/>
        <w:adjustRightInd w:val="0"/>
        <w:spacing w:line="360" w:lineRule="auto"/>
        <w:ind w:firstLine="709"/>
        <w:jc w:val="both"/>
        <w:rPr>
          <w:rFonts w:ascii="Times New Roman" w:hAnsi="Times New Roman" w:cs="Times New Roman"/>
          <w:sz w:val="28"/>
          <w:szCs w:val="28"/>
        </w:rPr>
      </w:pPr>
      <w:r w:rsidRPr="00D8477F">
        <w:rPr>
          <w:rFonts w:ascii="Times New Roman" w:hAnsi="Times New Roman" w:cs="Times New Roman"/>
          <w:bCs/>
          <w:sz w:val="28"/>
          <w:szCs w:val="28"/>
        </w:rPr>
        <w:t xml:space="preserve">2.1.2. В </w:t>
      </w:r>
      <w:r w:rsidR="005B763A">
        <w:rPr>
          <w:rFonts w:ascii="Times New Roman" w:hAnsi="Times New Roman" w:cs="Times New Roman"/>
          <w:bCs/>
          <w:sz w:val="28"/>
          <w:szCs w:val="28"/>
        </w:rPr>
        <w:t>под</w:t>
      </w:r>
      <w:r w:rsidRPr="00D8477F">
        <w:rPr>
          <w:rFonts w:ascii="Times New Roman" w:hAnsi="Times New Roman" w:cs="Times New Roman"/>
          <w:bCs/>
          <w:sz w:val="28"/>
          <w:szCs w:val="28"/>
        </w:rPr>
        <w:t xml:space="preserve">пункте 2.4.1 </w:t>
      </w:r>
      <w:r w:rsidR="005B763A">
        <w:rPr>
          <w:rFonts w:ascii="Times New Roman" w:hAnsi="Times New Roman" w:cs="Times New Roman"/>
          <w:bCs/>
          <w:sz w:val="28"/>
          <w:szCs w:val="28"/>
        </w:rPr>
        <w:t xml:space="preserve">пункта 2.4 </w:t>
      </w:r>
      <w:r w:rsidR="00D8477F">
        <w:rPr>
          <w:rFonts w:ascii="Times New Roman" w:hAnsi="Times New Roman" w:cs="Times New Roman"/>
          <w:bCs/>
          <w:sz w:val="28"/>
          <w:szCs w:val="28"/>
        </w:rPr>
        <w:t>слова «</w:t>
      </w:r>
      <w:proofErr w:type="spellStart"/>
      <w:r w:rsidR="008B51D8">
        <w:fldChar w:fldCharType="begin"/>
      </w:r>
      <w:r w:rsidR="00DF13CA">
        <w:instrText>HYPERLINK "mailto:parfenova@tgl.ru"</w:instrText>
      </w:r>
      <w:r w:rsidR="008B51D8">
        <w:fldChar w:fldCharType="separate"/>
      </w:r>
      <w:r w:rsidR="00D8477F" w:rsidRPr="00D8477F">
        <w:rPr>
          <w:rStyle w:val="a3"/>
          <w:rFonts w:ascii="Times New Roman" w:hAnsi="Times New Roman"/>
          <w:sz w:val="28"/>
          <w:szCs w:val="28"/>
          <w:u w:val="none"/>
        </w:rPr>
        <w:t>parfenova@tgl.ru</w:t>
      </w:r>
      <w:proofErr w:type="spellEnd"/>
      <w:r w:rsidR="00D8477F" w:rsidRPr="00D8477F">
        <w:rPr>
          <w:rStyle w:val="a3"/>
          <w:rFonts w:ascii="Times New Roman" w:hAnsi="Times New Roman"/>
          <w:sz w:val="28"/>
          <w:szCs w:val="28"/>
          <w:u w:val="none"/>
        </w:rPr>
        <w:t>»</w:t>
      </w:r>
      <w:r w:rsidR="008B51D8">
        <w:fldChar w:fldCharType="end"/>
      </w:r>
      <w:r w:rsidR="00D8477F">
        <w:rPr>
          <w:rFonts w:ascii="Times New Roman" w:hAnsi="Times New Roman" w:cs="Times New Roman"/>
          <w:sz w:val="28"/>
          <w:szCs w:val="28"/>
        </w:rPr>
        <w:t xml:space="preserve"> заменить </w:t>
      </w:r>
      <w:r w:rsidR="005B763A">
        <w:rPr>
          <w:rFonts w:ascii="Times New Roman" w:hAnsi="Times New Roman" w:cs="Times New Roman"/>
          <w:sz w:val="28"/>
          <w:szCs w:val="28"/>
        </w:rPr>
        <w:t xml:space="preserve">словами </w:t>
      </w:r>
      <w:r w:rsidR="00D8477F">
        <w:rPr>
          <w:rFonts w:ascii="Times New Roman" w:hAnsi="Times New Roman" w:cs="Times New Roman"/>
          <w:sz w:val="28"/>
          <w:szCs w:val="28"/>
        </w:rPr>
        <w:t>«</w:t>
      </w:r>
      <w:proofErr w:type="spellStart"/>
      <w:r w:rsidR="00D8477F" w:rsidRPr="00D8477F">
        <w:rPr>
          <w:rFonts w:ascii="Times New Roman" w:hAnsi="Times New Roman" w:cs="Times New Roman"/>
          <w:sz w:val="28"/>
          <w:szCs w:val="28"/>
        </w:rPr>
        <w:t>ovchinnikova.ea@tgl.ru</w:t>
      </w:r>
      <w:proofErr w:type="spellEnd"/>
      <w:r w:rsidR="00D8477F">
        <w:rPr>
          <w:rFonts w:ascii="Times New Roman" w:hAnsi="Times New Roman" w:cs="Times New Roman"/>
          <w:sz w:val="28"/>
          <w:szCs w:val="28"/>
        </w:rPr>
        <w:t>».</w:t>
      </w:r>
    </w:p>
    <w:p w:rsidR="00675B1E" w:rsidRDefault="007F777E" w:rsidP="00873F13">
      <w:pPr>
        <w:autoSpaceDE w:val="0"/>
        <w:autoSpaceDN w:val="0"/>
        <w:adjustRightInd w:val="0"/>
        <w:spacing w:line="360" w:lineRule="auto"/>
        <w:ind w:firstLine="709"/>
        <w:jc w:val="both"/>
        <w:rPr>
          <w:rFonts w:ascii="Times New Roman" w:hAnsi="Times New Roman" w:cs="Times New Roman"/>
          <w:bCs/>
          <w:sz w:val="28"/>
          <w:szCs w:val="28"/>
        </w:rPr>
      </w:pPr>
      <w:r w:rsidRPr="007F777E">
        <w:rPr>
          <w:rFonts w:ascii="Times New Roman" w:hAnsi="Times New Roman" w:cs="Times New Roman"/>
          <w:bCs/>
          <w:sz w:val="28"/>
          <w:szCs w:val="28"/>
        </w:rPr>
        <w:t>2.1.3. В пункте 2.6</w:t>
      </w:r>
      <w:r>
        <w:rPr>
          <w:rFonts w:ascii="Times New Roman" w:hAnsi="Times New Roman" w:cs="Times New Roman"/>
          <w:bCs/>
          <w:sz w:val="28"/>
          <w:szCs w:val="28"/>
        </w:rPr>
        <w:t>.</w:t>
      </w:r>
      <w:r w:rsidR="00675B1E">
        <w:rPr>
          <w:rFonts w:ascii="Times New Roman" w:hAnsi="Times New Roman" w:cs="Times New Roman"/>
          <w:bCs/>
          <w:sz w:val="28"/>
          <w:szCs w:val="28"/>
        </w:rPr>
        <w:t>:</w:t>
      </w:r>
    </w:p>
    <w:p w:rsidR="00675B1E" w:rsidRDefault="00675B1E" w:rsidP="00873F1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2.1.3.1.</w:t>
      </w:r>
      <w:r w:rsidR="00D33550">
        <w:rPr>
          <w:rFonts w:ascii="Times New Roman" w:hAnsi="Times New Roman" w:cs="Times New Roman"/>
          <w:bCs/>
          <w:sz w:val="28"/>
          <w:szCs w:val="28"/>
        </w:rPr>
        <w:t xml:space="preserve"> С</w:t>
      </w:r>
      <w:r w:rsidR="007F777E" w:rsidRPr="007F777E">
        <w:rPr>
          <w:rFonts w:ascii="Times New Roman" w:hAnsi="Times New Roman" w:cs="Times New Roman"/>
          <w:bCs/>
          <w:sz w:val="28"/>
          <w:szCs w:val="28"/>
        </w:rPr>
        <w:t>лова</w:t>
      </w:r>
      <w:r w:rsidR="007F777E">
        <w:rPr>
          <w:bCs/>
          <w:sz w:val="28"/>
          <w:szCs w:val="28"/>
        </w:rPr>
        <w:t xml:space="preserve"> «</w:t>
      </w:r>
      <w:r w:rsidR="007F777E">
        <w:rPr>
          <w:rFonts w:ascii="Times New Roman" w:hAnsi="Times New Roman" w:cs="Times New Roman"/>
          <w:sz w:val="28"/>
          <w:szCs w:val="28"/>
        </w:rPr>
        <w:t>до 1</w:t>
      </w:r>
      <w:r>
        <w:rPr>
          <w:rFonts w:ascii="Times New Roman" w:hAnsi="Times New Roman" w:cs="Times New Roman"/>
          <w:sz w:val="28"/>
          <w:szCs w:val="28"/>
        </w:rPr>
        <w:t>5 мая текущего года» заменить словами</w:t>
      </w:r>
      <w:r w:rsidR="007F777E">
        <w:rPr>
          <w:rFonts w:ascii="Times New Roman" w:hAnsi="Times New Roman" w:cs="Times New Roman"/>
          <w:sz w:val="28"/>
          <w:szCs w:val="28"/>
        </w:rPr>
        <w:t xml:space="preserve"> «до 31 августа текущего года»</w:t>
      </w:r>
      <w:r>
        <w:rPr>
          <w:rFonts w:ascii="Times New Roman" w:hAnsi="Times New Roman" w:cs="Times New Roman"/>
          <w:sz w:val="28"/>
          <w:szCs w:val="28"/>
        </w:rPr>
        <w:t>.</w:t>
      </w:r>
    </w:p>
    <w:p w:rsidR="007F777E" w:rsidRDefault="00D33550" w:rsidP="00873F1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2.1.3.2.С</w:t>
      </w:r>
      <w:r w:rsidR="00675B1E">
        <w:rPr>
          <w:rFonts w:ascii="Times New Roman" w:hAnsi="Times New Roman" w:cs="Times New Roman"/>
          <w:sz w:val="28"/>
          <w:szCs w:val="28"/>
        </w:rPr>
        <w:t>лова</w:t>
      </w:r>
      <w:r w:rsidR="00996A39">
        <w:rPr>
          <w:rFonts w:ascii="Times New Roman" w:hAnsi="Times New Roman" w:cs="Times New Roman"/>
          <w:sz w:val="28"/>
          <w:szCs w:val="28"/>
        </w:rPr>
        <w:t xml:space="preserve"> «</w:t>
      </w:r>
      <w:r w:rsidR="00996A39" w:rsidRPr="00996A39">
        <w:rPr>
          <w:rFonts w:ascii="Times New Roman" w:hAnsi="Times New Roman" w:cs="Times New Roman"/>
          <w:sz w:val="28"/>
          <w:szCs w:val="28"/>
        </w:rPr>
        <w:t>в течение 45 календарных дней</w:t>
      </w:r>
      <w:r w:rsidR="00996A39">
        <w:rPr>
          <w:rFonts w:ascii="Times New Roman" w:hAnsi="Times New Roman" w:cs="Times New Roman"/>
          <w:sz w:val="28"/>
          <w:szCs w:val="28"/>
        </w:rPr>
        <w:t xml:space="preserve">» </w:t>
      </w:r>
      <w:r w:rsidR="00675B1E">
        <w:rPr>
          <w:rFonts w:ascii="Times New Roman" w:hAnsi="Times New Roman" w:cs="Times New Roman"/>
          <w:sz w:val="28"/>
          <w:szCs w:val="28"/>
        </w:rPr>
        <w:t>заменить словами</w:t>
      </w:r>
      <w:r w:rsidR="00996A39">
        <w:rPr>
          <w:rFonts w:ascii="Times New Roman" w:hAnsi="Times New Roman" w:cs="Times New Roman"/>
          <w:sz w:val="28"/>
          <w:szCs w:val="28"/>
        </w:rPr>
        <w:t xml:space="preserve"> «</w:t>
      </w:r>
      <w:r w:rsidR="00996A39" w:rsidRPr="00996A39">
        <w:rPr>
          <w:rFonts w:ascii="Times New Roman" w:hAnsi="Times New Roman" w:cs="Times New Roman"/>
          <w:sz w:val="28"/>
          <w:szCs w:val="28"/>
        </w:rPr>
        <w:t xml:space="preserve">в течение </w:t>
      </w:r>
      <w:r w:rsidR="00996A39">
        <w:rPr>
          <w:rFonts w:ascii="Times New Roman" w:hAnsi="Times New Roman" w:cs="Times New Roman"/>
          <w:sz w:val="28"/>
          <w:szCs w:val="28"/>
        </w:rPr>
        <w:t>1</w:t>
      </w:r>
      <w:r w:rsidR="00675B1E">
        <w:rPr>
          <w:rFonts w:ascii="Times New Roman" w:hAnsi="Times New Roman" w:cs="Times New Roman"/>
          <w:sz w:val="28"/>
          <w:szCs w:val="28"/>
        </w:rPr>
        <w:t>5</w:t>
      </w:r>
      <w:r w:rsidR="00996A39" w:rsidRPr="00996A39">
        <w:rPr>
          <w:rFonts w:ascii="Times New Roman" w:hAnsi="Times New Roman" w:cs="Times New Roman"/>
          <w:sz w:val="28"/>
          <w:szCs w:val="28"/>
        </w:rPr>
        <w:t xml:space="preserve"> дней</w:t>
      </w:r>
      <w:r w:rsidR="00996A39">
        <w:rPr>
          <w:rFonts w:ascii="Times New Roman" w:hAnsi="Times New Roman" w:cs="Times New Roman"/>
          <w:sz w:val="28"/>
          <w:szCs w:val="28"/>
        </w:rPr>
        <w:t>».</w:t>
      </w:r>
    </w:p>
    <w:p w:rsidR="006877C5" w:rsidRDefault="006877C5" w:rsidP="00873F1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Пункт 2.8. изложить </w:t>
      </w:r>
      <w:r w:rsidR="00D51223">
        <w:rPr>
          <w:rFonts w:ascii="Times New Roman" w:hAnsi="Times New Roman" w:cs="Times New Roman"/>
          <w:sz w:val="28"/>
          <w:szCs w:val="28"/>
        </w:rPr>
        <w:t>в</w:t>
      </w:r>
      <w:r>
        <w:rPr>
          <w:rFonts w:ascii="Times New Roman" w:hAnsi="Times New Roman" w:cs="Times New Roman"/>
          <w:sz w:val="28"/>
          <w:szCs w:val="28"/>
        </w:rPr>
        <w:t xml:space="preserve"> следующей редакции:</w:t>
      </w:r>
    </w:p>
    <w:p w:rsidR="00D51223" w:rsidRDefault="00D51223" w:rsidP="00873F1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51223">
        <w:rPr>
          <w:rFonts w:ascii="Times New Roman" w:hAnsi="Times New Roman" w:cs="Times New Roman"/>
          <w:sz w:val="28"/>
          <w:szCs w:val="28"/>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tbl>
      <w:tblPr>
        <w:tblStyle w:val="af2"/>
        <w:tblW w:w="11023" w:type="dxa"/>
        <w:tblInd w:w="-1026" w:type="dxa"/>
        <w:tblLayout w:type="fixed"/>
        <w:tblLook w:val="04A0"/>
      </w:tblPr>
      <w:tblGrid>
        <w:gridCol w:w="461"/>
        <w:gridCol w:w="1666"/>
        <w:gridCol w:w="1472"/>
        <w:gridCol w:w="1504"/>
        <w:gridCol w:w="1487"/>
        <w:gridCol w:w="1490"/>
        <w:gridCol w:w="1058"/>
        <w:gridCol w:w="1885"/>
      </w:tblGrid>
      <w:tr w:rsidR="006877C5" w:rsidRPr="006877C5" w:rsidTr="006877C5">
        <w:tc>
          <w:tcPr>
            <w:tcW w:w="461" w:type="dxa"/>
          </w:tcPr>
          <w:p w:rsidR="006877C5" w:rsidRPr="006877C5" w:rsidRDefault="006877C5"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t xml:space="preserve">№ </w:t>
            </w:r>
            <w:proofErr w:type="spellStart"/>
            <w:proofErr w:type="gramStart"/>
            <w:r w:rsidRPr="006877C5">
              <w:rPr>
                <w:rFonts w:ascii="Times New Roman" w:hAnsi="Times New Roman" w:cs="Times New Roman"/>
                <w:color w:val="000000" w:themeColor="text1"/>
              </w:rPr>
              <w:lastRenderedPageBreak/>
              <w:t>п</w:t>
            </w:r>
            <w:proofErr w:type="spellEnd"/>
            <w:proofErr w:type="gramEnd"/>
            <w:r w:rsidRPr="006877C5">
              <w:rPr>
                <w:rFonts w:ascii="Times New Roman" w:hAnsi="Times New Roman" w:cs="Times New Roman"/>
                <w:color w:val="000000" w:themeColor="text1"/>
              </w:rPr>
              <w:t>/</w:t>
            </w:r>
            <w:proofErr w:type="spellStart"/>
            <w:r w:rsidRPr="006877C5">
              <w:rPr>
                <w:rFonts w:ascii="Times New Roman" w:hAnsi="Times New Roman" w:cs="Times New Roman"/>
                <w:color w:val="000000" w:themeColor="text1"/>
              </w:rPr>
              <w:t>п</w:t>
            </w:r>
            <w:proofErr w:type="spellEnd"/>
          </w:p>
        </w:tc>
        <w:tc>
          <w:tcPr>
            <w:tcW w:w="1666" w:type="dxa"/>
          </w:tcPr>
          <w:p w:rsidR="006877C5" w:rsidRPr="006877C5" w:rsidRDefault="006877C5"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Унифицирова</w:t>
            </w:r>
            <w:r w:rsidRPr="006877C5">
              <w:rPr>
                <w:rFonts w:ascii="Times New Roman" w:hAnsi="Times New Roman" w:cs="Times New Roman"/>
                <w:color w:val="000000" w:themeColor="text1"/>
              </w:rPr>
              <w:lastRenderedPageBreak/>
              <w:t xml:space="preserve">нное наименование вида документа (сведений) для использования </w:t>
            </w:r>
          </w:p>
          <w:p w:rsidR="006877C5" w:rsidRPr="006877C5" w:rsidRDefault="006877C5"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t xml:space="preserve">в </w:t>
            </w:r>
            <w:proofErr w:type="spellStart"/>
            <w:r w:rsidRPr="006877C5">
              <w:rPr>
                <w:rFonts w:ascii="Times New Roman" w:hAnsi="Times New Roman" w:cs="Times New Roman"/>
                <w:color w:val="000000" w:themeColor="text1"/>
              </w:rPr>
              <w:t>информа</w:t>
            </w:r>
            <w:proofErr w:type="spellEnd"/>
            <w:r w:rsidRPr="006877C5">
              <w:rPr>
                <w:rFonts w:ascii="Times New Roman" w:hAnsi="Times New Roman" w:cs="Times New Roman"/>
                <w:color w:val="000000" w:themeColor="text1"/>
              </w:rPr>
              <w:t>-</w:t>
            </w:r>
          </w:p>
          <w:p w:rsidR="006877C5" w:rsidRPr="006877C5" w:rsidRDefault="006877C5" w:rsidP="006877C5">
            <w:pPr>
              <w:autoSpaceDE w:val="0"/>
              <w:autoSpaceDN w:val="0"/>
              <w:adjustRightInd w:val="0"/>
              <w:jc w:val="center"/>
              <w:rPr>
                <w:rFonts w:ascii="Times New Roman" w:hAnsi="Times New Roman" w:cs="Times New Roman"/>
                <w:color w:val="000000" w:themeColor="text1"/>
              </w:rPr>
            </w:pPr>
            <w:proofErr w:type="spellStart"/>
            <w:r w:rsidRPr="006877C5">
              <w:rPr>
                <w:rFonts w:ascii="Times New Roman" w:hAnsi="Times New Roman" w:cs="Times New Roman"/>
                <w:color w:val="000000" w:themeColor="text1"/>
              </w:rPr>
              <w:t>ционных</w:t>
            </w:r>
            <w:proofErr w:type="spellEnd"/>
            <w:r w:rsidRPr="006877C5">
              <w:rPr>
                <w:rFonts w:ascii="Times New Roman" w:hAnsi="Times New Roman" w:cs="Times New Roman"/>
                <w:color w:val="000000" w:themeColor="text1"/>
              </w:rPr>
              <w:t xml:space="preserve"> </w:t>
            </w:r>
            <w:proofErr w:type="gramStart"/>
            <w:r w:rsidRPr="006877C5">
              <w:rPr>
                <w:rFonts w:ascii="Times New Roman" w:hAnsi="Times New Roman" w:cs="Times New Roman"/>
                <w:color w:val="000000" w:themeColor="text1"/>
              </w:rPr>
              <w:t>системах</w:t>
            </w:r>
            <w:proofErr w:type="gramEnd"/>
            <w:r w:rsidRPr="006877C5">
              <w:rPr>
                <w:rFonts w:ascii="Times New Roman" w:hAnsi="Times New Roman" w:cs="Times New Roman"/>
                <w:color w:val="000000" w:themeColor="text1"/>
              </w:rPr>
              <w:t>*</w:t>
            </w:r>
          </w:p>
        </w:tc>
        <w:tc>
          <w:tcPr>
            <w:tcW w:w="1472" w:type="dxa"/>
          </w:tcPr>
          <w:p w:rsidR="006877C5" w:rsidRPr="006877C5" w:rsidRDefault="006877C5"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Наименова</w:t>
            </w:r>
            <w:r w:rsidRPr="006877C5">
              <w:rPr>
                <w:rFonts w:ascii="Times New Roman" w:hAnsi="Times New Roman" w:cs="Times New Roman"/>
                <w:color w:val="000000" w:themeColor="text1"/>
              </w:rPr>
              <w:lastRenderedPageBreak/>
              <w:t>ние вида документа (сведений) в соответствии с нормативными правовыми актами</w:t>
            </w:r>
          </w:p>
        </w:tc>
        <w:tc>
          <w:tcPr>
            <w:tcW w:w="1504" w:type="dxa"/>
          </w:tcPr>
          <w:p w:rsidR="006877C5" w:rsidRPr="006877C5" w:rsidRDefault="006877C5"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 xml:space="preserve">Форма </w:t>
            </w:r>
            <w:r w:rsidRPr="006877C5">
              <w:rPr>
                <w:rFonts w:ascii="Times New Roman" w:hAnsi="Times New Roman" w:cs="Times New Roman"/>
                <w:color w:val="000000" w:themeColor="text1"/>
              </w:rPr>
              <w:lastRenderedPageBreak/>
              <w:t>представления документа (сведений) (оригинал/копия/в форме электронного документа), количество экземпляров</w:t>
            </w:r>
          </w:p>
        </w:tc>
        <w:tc>
          <w:tcPr>
            <w:tcW w:w="1487" w:type="dxa"/>
          </w:tcPr>
          <w:p w:rsidR="006877C5" w:rsidRPr="006877C5" w:rsidRDefault="006877C5"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 xml:space="preserve">Условия </w:t>
            </w:r>
            <w:r w:rsidRPr="006877C5">
              <w:rPr>
                <w:rFonts w:ascii="Times New Roman" w:hAnsi="Times New Roman" w:cs="Times New Roman"/>
                <w:color w:val="000000" w:themeColor="text1"/>
              </w:rPr>
              <w:lastRenderedPageBreak/>
              <w:t xml:space="preserve">предоставления документа (сведений)** </w:t>
            </w:r>
          </w:p>
          <w:p w:rsidR="006877C5" w:rsidRPr="006877C5" w:rsidRDefault="006877C5" w:rsidP="006877C5">
            <w:pPr>
              <w:autoSpaceDE w:val="0"/>
              <w:autoSpaceDN w:val="0"/>
              <w:adjustRightInd w:val="0"/>
              <w:jc w:val="center"/>
              <w:rPr>
                <w:rFonts w:ascii="Times New Roman" w:hAnsi="Times New Roman" w:cs="Times New Roman"/>
                <w:color w:val="000000" w:themeColor="text1"/>
              </w:rPr>
            </w:pPr>
          </w:p>
        </w:tc>
        <w:tc>
          <w:tcPr>
            <w:tcW w:w="1490" w:type="dxa"/>
          </w:tcPr>
          <w:p w:rsidR="006877C5" w:rsidRPr="006877C5" w:rsidRDefault="006877C5"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 xml:space="preserve">Основания </w:t>
            </w:r>
            <w:r w:rsidRPr="006877C5">
              <w:rPr>
                <w:rFonts w:ascii="Times New Roman" w:hAnsi="Times New Roman" w:cs="Times New Roman"/>
                <w:color w:val="000000" w:themeColor="text1"/>
              </w:rPr>
              <w:lastRenderedPageBreak/>
              <w:t>представления документа (сведения) (номер статьи, наименование нормативного правового акта)</w:t>
            </w:r>
          </w:p>
        </w:tc>
        <w:tc>
          <w:tcPr>
            <w:tcW w:w="1058" w:type="dxa"/>
          </w:tcPr>
          <w:p w:rsidR="006877C5" w:rsidRPr="006877C5" w:rsidRDefault="006877C5" w:rsidP="006877C5">
            <w:pPr>
              <w:autoSpaceDE w:val="0"/>
              <w:autoSpaceDN w:val="0"/>
              <w:adjustRightInd w:val="0"/>
              <w:ind w:hanging="5"/>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 xml:space="preserve">Орган, </w:t>
            </w:r>
            <w:proofErr w:type="spellStart"/>
            <w:proofErr w:type="gramStart"/>
            <w:r w:rsidRPr="006877C5">
              <w:rPr>
                <w:rFonts w:ascii="Times New Roman" w:hAnsi="Times New Roman" w:cs="Times New Roman"/>
                <w:color w:val="000000" w:themeColor="text1"/>
              </w:rPr>
              <w:lastRenderedPageBreak/>
              <w:t>уполно-моченный</w:t>
            </w:r>
            <w:proofErr w:type="spellEnd"/>
            <w:proofErr w:type="gramEnd"/>
            <w:r w:rsidRPr="006877C5">
              <w:rPr>
                <w:rFonts w:ascii="Times New Roman" w:hAnsi="Times New Roman" w:cs="Times New Roman"/>
                <w:color w:val="000000" w:themeColor="text1"/>
              </w:rPr>
              <w:t xml:space="preserve"> выдавать документ</w:t>
            </w:r>
          </w:p>
        </w:tc>
        <w:tc>
          <w:tcPr>
            <w:tcW w:w="1885" w:type="dxa"/>
          </w:tcPr>
          <w:p w:rsidR="006877C5" w:rsidRPr="006877C5" w:rsidRDefault="006877C5"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 xml:space="preserve">Источник </w:t>
            </w:r>
            <w:r w:rsidRPr="006877C5">
              <w:rPr>
                <w:rFonts w:ascii="Times New Roman" w:hAnsi="Times New Roman" w:cs="Times New Roman"/>
                <w:color w:val="000000" w:themeColor="text1"/>
              </w:rPr>
              <w:lastRenderedPageBreak/>
              <w:t>представления документа (сведений) (заявитель/орган, организация, участвующие в межведомственном (внутриведомственном) взаимодействии***)</w:t>
            </w:r>
          </w:p>
        </w:tc>
      </w:tr>
      <w:tr w:rsidR="00A22B09" w:rsidRPr="006877C5" w:rsidTr="002F0E31">
        <w:trPr>
          <w:trHeight w:val="3450"/>
        </w:trPr>
        <w:tc>
          <w:tcPr>
            <w:tcW w:w="461" w:type="dxa"/>
          </w:tcPr>
          <w:p w:rsidR="00A22B09" w:rsidRDefault="00D51223" w:rsidP="006877C5">
            <w:pPr>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w:t>
            </w:r>
          </w:p>
        </w:tc>
        <w:tc>
          <w:tcPr>
            <w:tcW w:w="1666" w:type="dxa"/>
          </w:tcPr>
          <w:p w:rsidR="00A22B09" w:rsidRPr="00F058C2" w:rsidRDefault="00A22B09" w:rsidP="006877C5">
            <w:pPr>
              <w:pStyle w:val="ConsPlusNormal"/>
              <w:ind w:hanging="2"/>
              <w:rPr>
                <w:rFonts w:ascii="Times New Roman" w:hAnsi="Times New Roman" w:cs="Times New Roman"/>
                <w:sz w:val="24"/>
                <w:szCs w:val="24"/>
              </w:rPr>
            </w:pPr>
            <w:r w:rsidRPr="00F058C2">
              <w:rPr>
                <w:rFonts w:ascii="Times New Roman" w:hAnsi="Times New Roman" w:cs="Times New Roman"/>
                <w:sz w:val="24"/>
                <w:szCs w:val="24"/>
              </w:rPr>
              <w:t>.Документ, удостоверяющий личность заявителя</w:t>
            </w:r>
          </w:p>
        </w:tc>
        <w:tc>
          <w:tcPr>
            <w:tcW w:w="1472" w:type="dxa"/>
          </w:tcPr>
          <w:p w:rsidR="00A22B09" w:rsidRPr="00F058C2" w:rsidRDefault="00D51223" w:rsidP="00286A9B">
            <w:pPr>
              <w:pStyle w:val="ConsPlusNormal"/>
              <w:ind w:hanging="2"/>
              <w:rPr>
                <w:rFonts w:ascii="Times New Roman" w:hAnsi="Times New Roman" w:cs="Times New Roman"/>
                <w:sz w:val="24"/>
                <w:szCs w:val="24"/>
              </w:rPr>
            </w:pPr>
            <w:r>
              <w:rPr>
                <w:rFonts w:ascii="Times New Roman" w:hAnsi="Times New Roman" w:cs="Times New Roman"/>
                <w:sz w:val="24"/>
                <w:szCs w:val="24"/>
              </w:rPr>
              <w:t xml:space="preserve">Основной </w:t>
            </w: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xml:space="preserve"> удостоверяющий личность заявителя (включая представителя)</w:t>
            </w:r>
          </w:p>
        </w:tc>
        <w:tc>
          <w:tcPr>
            <w:tcW w:w="1504" w:type="dxa"/>
          </w:tcPr>
          <w:p w:rsidR="00A22B09" w:rsidRPr="00F058C2" w:rsidRDefault="00F058C2" w:rsidP="00D51223">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Оригинал</w:t>
            </w:r>
            <w:r w:rsidR="00D51223" w:rsidRPr="00D51223">
              <w:rPr>
                <w:rFonts w:ascii="Times New Roman" w:hAnsi="Times New Roman" w:cs="Times New Roman"/>
                <w:sz w:val="24"/>
                <w:szCs w:val="24"/>
              </w:rPr>
              <w:t>/</w:t>
            </w:r>
            <w:r w:rsidRPr="00EF6FB4">
              <w:rPr>
                <w:rFonts w:ascii="Times New Roman" w:hAnsi="Times New Roman" w:cs="Times New Roman"/>
                <w:sz w:val="24"/>
                <w:szCs w:val="24"/>
              </w:rPr>
              <w:t xml:space="preserve"> копия на бумажном носителе в 1 экз.</w:t>
            </w:r>
          </w:p>
        </w:tc>
        <w:tc>
          <w:tcPr>
            <w:tcW w:w="1487" w:type="dxa"/>
          </w:tcPr>
          <w:p w:rsidR="00F058C2" w:rsidRPr="00EF6FB4" w:rsidRDefault="00F058C2" w:rsidP="00F058C2">
            <w:pPr>
              <w:autoSpaceDE w:val="0"/>
              <w:autoSpaceDN w:val="0"/>
              <w:adjustRightInd w:val="0"/>
              <w:jc w:val="center"/>
              <w:rPr>
                <w:rFonts w:ascii="Times New Roman" w:hAnsi="Times New Roman" w:cs="Times New Roman"/>
                <w:color w:val="000000" w:themeColor="text1"/>
              </w:rPr>
            </w:pPr>
            <w:r w:rsidRPr="00EF6FB4">
              <w:rPr>
                <w:rFonts w:ascii="Times New Roman" w:hAnsi="Times New Roman" w:cs="Times New Roman"/>
                <w:color w:val="000000" w:themeColor="text1"/>
              </w:rPr>
              <w:t xml:space="preserve">- только для просмотра (снятия </w:t>
            </w:r>
            <w:r w:rsidR="00D51223">
              <w:rPr>
                <w:rFonts w:ascii="Times New Roman" w:hAnsi="Times New Roman" w:cs="Times New Roman"/>
                <w:color w:val="000000" w:themeColor="text1"/>
              </w:rPr>
              <w:t>копии) в начале оказания услуги</w:t>
            </w:r>
          </w:p>
          <w:p w:rsidR="00A22B09" w:rsidRPr="00F058C2" w:rsidRDefault="00A22B09" w:rsidP="00EF6FB4">
            <w:pPr>
              <w:autoSpaceDE w:val="0"/>
              <w:autoSpaceDN w:val="0"/>
              <w:adjustRightInd w:val="0"/>
              <w:jc w:val="center"/>
              <w:rPr>
                <w:rFonts w:ascii="Times New Roman" w:hAnsi="Times New Roman" w:cs="Times New Roman"/>
              </w:rPr>
            </w:pPr>
          </w:p>
        </w:tc>
        <w:tc>
          <w:tcPr>
            <w:tcW w:w="1490" w:type="dxa"/>
          </w:tcPr>
          <w:p w:rsidR="00A22B09" w:rsidRPr="00F058C2" w:rsidRDefault="008B51D8" w:rsidP="00286A9B">
            <w:pPr>
              <w:pStyle w:val="ConsPlusNormal"/>
              <w:ind w:firstLine="0"/>
            </w:pPr>
            <w:hyperlink r:id="rId8" w:history="1">
              <w:r w:rsidR="00F058C2" w:rsidRPr="00286A9B">
                <w:rPr>
                  <w:rFonts w:ascii="Times New Roman" w:hAnsi="Times New Roman" w:cs="Times New Roman"/>
                  <w:color w:val="0000FF"/>
                  <w:sz w:val="24"/>
                  <w:szCs w:val="24"/>
                </w:rPr>
                <w:t>Пункт 1.6</w:t>
              </w:r>
            </w:hyperlink>
            <w:r w:rsidR="00F058C2" w:rsidRPr="00286A9B">
              <w:rPr>
                <w:rFonts w:ascii="Times New Roman" w:hAnsi="Times New Roman" w:cs="Times New Roman"/>
                <w:sz w:val="24"/>
                <w:szCs w:val="24"/>
              </w:rPr>
              <w:t xml:space="preserve"> Порядка формирования календарного плана</w:t>
            </w:r>
            <w:r w:rsidR="00D51223" w:rsidRPr="00286A9B">
              <w:rPr>
                <w:rFonts w:ascii="Times New Roman" w:hAnsi="Times New Roman" w:cs="Times New Roman"/>
                <w:sz w:val="24"/>
                <w:szCs w:val="24"/>
              </w:rPr>
              <w:t xml:space="preserve"> физкультурных мероприятий и спортивных мероприятий городского округа Тольятти, утвержденного постановлением мэрии городского округа Тольятти от 03.03.2010 N 497-п/1 (далее - Порядок формирования календарного плана)</w:t>
            </w:r>
          </w:p>
        </w:tc>
        <w:tc>
          <w:tcPr>
            <w:tcW w:w="1058" w:type="dxa"/>
          </w:tcPr>
          <w:p w:rsidR="00A22B09" w:rsidRPr="00F058C2" w:rsidRDefault="00A22B09" w:rsidP="00A22B09">
            <w:pPr>
              <w:pStyle w:val="ConsPlusNormal"/>
              <w:ind w:firstLine="0"/>
              <w:jc w:val="center"/>
              <w:rPr>
                <w:rFonts w:ascii="Times New Roman" w:hAnsi="Times New Roman" w:cs="Times New Roman"/>
                <w:sz w:val="24"/>
                <w:szCs w:val="24"/>
              </w:rPr>
            </w:pPr>
            <w:r w:rsidRPr="00F058C2">
              <w:rPr>
                <w:rFonts w:ascii="Times New Roman" w:hAnsi="Times New Roman" w:cs="Times New Roman"/>
                <w:sz w:val="24"/>
                <w:szCs w:val="24"/>
              </w:rPr>
              <w:t>МВД России</w:t>
            </w:r>
          </w:p>
          <w:p w:rsidR="00A22B09" w:rsidRPr="00F058C2" w:rsidRDefault="00A22B09" w:rsidP="00286A9B">
            <w:pPr>
              <w:pStyle w:val="ConsPlusNormal"/>
              <w:ind w:firstLine="0"/>
              <w:jc w:val="center"/>
              <w:rPr>
                <w:rFonts w:ascii="Times New Roman" w:hAnsi="Times New Roman" w:cs="Times New Roman"/>
                <w:strike/>
                <w:sz w:val="24"/>
                <w:szCs w:val="24"/>
              </w:rPr>
            </w:pPr>
          </w:p>
        </w:tc>
        <w:tc>
          <w:tcPr>
            <w:tcW w:w="1885" w:type="dxa"/>
          </w:tcPr>
          <w:p w:rsidR="00A22B09" w:rsidRPr="00F058C2" w:rsidRDefault="00A22B09" w:rsidP="00286A9B">
            <w:pPr>
              <w:pStyle w:val="ConsPlusNormal"/>
              <w:ind w:firstLine="0"/>
              <w:jc w:val="both"/>
              <w:rPr>
                <w:rFonts w:ascii="Times New Roman" w:hAnsi="Times New Roman" w:cs="Times New Roman"/>
                <w:sz w:val="24"/>
                <w:szCs w:val="24"/>
              </w:rPr>
            </w:pPr>
            <w:r w:rsidRPr="00F058C2">
              <w:rPr>
                <w:rFonts w:ascii="Times New Roman" w:hAnsi="Times New Roman" w:cs="Times New Roman"/>
                <w:sz w:val="24"/>
                <w:szCs w:val="24"/>
              </w:rPr>
              <w:t>Заявитель</w:t>
            </w:r>
          </w:p>
        </w:tc>
      </w:tr>
      <w:tr w:rsidR="00286A9B" w:rsidRPr="006877C5" w:rsidTr="006877C5">
        <w:tc>
          <w:tcPr>
            <w:tcW w:w="461"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t>2.</w:t>
            </w:r>
          </w:p>
        </w:tc>
        <w:tc>
          <w:tcPr>
            <w:tcW w:w="1666" w:type="dxa"/>
          </w:tcPr>
          <w:p w:rsidR="00286A9B" w:rsidRPr="006877C5" w:rsidRDefault="00286A9B" w:rsidP="006877C5">
            <w:pPr>
              <w:pStyle w:val="ConsPlusNormal"/>
              <w:ind w:hanging="2"/>
              <w:rPr>
                <w:rFonts w:ascii="Times New Roman" w:hAnsi="Times New Roman" w:cs="Times New Roman"/>
                <w:sz w:val="24"/>
                <w:szCs w:val="24"/>
              </w:rPr>
            </w:pPr>
            <w:r w:rsidRPr="006877C5">
              <w:rPr>
                <w:rFonts w:ascii="Times New Roman" w:hAnsi="Times New Roman" w:cs="Times New Roman"/>
                <w:sz w:val="24"/>
                <w:szCs w:val="24"/>
              </w:rPr>
              <w:t>Учредительные документы юридического лица</w:t>
            </w:r>
          </w:p>
        </w:tc>
        <w:tc>
          <w:tcPr>
            <w:tcW w:w="1472"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rPr>
              <w:t>Учредительные документы юридического лица</w:t>
            </w:r>
          </w:p>
        </w:tc>
        <w:tc>
          <w:tcPr>
            <w:tcW w:w="1504" w:type="dxa"/>
          </w:tcPr>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Оригинал и копия на бумажном носителе в 1 экз.</w:t>
            </w:r>
          </w:p>
        </w:tc>
        <w:tc>
          <w:tcPr>
            <w:tcW w:w="1487" w:type="dxa"/>
          </w:tcPr>
          <w:p w:rsidR="00286A9B" w:rsidRPr="00EF6FB4" w:rsidRDefault="00286A9B" w:rsidP="00286A9B">
            <w:pPr>
              <w:autoSpaceDE w:val="0"/>
              <w:autoSpaceDN w:val="0"/>
              <w:adjustRightInd w:val="0"/>
              <w:jc w:val="center"/>
              <w:rPr>
                <w:rFonts w:ascii="Times New Roman" w:hAnsi="Times New Roman" w:cs="Times New Roman"/>
                <w:color w:val="000000" w:themeColor="text1"/>
              </w:rPr>
            </w:pPr>
            <w:r w:rsidRPr="00EF6FB4">
              <w:rPr>
                <w:rFonts w:ascii="Times New Roman" w:hAnsi="Times New Roman" w:cs="Times New Roman"/>
                <w:color w:val="000000" w:themeColor="text1"/>
              </w:rPr>
              <w:t xml:space="preserve">- только для просмотра (снятия </w:t>
            </w:r>
            <w:r>
              <w:rPr>
                <w:rFonts w:ascii="Times New Roman" w:hAnsi="Times New Roman" w:cs="Times New Roman"/>
                <w:color w:val="000000" w:themeColor="text1"/>
              </w:rPr>
              <w:t>копии) в начале оказания услуги.</w:t>
            </w:r>
          </w:p>
          <w:p w:rsidR="00286A9B" w:rsidRPr="006877C5" w:rsidRDefault="00286A9B" w:rsidP="006877C5">
            <w:pPr>
              <w:autoSpaceDE w:val="0"/>
              <w:autoSpaceDN w:val="0"/>
              <w:adjustRightInd w:val="0"/>
              <w:jc w:val="center"/>
              <w:rPr>
                <w:rFonts w:ascii="Times New Roman" w:hAnsi="Times New Roman" w:cs="Times New Roman"/>
                <w:color w:val="000000" w:themeColor="text1"/>
              </w:rPr>
            </w:pPr>
          </w:p>
        </w:tc>
        <w:tc>
          <w:tcPr>
            <w:tcW w:w="1490" w:type="dxa"/>
          </w:tcPr>
          <w:p w:rsidR="00286A9B" w:rsidRPr="00A22B09" w:rsidRDefault="008B51D8" w:rsidP="00286A9B">
            <w:pPr>
              <w:rPr>
                <w:rFonts w:ascii="Times New Roman" w:hAnsi="Times New Roman" w:cs="Times New Roman"/>
                <w:highlight w:val="red"/>
              </w:rPr>
            </w:pPr>
            <w:hyperlink r:id="rId9" w:history="1">
              <w:r w:rsidR="00F058C2" w:rsidRPr="00286A9B">
                <w:rPr>
                  <w:rFonts w:ascii="Times New Roman" w:hAnsi="Times New Roman" w:cs="Times New Roman"/>
                  <w:color w:val="0000FF"/>
                </w:rPr>
                <w:t>Пункт 1.6</w:t>
              </w:r>
            </w:hyperlink>
            <w:r w:rsidR="00F058C2" w:rsidRPr="00286A9B">
              <w:rPr>
                <w:rFonts w:ascii="Times New Roman" w:hAnsi="Times New Roman" w:cs="Times New Roman"/>
              </w:rPr>
              <w:t xml:space="preserve"> Порядка формирования календарного плана</w:t>
            </w:r>
          </w:p>
        </w:tc>
        <w:tc>
          <w:tcPr>
            <w:tcW w:w="1058" w:type="dxa"/>
          </w:tcPr>
          <w:p w:rsidR="00286A9B" w:rsidRPr="00A22B09" w:rsidRDefault="00BC3232" w:rsidP="00286A9B">
            <w:pPr>
              <w:pStyle w:val="ConsPlusNormal"/>
              <w:ind w:firstLine="0"/>
              <w:jc w:val="center"/>
              <w:rPr>
                <w:rFonts w:ascii="Times New Roman" w:hAnsi="Times New Roman" w:cs="Times New Roman"/>
                <w:sz w:val="24"/>
                <w:szCs w:val="24"/>
                <w:highlight w:val="red"/>
              </w:rPr>
            </w:pPr>
            <w:r>
              <w:rPr>
                <w:rFonts w:ascii="Times New Roman" w:hAnsi="Times New Roman" w:cs="Times New Roman"/>
                <w:sz w:val="24"/>
                <w:szCs w:val="24"/>
              </w:rPr>
              <w:t>Организации всех форм собственности</w:t>
            </w:r>
          </w:p>
        </w:tc>
        <w:tc>
          <w:tcPr>
            <w:tcW w:w="1885" w:type="dxa"/>
          </w:tcPr>
          <w:p w:rsidR="00286A9B" w:rsidRPr="00A22B09" w:rsidRDefault="00A22B09" w:rsidP="00286A9B">
            <w:pPr>
              <w:pStyle w:val="ConsPlusNormal"/>
              <w:ind w:firstLine="0"/>
              <w:rPr>
                <w:rFonts w:ascii="Times New Roman" w:hAnsi="Times New Roman" w:cs="Times New Roman"/>
                <w:sz w:val="24"/>
                <w:szCs w:val="24"/>
                <w:highlight w:val="red"/>
              </w:rPr>
            </w:pPr>
            <w:r w:rsidRPr="00F058C2">
              <w:rPr>
                <w:rFonts w:ascii="Times New Roman" w:hAnsi="Times New Roman" w:cs="Times New Roman"/>
                <w:sz w:val="24"/>
                <w:szCs w:val="24"/>
              </w:rPr>
              <w:t>Заявитель</w:t>
            </w:r>
          </w:p>
        </w:tc>
      </w:tr>
      <w:tr w:rsidR="00286A9B" w:rsidRPr="006877C5" w:rsidTr="006877C5">
        <w:tc>
          <w:tcPr>
            <w:tcW w:w="461"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t>3.</w:t>
            </w:r>
          </w:p>
        </w:tc>
        <w:tc>
          <w:tcPr>
            <w:tcW w:w="1666" w:type="dxa"/>
          </w:tcPr>
          <w:p w:rsidR="00286A9B" w:rsidRPr="006877C5" w:rsidRDefault="00286A9B" w:rsidP="006877C5">
            <w:pPr>
              <w:pStyle w:val="ConsPlusNormal"/>
              <w:ind w:hanging="2"/>
              <w:rPr>
                <w:rFonts w:ascii="Times New Roman" w:hAnsi="Times New Roman" w:cs="Times New Roman"/>
                <w:sz w:val="24"/>
                <w:szCs w:val="24"/>
              </w:rPr>
            </w:pPr>
            <w:r w:rsidRPr="006877C5">
              <w:rPr>
                <w:rFonts w:ascii="Times New Roman" w:hAnsi="Times New Roman" w:cs="Times New Roman"/>
                <w:color w:val="000000" w:themeColor="text1"/>
                <w:sz w:val="24"/>
                <w:szCs w:val="24"/>
              </w:rPr>
              <w:t>Доверенность</w:t>
            </w:r>
            <w:r w:rsidRPr="006877C5">
              <w:rPr>
                <w:rFonts w:ascii="Times New Roman" w:hAnsi="Times New Roman" w:cs="Times New Roman"/>
                <w:color w:val="000000" w:themeColor="text1"/>
                <w:sz w:val="24"/>
                <w:szCs w:val="24"/>
              </w:rPr>
              <w:lastRenderedPageBreak/>
              <w:t>, совершенная в простой письменной форме</w:t>
            </w:r>
          </w:p>
        </w:tc>
        <w:tc>
          <w:tcPr>
            <w:tcW w:w="1472" w:type="dxa"/>
          </w:tcPr>
          <w:p w:rsidR="00286A9B" w:rsidRPr="006877C5" w:rsidRDefault="00D51223" w:rsidP="006877C5">
            <w:pPr>
              <w:autoSpaceDE w:val="0"/>
              <w:autoSpaceDN w:val="0"/>
              <w:adjustRightInd w:val="0"/>
              <w:jc w:val="center"/>
              <w:rPr>
                <w:rFonts w:ascii="Times New Roman" w:hAnsi="Times New Roman" w:cs="Times New Roman"/>
                <w:color w:val="000000" w:themeColor="text1"/>
              </w:rPr>
            </w:pPr>
            <w:proofErr w:type="gramStart"/>
            <w:r>
              <w:rPr>
                <w:rFonts w:ascii="Times New Roman" w:hAnsi="Times New Roman" w:cs="Times New Roman"/>
              </w:rPr>
              <w:lastRenderedPageBreak/>
              <w:t>Документ</w:t>
            </w:r>
            <w:proofErr w:type="gramEnd"/>
            <w:r>
              <w:rPr>
                <w:rFonts w:ascii="Times New Roman" w:hAnsi="Times New Roman" w:cs="Times New Roman"/>
              </w:rPr>
              <w:t xml:space="preserve"> </w:t>
            </w:r>
            <w:r>
              <w:rPr>
                <w:rFonts w:ascii="Times New Roman" w:hAnsi="Times New Roman" w:cs="Times New Roman"/>
              </w:rPr>
              <w:lastRenderedPageBreak/>
              <w:t>удостоверяющий полномочия представителя (для представителя)</w:t>
            </w:r>
          </w:p>
        </w:tc>
        <w:tc>
          <w:tcPr>
            <w:tcW w:w="1504" w:type="dxa"/>
          </w:tcPr>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lastRenderedPageBreak/>
              <w:t xml:space="preserve">Оригинал в </w:t>
            </w:r>
            <w:r w:rsidRPr="00EF6FB4">
              <w:rPr>
                <w:rFonts w:ascii="Times New Roman" w:hAnsi="Times New Roman" w:cs="Times New Roman"/>
                <w:sz w:val="24"/>
                <w:szCs w:val="24"/>
              </w:rPr>
              <w:lastRenderedPageBreak/>
              <w:t>1 экз.</w:t>
            </w:r>
          </w:p>
        </w:tc>
        <w:tc>
          <w:tcPr>
            <w:tcW w:w="1487" w:type="dxa"/>
          </w:tcPr>
          <w:p w:rsidR="00286A9B" w:rsidRPr="00EF6FB4" w:rsidRDefault="00286A9B" w:rsidP="00286A9B">
            <w:pPr>
              <w:autoSpaceDE w:val="0"/>
              <w:autoSpaceDN w:val="0"/>
              <w:adjustRightInd w:val="0"/>
              <w:jc w:val="center"/>
              <w:rPr>
                <w:rFonts w:ascii="Times New Roman" w:hAnsi="Times New Roman" w:cs="Times New Roman"/>
                <w:color w:val="000000" w:themeColor="text1"/>
              </w:rPr>
            </w:pPr>
            <w:r w:rsidRPr="00EF6FB4">
              <w:rPr>
                <w:rFonts w:ascii="Times New Roman" w:hAnsi="Times New Roman" w:cs="Times New Roman"/>
                <w:color w:val="000000" w:themeColor="text1"/>
              </w:rPr>
              <w:lastRenderedPageBreak/>
              <w:t xml:space="preserve">- только для </w:t>
            </w:r>
            <w:r w:rsidRPr="00EF6FB4">
              <w:rPr>
                <w:rFonts w:ascii="Times New Roman" w:hAnsi="Times New Roman" w:cs="Times New Roman"/>
                <w:color w:val="000000" w:themeColor="text1"/>
              </w:rPr>
              <w:lastRenderedPageBreak/>
              <w:t xml:space="preserve">просмотра (снятия </w:t>
            </w:r>
            <w:r>
              <w:rPr>
                <w:rFonts w:ascii="Times New Roman" w:hAnsi="Times New Roman" w:cs="Times New Roman"/>
                <w:color w:val="000000" w:themeColor="text1"/>
              </w:rPr>
              <w:t>копии) в начале оказания услуги.</w:t>
            </w:r>
          </w:p>
          <w:p w:rsidR="00286A9B" w:rsidRPr="006877C5" w:rsidRDefault="00286A9B" w:rsidP="006877C5">
            <w:pPr>
              <w:autoSpaceDE w:val="0"/>
              <w:autoSpaceDN w:val="0"/>
              <w:adjustRightInd w:val="0"/>
              <w:jc w:val="center"/>
              <w:rPr>
                <w:rFonts w:ascii="Times New Roman" w:hAnsi="Times New Roman" w:cs="Times New Roman"/>
                <w:color w:val="000000" w:themeColor="text1"/>
              </w:rPr>
            </w:pPr>
          </w:p>
        </w:tc>
        <w:tc>
          <w:tcPr>
            <w:tcW w:w="1490" w:type="dxa"/>
          </w:tcPr>
          <w:p w:rsidR="00286A9B" w:rsidRPr="00286A9B" w:rsidRDefault="008B51D8" w:rsidP="00286A9B">
            <w:pPr>
              <w:pStyle w:val="ConsPlusNormal"/>
              <w:ind w:firstLine="0"/>
              <w:rPr>
                <w:rFonts w:ascii="Times New Roman" w:hAnsi="Times New Roman" w:cs="Times New Roman"/>
                <w:sz w:val="24"/>
                <w:szCs w:val="24"/>
              </w:rPr>
            </w:pPr>
            <w:hyperlink r:id="rId10" w:history="1">
              <w:r w:rsidR="00D51223" w:rsidRPr="00286A9B">
                <w:rPr>
                  <w:rFonts w:ascii="Times New Roman" w:hAnsi="Times New Roman" w:cs="Times New Roman"/>
                  <w:color w:val="0000FF"/>
                  <w:sz w:val="24"/>
                  <w:szCs w:val="24"/>
                </w:rPr>
                <w:t>Статья 185</w:t>
              </w:r>
            </w:hyperlink>
            <w:r w:rsidR="00D51223" w:rsidRPr="00286A9B">
              <w:rPr>
                <w:rFonts w:ascii="Times New Roman" w:hAnsi="Times New Roman" w:cs="Times New Roman"/>
                <w:sz w:val="24"/>
                <w:szCs w:val="24"/>
              </w:rPr>
              <w:t xml:space="preserve"> </w:t>
            </w:r>
            <w:r w:rsidR="00D51223" w:rsidRPr="00286A9B">
              <w:rPr>
                <w:rFonts w:ascii="Times New Roman" w:hAnsi="Times New Roman" w:cs="Times New Roman"/>
                <w:sz w:val="24"/>
                <w:szCs w:val="24"/>
              </w:rPr>
              <w:lastRenderedPageBreak/>
              <w:t>ГК РФ</w:t>
            </w:r>
          </w:p>
        </w:tc>
        <w:tc>
          <w:tcPr>
            <w:tcW w:w="1058" w:type="dxa"/>
          </w:tcPr>
          <w:p w:rsidR="00BC1356" w:rsidRDefault="00BC1356" w:rsidP="00286A9B">
            <w:pPr>
              <w:pStyle w:val="ConsPlusNormal"/>
              <w:ind w:firstLine="0"/>
              <w:jc w:val="center"/>
              <w:rPr>
                <w:rFonts w:ascii="Times New Roman" w:hAnsi="Times New Roman" w:cs="Times New Roman"/>
                <w:strike/>
                <w:sz w:val="24"/>
                <w:szCs w:val="24"/>
              </w:rPr>
            </w:pPr>
          </w:p>
          <w:p w:rsidR="00BC1356" w:rsidRPr="00BC1356" w:rsidRDefault="00BC1356" w:rsidP="00286A9B">
            <w:pPr>
              <w:pStyle w:val="ConsPlusNormal"/>
              <w:ind w:firstLine="0"/>
              <w:jc w:val="center"/>
              <w:rPr>
                <w:rFonts w:ascii="Times New Roman" w:hAnsi="Times New Roman" w:cs="Times New Roman"/>
                <w:sz w:val="24"/>
                <w:szCs w:val="24"/>
              </w:rPr>
            </w:pPr>
            <w:r w:rsidRPr="001B4155">
              <w:rPr>
                <w:rFonts w:ascii="Times New Roman" w:hAnsi="Times New Roman" w:cs="Times New Roman"/>
                <w:sz w:val="24"/>
                <w:szCs w:val="24"/>
              </w:rPr>
              <w:lastRenderedPageBreak/>
              <w:t>Физические и юридические лица</w:t>
            </w:r>
          </w:p>
        </w:tc>
        <w:tc>
          <w:tcPr>
            <w:tcW w:w="1885" w:type="dxa"/>
          </w:tcPr>
          <w:p w:rsidR="00286A9B" w:rsidRPr="00286A9B" w:rsidRDefault="00286A9B" w:rsidP="00286A9B">
            <w:pPr>
              <w:pStyle w:val="ConsPlusNormal"/>
              <w:ind w:firstLine="0"/>
              <w:rPr>
                <w:rFonts w:ascii="Times New Roman" w:hAnsi="Times New Roman" w:cs="Times New Roman"/>
                <w:sz w:val="24"/>
                <w:szCs w:val="24"/>
              </w:rPr>
            </w:pPr>
            <w:r w:rsidRPr="00286A9B">
              <w:rPr>
                <w:rFonts w:ascii="Times New Roman" w:hAnsi="Times New Roman" w:cs="Times New Roman"/>
                <w:sz w:val="24"/>
                <w:szCs w:val="24"/>
              </w:rPr>
              <w:lastRenderedPageBreak/>
              <w:t>Заявитель</w:t>
            </w:r>
          </w:p>
        </w:tc>
      </w:tr>
      <w:tr w:rsidR="00286A9B" w:rsidRPr="006877C5" w:rsidTr="006877C5">
        <w:tc>
          <w:tcPr>
            <w:tcW w:w="461"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4.</w:t>
            </w:r>
          </w:p>
        </w:tc>
        <w:tc>
          <w:tcPr>
            <w:tcW w:w="1666" w:type="dxa"/>
          </w:tcPr>
          <w:p w:rsidR="00286A9B" w:rsidRPr="006877C5" w:rsidRDefault="00286A9B" w:rsidP="006877C5">
            <w:pPr>
              <w:pStyle w:val="ConsPlusNormal"/>
              <w:ind w:hanging="2"/>
              <w:rPr>
                <w:rFonts w:ascii="Times New Roman" w:hAnsi="Times New Roman" w:cs="Times New Roman"/>
                <w:sz w:val="24"/>
                <w:szCs w:val="24"/>
              </w:rPr>
            </w:pPr>
            <w:r w:rsidRPr="00BE43ED">
              <w:rPr>
                <w:rFonts w:ascii="Times New Roman" w:hAnsi="Times New Roman"/>
                <w:color w:val="000000" w:themeColor="text1"/>
                <w:sz w:val="24"/>
                <w:szCs w:val="24"/>
              </w:rPr>
              <w:t>Заявление на предоставление услуги</w:t>
            </w:r>
          </w:p>
        </w:tc>
        <w:tc>
          <w:tcPr>
            <w:tcW w:w="1472" w:type="dxa"/>
          </w:tcPr>
          <w:p w:rsidR="00286A9B" w:rsidRPr="006877C5" w:rsidRDefault="008B51D8" w:rsidP="006877C5">
            <w:pPr>
              <w:autoSpaceDE w:val="0"/>
              <w:autoSpaceDN w:val="0"/>
              <w:adjustRightInd w:val="0"/>
              <w:jc w:val="center"/>
              <w:rPr>
                <w:rFonts w:ascii="Times New Roman" w:hAnsi="Times New Roman" w:cs="Times New Roman"/>
                <w:color w:val="000000" w:themeColor="text1"/>
              </w:rPr>
            </w:pPr>
            <w:hyperlink w:anchor="P605" w:history="1">
              <w:r w:rsidR="00286A9B" w:rsidRPr="006877C5">
                <w:rPr>
                  <w:rFonts w:ascii="Times New Roman" w:hAnsi="Times New Roman" w:cs="Times New Roman"/>
                  <w:color w:val="0000FF"/>
                </w:rPr>
                <w:t>Заявка</w:t>
              </w:r>
            </w:hyperlink>
            <w:r w:rsidR="00286A9B" w:rsidRPr="006877C5">
              <w:rPr>
                <w:rFonts w:ascii="Times New Roman" w:hAnsi="Times New Roman" w:cs="Times New Roman"/>
              </w:rPr>
              <w:t xml:space="preserve"> на включение физкультурного и (или) спортивного мероприятия в Календарный план в соответствии с приложением N 1 к настоящему Административному регламенту</w:t>
            </w:r>
          </w:p>
        </w:tc>
        <w:tc>
          <w:tcPr>
            <w:tcW w:w="1504" w:type="dxa"/>
          </w:tcPr>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1) Оригинал в 2 экз. на бумажном носителе и в форме электронного документа в формате ".</w:t>
            </w:r>
            <w:proofErr w:type="spellStart"/>
            <w:r w:rsidRPr="00EF6FB4">
              <w:rPr>
                <w:rFonts w:ascii="Times New Roman" w:hAnsi="Times New Roman" w:cs="Times New Roman"/>
                <w:sz w:val="24"/>
                <w:szCs w:val="24"/>
              </w:rPr>
              <w:t>doc</w:t>
            </w:r>
            <w:proofErr w:type="spellEnd"/>
            <w:r w:rsidRPr="00EF6FB4">
              <w:rPr>
                <w:rFonts w:ascii="Times New Roman" w:hAnsi="Times New Roman" w:cs="Times New Roman"/>
                <w:sz w:val="24"/>
                <w:szCs w:val="24"/>
              </w:rPr>
              <w:t>" или</w:t>
            </w:r>
          </w:p>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 xml:space="preserve">2) в форме электронного документа </w:t>
            </w:r>
            <w:hyperlink w:anchor="P199" w:history="1">
              <w:r w:rsidRPr="00EF6FB4">
                <w:rPr>
                  <w:rFonts w:ascii="Times New Roman" w:hAnsi="Times New Roman" w:cs="Times New Roman"/>
                  <w:color w:val="0000FF"/>
                  <w:sz w:val="24"/>
                  <w:szCs w:val="24"/>
                </w:rPr>
                <w:t>&lt;*&gt;/</w:t>
              </w:r>
            </w:hyperlink>
            <w:hyperlink w:anchor="P200" w:history="1">
              <w:r w:rsidRPr="00EF6FB4">
                <w:rPr>
                  <w:rFonts w:ascii="Times New Roman" w:hAnsi="Times New Roman" w:cs="Times New Roman"/>
                  <w:color w:val="0000FF"/>
                  <w:sz w:val="24"/>
                  <w:szCs w:val="24"/>
                </w:rPr>
                <w:t>&lt;**&gt;</w:t>
              </w:r>
            </w:hyperlink>
          </w:p>
        </w:tc>
        <w:tc>
          <w:tcPr>
            <w:tcW w:w="1487" w:type="dxa"/>
          </w:tcPr>
          <w:p w:rsidR="00286A9B" w:rsidRPr="00D67F8A" w:rsidRDefault="00286A9B" w:rsidP="00286A9B">
            <w:pPr>
              <w:tabs>
                <w:tab w:val="right" w:pos="9354"/>
              </w:tabs>
              <w:autoSpaceDE w:val="0"/>
              <w:autoSpaceDN w:val="0"/>
              <w:adjustRightInd w:val="0"/>
              <w:spacing w:line="360" w:lineRule="auto"/>
              <w:jc w:val="both"/>
              <w:rPr>
                <w:rFonts w:ascii="Times New Roman" w:hAnsi="Times New Roman"/>
                <w:color w:val="000000" w:themeColor="text1"/>
              </w:rPr>
            </w:pPr>
            <w:r>
              <w:rPr>
                <w:rFonts w:ascii="Times New Roman" w:hAnsi="Times New Roman"/>
                <w:color w:val="000000" w:themeColor="text1"/>
              </w:rPr>
              <w:t>-</w:t>
            </w:r>
            <w:r w:rsidRPr="00D67F8A">
              <w:rPr>
                <w:rFonts w:ascii="Times New Roman" w:hAnsi="Times New Roman"/>
                <w:color w:val="000000" w:themeColor="text1"/>
              </w:rPr>
              <w:t>без возврата;</w:t>
            </w:r>
          </w:p>
          <w:p w:rsidR="00286A9B" w:rsidRPr="006877C5" w:rsidRDefault="00286A9B" w:rsidP="006877C5">
            <w:pPr>
              <w:autoSpaceDE w:val="0"/>
              <w:autoSpaceDN w:val="0"/>
              <w:adjustRightInd w:val="0"/>
              <w:jc w:val="center"/>
              <w:rPr>
                <w:rFonts w:ascii="Times New Roman" w:hAnsi="Times New Roman" w:cs="Times New Roman"/>
                <w:color w:val="000000" w:themeColor="text1"/>
              </w:rPr>
            </w:pPr>
          </w:p>
        </w:tc>
        <w:tc>
          <w:tcPr>
            <w:tcW w:w="1490" w:type="dxa"/>
          </w:tcPr>
          <w:p w:rsidR="00286A9B" w:rsidRPr="00286A9B" w:rsidRDefault="008B51D8" w:rsidP="00286A9B">
            <w:pPr>
              <w:pStyle w:val="ConsPlusNormal"/>
              <w:ind w:firstLine="0"/>
              <w:rPr>
                <w:rFonts w:ascii="Times New Roman" w:hAnsi="Times New Roman" w:cs="Times New Roman"/>
                <w:sz w:val="24"/>
                <w:szCs w:val="24"/>
              </w:rPr>
            </w:pPr>
            <w:hyperlink r:id="rId11" w:history="1">
              <w:r w:rsidR="00D51223" w:rsidRPr="00286A9B">
                <w:rPr>
                  <w:rFonts w:ascii="Times New Roman" w:hAnsi="Times New Roman" w:cs="Times New Roman"/>
                  <w:color w:val="0000FF"/>
                  <w:sz w:val="24"/>
                  <w:szCs w:val="24"/>
                </w:rPr>
                <w:t>Пункт 1.6</w:t>
              </w:r>
            </w:hyperlink>
            <w:r w:rsidR="00D51223" w:rsidRPr="00286A9B">
              <w:rPr>
                <w:rFonts w:ascii="Times New Roman" w:hAnsi="Times New Roman" w:cs="Times New Roman"/>
                <w:sz w:val="24"/>
                <w:szCs w:val="24"/>
              </w:rPr>
              <w:t xml:space="preserve"> Порядка формирования календарного плана</w:t>
            </w:r>
          </w:p>
        </w:tc>
        <w:tc>
          <w:tcPr>
            <w:tcW w:w="1058" w:type="dxa"/>
          </w:tcPr>
          <w:p w:rsidR="00BC1356" w:rsidRDefault="00BC1356" w:rsidP="00286A9B">
            <w:pPr>
              <w:pStyle w:val="ConsPlusNormal"/>
              <w:ind w:firstLine="0"/>
              <w:jc w:val="center"/>
              <w:rPr>
                <w:rFonts w:ascii="Times New Roman" w:hAnsi="Times New Roman" w:cs="Times New Roman"/>
                <w:strike/>
                <w:sz w:val="24"/>
                <w:szCs w:val="24"/>
              </w:rPr>
            </w:pPr>
          </w:p>
          <w:p w:rsidR="00BC1356" w:rsidRPr="00BC1356" w:rsidRDefault="00BC1356" w:rsidP="00286A9B">
            <w:pPr>
              <w:pStyle w:val="ConsPlusNormal"/>
              <w:ind w:firstLine="0"/>
              <w:jc w:val="center"/>
              <w:rPr>
                <w:rFonts w:ascii="Times New Roman" w:hAnsi="Times New Roman" w:cs="Times New Roman"/>
                <w:sz w:val="24"/>
                <w:szCs w:val="24"/>
              </w:rPr>
            </w:pPr>
            <w:r w:rsidRPr="001B4155">
              <w:rPr>
                <w:rFonts w:ascii="Times New Roman" w:hAnsi="Times New Roman" w:cs="Times New Roman"/>
                <w:sz w:val="24"/>
                <w:szCs w:val="24"/>
              </w:rPr>
              <w:t>Заявитель</w:t>
            </w:r>
          </w:p>
        </w:tc>
        <w:tc>
          <w:tcPr>
            <w:tcW w:w="1885" w:type="dxa"/>
          </w:tcPr>
          <w:p w:rsidR="00286A9B" w:rsidRPr="00286A9B" w:rsidRDefault="00286A9B" w:rsidP="00286A9B">
            <w:pPr>
              <w:pStyle w:val="ConsPlusNormal"/>
              <w:ind w:firstLine="0"/>
              <w:rPr>
                <w:rFonts w:ascii="Times New Roman" w:hAnsi="Times New Roman" w:cs="Times New Roman"/>
                <w:sz w:val="24"/>
                <w:szCs w:val="24"/>
              </w:rPr>
            </w:pPr>
            <w:r w:rsidRPr="00286A9B">
              <w:rPr>
                <w:rFonts w:ascii="Times New Roman" w:hAnsi="Times New Roman" w:cs="Times New Roman"/>
                <w:sz w:val="24"/>
                <w:szCs w:val="24"/>
              </w:rPr>
              <w:t>Заявитель</w:t>
            </w:r>
          </w:p>
        </w:tc>
      </w:tr>
      <w:tr w:rsidR="00286A9B" w:rsidRPr="006877C5" w:rsidTr="006877C5">
        <w:tc>
          <w:tcPr>
            <w:tcW w:w="461"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t>5.</w:t>
            </w:r>
          </w:p>
        </w:tc>
        <w:tc>
          <w:tcPr>
            <w:tcW w:w="1666" w:type="dxa"/>
          </w:tcPr>
          <w:p w:rsidR="00286A9B" w:rsidRPr="006877C5" w:rsidRDefault="00286A9B" w:rsidP="006877C5">
            <w:pPr>
              <w:pStyle w:val="ConsPlusNormal"/>
              <w:ind w:hanging="2"/>
              <w:rPr>
                <w:rFonts w:ascii="Times New Roman" w:hAnsi="Times New Roman" w:cs="Times New Roman"/>
                <w:sz w:val="24"/>
                <w:szCs w:val="24"/>
              </w:rPr>
            </w:pPr>
            <w:r w:rsidRPr="00BE43ED">
              <w:rPr>
                <w:rFonts w:ascii="Times New Roman" w:hAnsi="Times New Roman"/>
                <w:color w:val="000000" w:themeColor="text1"/>
                <w:sz w:val="24"/>
                <w:szCs w:val="24"/>
              </w:rPr>
              <w:t>Смета расходов</w:t>
            </w:r>
          </w:p>
        </w:tc>
        <w:tc>
          <w:tcPr>
            <w:tcW w:w="1472" w:type="dxa"/>
          </w:tcPr>
          <w:p w:rsidR="00286A9B" w:rsidRPr="006877C5" w:rsidRDefault="008B51D8" w:rsidP="006877C5">
            <w:pPr>
              <w:autoSpaceDE w:val="0"/>
              <w:autoSpaceDN w:val="0"/>
              <w:adjustRightInd w:val="0"/>
              <w:jc w:val="center"/>
              <w:rPr>
                <w:rFonts w:ascii="Times New Roman" w:hAnsi="Times New Roman" w:cs="Times New Roman"/>
                <w:color w:val="000000" w:themeColor="text1"/>
              </w:rPr>
            </w:pPr>
            <w:hyperlink w:anchor="P679" w:history="1">
              <w:r w:rsidR="00286A9B" w:rsidRPr="006877C5">
                <w:rPr>
                  <w:rFonts w:ascii="Times New Roman" w:hAnsi="Times New Roman" w:cs="Times New Roman"/>
                  <w:color w:val="0000FF"/>
                </w:rPr>
                <w:t>Смета</w:t>
              </w:r>
            </w:hyperlink>
            <w:r w:rsidR="00286A9B" w:rsidRPr="006877C5">
              <w:rPr>
                <w:rFonts w:ascii="Times New Roman" w:hAnsi="Times New Roman" w:cs="Times New Roman"/>
              </w:rPr>
              <w:t xml:space="preserve"> расходов на проведение мероприятия в соответствии с приложением N 2 к настоящему Административному регламенту</w:t>
            </w:r>
          </w:p>
        </w:tc>
        <w:tc>
          <w:tcPr>
            <w:tcW w:w="1504" w:type="dxa"/>
          </w:tcPr>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1) Оригинал сметы расходов в 2 экз. на бумажном носителе и в форме электронного документа в формате ".</w:t>
            </w:r>
            <w:proofErr w:type="spellStart"/>
            <w:r w:rsidRPr="00EF6FB4">
              <w:rPr>
                <w:rFonts w:ascii="Times New Roman" w:hAnsi="Times New Roman" w:cs="Times New Roman"/>
                <w:sz w:val="24"/>
                <w:szCs w:val="24"/>
              </w:rPr>
              <w:t>xls</w:t>
            </w:r>
            <w:proofErr w:type="spellEnd"/>
            <w:r w:rsidRPr="00EF6FB4">
              <w:rPr>
                <w:rFonts w:ascii="Times New Roman" w:hAnsi="Times New Roman" w:cs="Times New Roman"/>
                <w:sz w:val="24"/>
                <w:szCs w:val="24"/>
              </w:rPr>
              <w:t>" или</w:t>
            </w:r>
          </w:p>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 xml:space="preserve">2) в форме электронного документа </w:t>
            </w:r>
            <w:hyperlink w:anchor="P199" w:history="1">
              <w:r w:rsidRPr="00EF6FB4">
                <w:rPr>
                  <w:rFonts w:ascii="Times New Roman" w:hAnsi="Times New Roman" w:cs="Times New Roman"/>
                  <w:color w:val="0000FF"/>
                  <w:sz w:val="24"/>
                  <w:szCs w:val="24"/>
                </w:rPr>
                <w:t>&lt;*&gt;/</w:t>
              </w:r>
            </w:hyperlink>
            <w:hyperlink w:anchor="P200" w:history="1">
              <w:r w:rsidRPr="00EF6FB4">
                <w:rPr>
                  <w:rFonts w:ascii="Times New Roman" w:hAnsi="Times New Roman" w:cs="Times New Roman"/>
                  <w:color w:val="0000FF"/>
                  <w:sz w:val="24"/>
                  <w:szCs w:val="24"/>
                </w:rPr>
                <w:t>&lt;**&gt;</w:t>
              </w:r>
            </w:hyperlink>
          </w:p>
        </w:tc>
        <w:tc>
          <w:tcPr>
            <w:tcW w:w="1487" w:type="dxa"/>
          </w:tcPr>
          <w:p w:rsidR="00286A9B" w:rsidRPr="00D67F8A" w:rsidRDefault="00286A9B" w:rsidP="00286A9B">
            <w:pPr>
              <w:tabs>
                <w:tab w:val="right" w:pos="9354"/>
              </w:tabs>
              <w:autoSpaceDE w:val="0"/>
              <w:autoSpaceDN w:val="0"/>
              <w:adjustRightInd w:val="0"/>
              <w:spacing w:line="360" w:lineRule="auto"/>
              <w:jc w:val="both"/>
              <w:rPr>
                <w:rFonts w:ascii="Times New Roman" w:hAnsi="Times New Roman"/>
                <w:color w:val="000000" w:themeColor="text1"/>
              </w:rPr>
            </w:pPr>
            <w:r>
              <w:rPr>
                <w:rFonts w:ascii="Times New Roman" w:hAnsi="Times New Roman"/>
                <w:color w:val="000000" w:themeColor="text1"/>
              </w:rPr>
              <w:t>-</w:t>
            </w:r>
            <w:r w:rsidRPr="00D67F8A">
              <w:rPr>
                <w:rFonts w:ascii="Times New Roman" w:hAnsi="Times New Roman"/>
                <w:color w:val="000000" w:themeColor="text1"/>
              </w:rPr>
              <w:t>без возврата;</w:t>
            </w:r>
          </w:p>
          <w:p w:rsidR="00286A9B" w:rsidRPr="006877C5" w:rsidRDefault="00286A9B" w:rsidP="006877C5">
            <w:pPr>
              <w:autoSpaceDE w:val="0"/>
              <w:autoSpaceDN w:val="0"/>
              <w:adjustRightInd w:val="0"/>
              <w:jc w:val="center"/>
              <w:rPr>
                <w:rFonts w:ascii="Times New Roman" w:hAnsi="Times New Roman" w:cs="Times New Roman"/>
                <w:color w:val="000000" w:themeColor="text1"/>
              </w:rPr>
            </w:pPr>
          </w:p>
        </w:tc>
        <w:tc>
          <w:tcPr>
            <w:tcW w:w="1490" w:type="dxa"/>
          </w:tcPr>
          <w:p w:rsidR="00286A9B" w:rsidRPr="00286A9B" w:rsidRDefault="008B51D8" w:rsidP="00286A9B">
            <w:pPr>
              <w:pStyle w:val="ConsPlusNormal"/>
              <w:ind w:firstLine="0"/>
              <w:rPr>
                <w:rFonts w:ascii="Times New Roman" w:hAnsi="Times New Roman" w:cs="Times New Roman"/>
                <w:sz w:val="24"/>
                <w:szCs w:val="24"/>
              </w:rPr>
            </w:pPr>
            <w:hyperlink r:id="rId12" w:history="1">
              <w:r w:rsidR="00286A9B" w:rsidRPr="00286A9B">
                <w:rPr>
                  <w:rFonts w:ascii="Times New Roman" w:hAnsi="Times New Roman" w:cs="Times New Roman"/>
                  <w:color w:val="0000FF"/>
                  <w:sz w:val="24"/>
                  <w:szCs w:val="24"/>
                </w:rPr>
                <w:t>Пункт 1.6</w:t>
              </w:r>
            </w:hyperlink>
            <w:r w:rsidR="00286A9B" w:rsidRPr="00286A9B">
              <w:rPr>
                <w:rFonts w:ascii="Times New Roman" w:hAnsi="Times New Roman" w:cs="Times New Roman"/>
                <w:sz w:val="24"/>
                <w:szCs w:val="24"/>
              </w:rPr>
              <w:t xml:space="preserve"> Порядка формирования календарного плана</w:t>
            </w:r>
          </w:p>
        </w:tc>
        <w:tc>
          <w:tcPr>
            <w:tcW w:w="1058" w:type="dxa"/>
          </w:tcPr>
          <w:p w:rsidR="00286A9B" w:rsidRPr="00286A9B" w:rsidRDefault="00286A9B" w:rsidP="00286A9B">
            <w:pPr>
              <w:pStyle w:val="ConsPlusNormal"/>
              <w:ind w:firstLine="0"/>
              <w:jc w:val="center"/>
              <w:rPr>
                <w:rFonts w:ascii="Times New Roman" w:hAnsi="Times New Roman" w:cs="Times New Roman"/>
                <w:sz w:val="24"/>
                <w:szCs w:val="24"/>
              </w:rPr>
            </w:pPr>
            <w:r w:rsidRPr="00286A9B">
              <w:rPr>
                <w:rFonts w:ascii="Times New Roman" w:hAnsi="Times New Roman" w:cs="Times New Roman"/>
                <w:sz w:val="24"/>
                <w:szCs w:val="24"/>
              </w:rPr>
              <w:t>Заявитель</w:t>
            </w:r>
          </w:p>
        </w:tc>
        <w:tc>
          <w:tcPr>
            <w:tcW w:w="1885" w:type="dxa"/>
          </w:tcPr>
          <w:p w:rsidR="00286A9B" w:rsidRPr="00286A9B" w:rsidRDefault="00286A9B" w:rsidP="00286A9B">
            <w:pPr>
              <w:pStyle w:val="ConsPlusNormal"/>
              <w:ind w:firstLine="0"/>
              <w:rPr>
                <w:rFonts w:ascii="Times New Roman" w:hAnsi="Times New Roman" w:cs="Times New Roman"/>
                <w:sz w:val="24"/>
                <w:szCs w:val="24"/>
              </w:rPr>
            </w:pPr>
            <w:r w:rsidRPr="00286A9B">
              <w:rPr>
                <w:rFonts w:ascii="Times New Roman" w:hAnsi="Times New Roman" w:cs="Times New Roman"/>
                <w:sz w:val="24"/>
                <w:szCs w:val="24"/>
              </w:rPr>
              <w:t>Заявитель</w:t>
            </w:r>
          </w:p>
        </w:tc>
      </w:tr>
      <w:tr w:rsidR="00286A9B" w:rsidRPr="006877C5" w:rsidTr="006877C5">
        <w:tc>
          <w:tcPr>
            <w:tcW w:w="461"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t>6.</w:t>
            </w:r>
          </w:p>
        </w:tc>
        <w:tc>
          <w:tcPr>
            <w:tcW w:w="1666" w:type="dxa"/>
          </w:tcPr>
          <w:p w:rsidR="00286A9B" w:rsidRPr="006877C5" w:rsidRDefault="00286A9B" w:rsidP="006877C5">
            <w:pPr>
              <w:pStyle w:val="ConsPlusNormal"/>
              <w:ind w:hanging="2"/>
              <w:rPr>
                <w:rFonts w:ascii="Times New Roman" w:hAnsi="Times New Roman" w:cs="Times New Roman"/>
                <w:sz w:val="24"/>
                <w:szCs w:val="24"/>
              </w:rPr>
            </w:pPr>
            <w:r w:rsidRPr="006877C5">
              <w:rPr>
                <w:rFonts w:ascii="Times New Roman" w:hAnsi="Times New Roman" w:cs="Times New Roman"/>
                <w:sz w:val="24"/>
                <w:szCs w:val="24"/>
              </w:rPr>
              <w:t>Проект положения (регламента) мероприятия</w:t>
            </w:r>
          </w:p>
        </w:tc>
        <w:tc>
          <w:tcPr>
            <w:tcW w:w="1472"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rPr>
              <w:t>Проект положения (регламента) мероприятия</w:t>
            </w:r>
          </w:p>
        </w:tc>
        <w:tc>
          <w:tcPr>
            <w:tcW w:w="1504" w:type="dxa"/>
          </w:tcPr>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1) Оригинал проекта положения в 1 экз. на бумажном носителе или</w:t>
            </w:r>
          </w:p>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 xml:space="preserve">2) в форме электронного документа </w:t>
            </w:r>
            <w:hyperlink w:anchor="P199" w:history="1">
              <w:r w:rsidRPr="00EF6FB4">
                <w:rPr>
                  <w:rFonts w:ascii="Times New Roman" w:hAnsi="Times New Roman" w:cs="Times New Roman"/>
                  <w:color w:val="0000FF"/>
                  <w:sz w:val="24"/>
                  <w:szCs w:val="24"/>
                </w:rPr>
                <w:t>&lt;*&gt;/</w:t>
              </w:r>
            </w:hyperlink>
            <w:hyperlink w:anchor="P200" w:history="1">
              <w:r w:rsidRPr="00EF6FB4">
                <w:rPr>
                  <w:rFonts w:ascii="Times New Roman" w:hAnsi="Times New Roman" w:cs="Times New Roman"/>
                  <w:color w:val="0000FF"/>
                  <w:sz w:val="24"/>
                  <w:szCs w:val="24"/>
                </w:rPr>
                <w:t>&lt;**&gt;</w:t>
              </w:r>
            </w:hyperlink>
          </w:p>
        </w:tc>
        <w:tc>
          <w:tcPr>
            <w:tcW w:w="1487" w:type="dxa"/>
          </w:tcPr>
          <w:p w:rsidR="00286A9B" w:rsidRPr="00D67F8A" w:rsidRDefault="00286A9B" w:rsidP="00286A9B">
            <w:pPr>
              <w:tabs>
                <w:tab w:val="right" w:pos="9354"/>
              </w:tabs>
              <w:autoSpaceDE w:val="0"/>
              <w:autoSpaceDN w:val="0"/>
              <w:adjustRightInd w:val="0"/>
              <w:spacing w:line="360" w:lineRule="auto"/>
              <w:jc w:val="both"/>
              <w:rPr>
                <w:rFonts w:ascii="Times New Roman" w:hAnsi="Times New Roman"/>
                <w:color w:val="000000" w:themeColor="text1"/>
              </w:rPr>
            </w:pPr>
            <w:r>
              <w:rPr>
                <w:rFonts w:ascii="Times New Roman" w:hAnsi="Times New Roman"/>
                <w:color w:val="000000" w:themeColor="text1"/>
              </w:rPr>
              <w:t>-</w:t>
            </w:r>
            <w:r w:rsidRPr="00D67F8A">
              <w:rPr>
                <w:rFonts w:ascii="Times New Roman" w:hAnsi="Times New Roman"/>
                <w:color w:val="000000" w:themeColor="text1"/>
              </w:rPr>
              <w:t>без возврата;</w:t>
            </w:r>
          </w:p>
          <w:p w:rsidR="00286A9B" w:rsidRPr="006877C5" w:rsidRDefault="00286A9B" w:rsidP="006877C5">
            <w:pPr>
              <w:autoSpaceDE w:val="0"/>
              <w:autoSpaceDN w:val="0"/>
              <w:adjustRightInd w:val="0"/>
              <w:jc w:val="center"/>
              <w:rPr>
                <w:rFonts w:ascii="Times New Roman" w:hAnsi="Times New Roman" w:cs="Times New Roman"/>
                <w:color w:val="000000" w:themeColor="text1"/>
              </w:rPr>
            </w:pPr>
          </w:p>
        </w:tc>
        <w:tc>
          <w:tcPr>
            <w:tcW w:w="1490" w:type="dxa"/>
          </w:tcPr>
          <w:p w:rsidR="00286A9B" w:rsidRPr="00286A9B" w:rsidRDefault="008B51D8" w:rsidP="00286A9B">
            <w:pPr>
              <w:pStyle w:val="ConsPlusNormal"/>
              <w:ind w:firstLine="0"/>
              <w:rPr>
                <w:rFonts w:ascii="Times New Roman" w:hAnsi="Times New Roman" w:cs="Times New Roman"/>
                <w:sz w:val="24"/>
                <w:szCs w:val="24"/>
              </w:rPr>
            </w:pPr>
            <w:hyperlink r:id="rId13" w:history="1">
              <w:r w:rsidR="00286A9B" w:rsidRPr="00286A9B">
                <w:rPr>
                  <w:rFonts w:ascii="Times New Roman" w:hAnsi="Times New Roman" w:cs="Times New Roman"/>
                  <w:color w:val="0000FF"/>
                  <w:sz w:val="24"/>
                  <w:szCs w:val="24"/>
                </w:rPr>
                <w:t>Пункт 1.6</w:t>
              </w:r>
            </w:hyperlink>
            <w:r w:rsidR="00286A9B" w:rsidRPr="00286A9B">
              <w:rPr>
                <w:rFonts w:ascii="Times New Roman" w:hAnsi="Times New Roman" w:cs="Times New Roman"/>
                <w:sz w:val="24"/>
                <w:szCs w:val="24"/>
              </w:rPr>
              <w:t xml:space="preserve"> Порядка формирования календарного плана</w:t>
            </w:r>
          </w:p>
        </w:tc>
        <w:tc>
          <w:tcPr>
            <w:tcW w:w="1058" w:type="dxa"/>
          </w:tcPr>
          <w:p w:rsidR="00286A9B" w:rsidRPr="00286A9B" w:rsidRDefault="00286A9B" w:rsidP="00286A9B">
            <w:pPr>
              <w:pStyle w:val="ConsPlusNormal"/>
              <w:ind w:firstLine="0"/>
              <w:jc w:val="center"/>
              <w:rPr>
                <w:rFonts w:ascii="Times New Roman" w:hAnsi="Times New Roman" w:cs="Times New Roman"/>
                <w:sz w:val="24"/>
                <w:szCs w:val="24"/>
              </w:rPr>
            </w:pPr>
            <w:r w:rsidRPr="00286A9B">
              <w:rPr>
                <w:rFonts w:ascii="Times New Roman" w:hAnsi="Times New Roman" w:cs="Times New Roman"/>
                <w:sz w:val="24"/>
                <w:szCs w:val="24"/>
              </w:rPr>
              <w:t>Заявитель</w:t>
            </w:r>
          </w:p>
        </w:tc>
        <w:tc>
          <w:tcPr>
            <w:tcW w:w="1885" w:type="dxa"/>
          </w:tcPr>
          <w:p w:rsidR="00286A9B" w:rsidRPr="00286A9B" w:rsidRDefault="00286A9B" w:rsidP="00286A9B">
            <w:pPr>
              <w:pStyle w:val="ConsPlusNormal"/>
              <w:ind w:firstLine="0"/>
              <w:rPr>
                <w:rFonts w:ascii="Times New Roman" w:hAnsi="Times New Roman" w:cs="Times New Roman"/>
                <w:sz w:val="24"/>
                <w:szCs w:val="24"/>
              </w:rPr>
            </w:pPr>
            <w:r w:rsidRPr="00286A9B">
              <w:rPr>
                <w:rFonts w:ascii="Times New Roman" w:hAnsi="Times New Roman" w:cs="Times New Roman"/>
                <w:sz w:val="24"/>
                <w:szCs w:val="24"/>
              </w:rPr>
              <w:t>Заявитель</w:t>
            </w:r>
          </w:p>
        </w:tc>
      </w:tr>
      <w:tr w:rsidR="00286A9B" w:rsidRPr="006877C5" w:rsidTr="006877C5">
        <w:tc>
          <w:tcPr>
            <w:tcW w:w="461"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color w:val="000000" w:themeColor="text1"/>
              </w:rPr>
              <w:lastRenderedPageBreak/>
              <w:t>7.</w:t>
            </w:r>
          </w:p>
        </w:tc>
        <w:tc>
          <w:tcPr>
            <w:tcW w:w="1666" w:type="dxa"/>
          </w:tcPr>
          <w:p w:rsidR="00286A9B" w:rsidRPr="006877C5" w:rsidRDefault="00286A9B" w:rsidP="006877C5">
            <w:pPr>
              <w:pStyle w:val="ConsPlusNormal"/>
              <w:ind w:hanging="2"/>
              <w:rPr>
                <w:rFonts w:ascii="Times New Roman" w:hAnsi="Times New Roman" w:cs="Times New Roman"/>
                <w:sz w:val="24"/>
                <w:szCs w:val="24"/>
              </w:rPr>
            </w:pPr>
            <w:r w:rsidRPr="006877C5">
              <w:rPr>
                <w:rFonts w:ascii="Times New Roman" w:hAnsi="Times New Roman" w:cs="Times New Roman"/>
                <w:sz w:val="24"/>
                <w:szCs w:val="24"/>
              </w:rPr>
              <w:t>Справка о составе и квалификации судейской коллегии</w:t>
            </w:r>
          </w:p>
        </w:tc>
        <w:tc>
          <w:tcPr>
            <w:tcW w:w="1472" w:type="dxa"/>
          </w:tcPr>
          <w:p w:rsidR="00286A9B" w:rsidRPr="006877C5" w:rsidRDefault="00286A9B" w:rsidP="006877C5">
            <w:pPr>
              <w:autoSpaceDE w:val="0"/>
              <w:autoSpaceDN w:val="0"/>
              <w:adjustRightInd w:val="0"/>
              <w:jc w:val="center"/>
              <w:rPr>
                <w:rFonts w:ascii="Times New Roman" w:hAnsi="Times New Roman" w:cs="Times New Roman"/>
                <w:color w:val="000000" w:themeColor="text1"/>
              </w:rPr>
            </w:pPr>
            <w:r w:rsidRPr="006877C5">
              <w:rPr>
                <w:rFonts w:ascii="Times New Roman" w:hAnsi="Times New Roman" w:cs="Times New Roman"/>
              </w:rPr>
              <w:t>Справка о составе и квалификации судейской коллегии</w:t>
            </w:r>
          </w:p>
        </w:tc>
        <w:tc>
          <w:tcPr>
            <w:tcW w:w="1504" w:type="dxa"/>
          </w:tcPr>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1) Оригинал состава судейской коллегии в 1 экз. на бумажном носителе или</w:t>
            </w:r>
          </w:p>
          <w:p w:rsidR="00286A9B" w:rsidRPr="00EF6FB4" w:rsidRDefault="00286A9B" w:rsidP="00EF6FB4">
            <w:pPr>
              <w:pStyle w:val="ConsPlusNormal"/>
              <w:ind w:firstLine="0"/>
              <w:jc w:val="center"/>
              <w:rPr>
                <w:rFonts w:ascii="Times New Roman" w:hAnsi="Times New Roman" w:cs="Times New Roman"/>
                <w:sz w:val="24"/>
                <w:szCs w:val="24"/>
              </w:rPr>
            </w:pPr>
            <w:r w:rsidRPr="00EF6FB4">
              <w:rPr>
                <w:rFonts w:ascii="Times New Roman" w:hAnsi="Times New Roman" w:cs="Times New Roman"/>
                <w:sz w:val="24"/>
                <w:szCs w:val="24"/>
              </w:rPr>
              <w:t xml:space="preserve">2) в форме электронного документа </w:t>
            </w:r>
            <w:hyperlink w:anchor="P199" w:history="1">
              <w:r w:rsidRPr="00EF6FB4">
                <w:rPr>
                  <w:rFonts w:ascii="Times New Roman" w:hAnsi="Times New Roman" w:cs="Times New Roman"/>
                  <w:color w:val="0000FF"/>
                  <w:sz w:val="24"/>
                  <w:szCs w:val="24"/>
                </w:rPr>
                <w:t>&lt;*&gt;/</w:t>
              </w:r>
            </w:hyperlink>
            <w:hyperlink w:anchor="P200" w:history="1">
              <w:r w:rsidRPr="00EF6FB4">
                <w:rPr>
                  <w:rFonts w:ascii="Times New Roman" w:hAnsi="Times New Roman" w:cs="Times New Roman"/>
                  <w:color w:val="0000FF"/>
                  <w:sz w:val="24"/>
                  <w:szCs w:val="24"/>
                </w:rPr>
                <w:t>&lt;**&gt;</w:t>
              </w:r>
            </w:hyperlink>
          </w:p>
        </w:tc>
        <w:tc>
          <w:tcPr>
            <w:tcW w:w="1487" w:type="dxa"/>
          </w:tcPr>
          <w:p w:rsidR="00286A9B" w:rsidRPr="00D67F8A" w:rsidRDefault="00286A9B" w:rsidP="00286A9B">
            <w:pPr>
              <w:tabs>
                <w:tab w:val="right" w:pos="9354"/>
              </w:tabs>
              <w:autoSpaceDE w:val="0"/>
              <w:autoSpaceDN w:val="0"/>
              <w:adjustRightInd w:val="0"/>
              <w:spacing w:line="360" w:lineRule="auto"/>
              <w:jc w:val="both"/>
              <w:rPr>
                <w:rFonts w:ascii="Times New Roman" w:hAnsi="Times New Roman"/>
                <w:color w:val="000000" w:themeColor="text1"/>
              </w:rPr>
            </w:pPr>
            <w:r>
              <w:rPr>
                <w:rFonts w:ascii="Times New Roman" w:hAnsi="Times New Roman"/>
                <w:color w:val="000000" w:themeColor="text1"/>
              </w:rPr>
              <w:t>-</w:t>
            </w:r>
            <w:r w:rsidRPr="00D67F8A">
              <w:rPr>
                <w:rFonts w:ascii="Times New Roman" w:hAnsi="Times New Roman"/>
                <w:color w:val="000000" w:themeColor="text1"/>
              </w:rPr>
              <w:t>без возврата;</w:t>
            </w:r>
          </w:p>
          <w:p w:rsidR="00286A9B" w:rsidRPr="006877C5" w:rsidRDefault="00286A9B" w:rsidP="006877C5">
            <w:pPr>
              <w:autoSpaceDE w:val="0"/>
              <w:autoSpaceDN w:val="0"/>
              <w:adjustRightInd w:val="0"/>
              <w:jc w:val="center"/>
              <w:rPr>
                <w:rFonts w:ascii="Times New Roman" w:hAnsi="Times New Roman" w:cs="Times New Roman"/>
                <w:color w:val="000000" w:themeColor="text1"/>
              </w:rPr>
            </w:pPr>
          </w:p>
        </w:tc>
        <w:tc>
          <w:tcPr>
            <w:tcW w:w="1490" w:type="dxa"/>
          </w:tcPr>
          <w:p w:rsidR="00286A9B" w:rsidRPr="00286A9B" w:rsidRDefault="008B51D8" w:rsidP="00286A9B">
            <w:pPr>
              <w:pStyle w:val="ConsPlusNormal"/>
              <w:ind w:firstLine="0"/>
              <w:rPr>
                <w:rFonts w:ascii="Times New Roman" w:hAnsi="Times New Roman" w:cs="Times New Roman"/>
                <w:sz w:val="24"/>
                <w:szCs w:val="24"/>
              </w:rPr>
            </w:pPr>
            <w:hyperlink r:id="rId14" w:history="1">
              <w:r w:rsidR="00286A9B" w:rsidRPr="00286A9B">
                <w:rPr>
                  <w:rFonts w:ascii="Times New Roman" w:hAnsi="Times New Roman" w:cs="Times New Roman"/>
                  <w:color w:val="0000FF"/>
                  <w:sz w:val="24"/>
                  <w:szCs w:val="24"/>
                </w:rPr>
                <w:t>Пункт 1.6</w:t>
              </w:r>
            </w:hyperlink>
            <w:r w:rsidR="00286A9B" w:rsidRPr="00286A9B">
              <w:rPr>
                <w:rFonts w:ascii="Times New Roman" w:hAnsi="Times New Roman" w:cs="Times New Roman"/>
                <w:sz w:val="24"/>
                <w:szCs w:val="24"/>
              </w:rPr>
              <w:t xml:space="preserve"> Порядка формирования календарного плана</w:t>
            </w:r>
          </w:p>
        </w:tc>
        <w:tc>
          <w:tcPr>
            <w:tcW w:w="1058" w:type="dxa"/>
          </w:tcPr>
          <w:p w:rsidR="00BC1356" w:rsidRDefault="00BC1356" w:rsidP="00286A9B">
            <w:pPr>
              <w:pStyle w:val="ConsPlusNormal"/>
              <w:ind w:firstLine="0"/>
              <w:jc w:val="center"/>
              <w:rPr>
                <w:rFonts w:ascii="Times New Roman" w:hAnsi="Times New Roman" w:cs="Times New Roman"/>
                <w:strike/>
                <w:sz w:val="24"/>
                <w:szCs w:val="24"/>
              </w:rPr>
            </w:pPr>
          </w:p>
          <w:p w:rsidR="00BC1356" w:rsidRPr="00BC1356" w:rsidRDefault="00BC1356" w:rsidP="00286A9B">
            <w:pPr>
              <w:pStyle w:val="ConsPlusNormal"/>
              <w:ind w:firstLine="0"/>
              <w:jc w:val="center"/>
              <w:rPr>
                <w:rFonts w:ascii="Times New Roman" w:hAnsi="Times New Roman" w:cs="Times New Roman"/>
                <w:sz w:val="24"/>
                <w:szCs w:val="24"/>
              </w:rPr>
            </w:pPr>
            <w:r w:rsidRPr="001B4155">
              <w:rPr>
                <w:rFonts w:ascii="Times New Roman" w:hAnsi="Times New Roman" w:cs="Times New Roman"/>
                <w:sz w:val="24"/>
                <w:szCs w:val="24"/>
              </w:rPr>
              <w:t>Главная судейская коллегия</w:t>
            </w:r>
          </w:p>
        </w:tc>
        <w:tc>
          <w:tcPr>
            <w:tcW w:w="1885" w:type="dxa"/>
          </w:tcPr>
          <w:p w:rsidR="00286A9B" w:rsidRPr="00286A9B" w:rsidRDefault="00286A9B" w:rsidP="00286A9B">
            <w:pPr>
              <w:pStyle w:val="ConsPlusNormal"/>
              <w:ind w:firstLine="0"/>
              <w:rPr>
                <w:rFonts w:ascii="Times New Roman" w:hAnsi="Times New Roman" w:cs="Times New Roman"/>
                <w:sz w:val="24"/>
                <w:szCs w:val="24"/>
              </w:rPr>
            </w:pPr>
            <w:r w:rsidRPr="00286A9B">
              <w:rPr>
                <w:rFonts w:ascii="Times New Roman" w:hAnsi="Times New Roman" w:cs="Times New Roman"/>
                <w:sz w:val="24"/>
                <w:szCs w:val="24"/>
              </w:rPr>
              <w:t>Заявитель</w:t>
            </w:r>
          </w:p>
        </w:tc>
      </w:tr>
    </w:tbl>
    <w:p w:rsidR="006877C5" w:rsidRDefault="006877C5" w:rsidP="00873F13">
      <w:pPr>
        <w:autoSpaceDE w:val="0"/>
        <w:autoSpaceDN w:val="0"/>
        <w:adjustRightInd w:val="0"/>
        <w:spacing w:line="360" w:lineRule="auto"/>
        <w:ind w:firstLine="709"/>
        <w:jc w:val="both"/>
        <w:rPr>
          <w:rFonts w:ascii="Times New Roman" w:hAnsi="Times New Roman" w:cs="Times New Roman"/>
          <w:sz w:val="28"/>
          <w:szCs w:val="28"/>
          <w:lang w:val="en-US"/>
        </w:rPr>
      </w:pPr>
    </w:p>
    <w:p w:rsidR="00286A9B" w:rsidRPr="00286A9B" w:rsidRDefault="00286A9B" w:rsidP="00286A9B">
      <w:pPr>
        <w:framePr w:hSpace="180" w:wrap="around" w:vAnchor="text" w:hAnchor="text" w:x="108" w:y="1"/>
        <w:tabs>
          <w:tab w:val="right" w:pos="9354"/>
        </w:tabs>
        <w:autoSpaceDE w:val="0"/>
        <w:autoSpaceDN w:val="0"/>
        <w:adjustRightInd w:val="0"/>
        <w:spacing w:line="360" w:lineRule="auto"/>
        <w:ind w:firstLine="709"/>
        <w:suppressOverlap/>
        <w:jc w:val="both"/>
        <w:rPr>
          <w:rFonts w:ascii="Times New Roman" w:hAnsi="Times New Roman"/>
          <w:color w:val="000000" w:themeColor="text1"/>
          <w:sz w:val="28"/>
          <w:szCs w:val="28"/>
        </w:rPr>
      </w:pPr>
      <w:r w:rsidRPr="00286A9B">
        <w:rPr>
          <w:rFonts w:ascii="Times New Roman" w:hAnsi="Times New Roman"/>
          <w:color w:val="000000" w:themeColor="text1"/>
          <w:sz w:val="28"/>
          <w:szCs w:val="28"/>
        </w:rP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286A9B" w:rsidRPr="00286A9B" w:rsidRDefault="00286A9B" w:rsidP="00286A9B">
      <w:pPr>
        <w:framePr w:hSpace="180" w:wrap="around" w:vAnchor="text" w:hAnchor="text" w:x="108" w:y="1"/>
        <w:tabs>
          <w:tab w:val="right" w:pos="9354"/>
        </w:tabs>
        <w:autoSpaceDE w:val="0"/>
        <w:autoSpaceDN w:val="0"/>
        <w:adjustRightInd w:val="0"/>
        <w:spacing w:line="360" w:lineRule="auto"/>
        <w:ind w:firstLine="709"/>
        <w:suppressOverlap/>
        <w:jc w:val="both"/>
        <w:rPr>
          <w:rFonts w:ascii="Times New Roman" w:hAnsi="Times New Roman"/>
          <w:color w:val="000000" w:themeColor="text1"/>
          <w:sz w:val="28"/>
          <w:szCs w:val="28"/>
        </w:rPr>
      </w:pPr>
      <w:r w:rsidRPr="00286A9B">
        <w:rPr>
          <w:rFonts w:ascii="Times New Roman" w:hAnsi="Times New Roman"/>
          <w:color w:val="000000" w:themeColor="text1"/>
          <w:sz w:val="28"/>
          <w:szCs w:val="28"/>
        </w:rPr>
        <w:t xml:space="preserve">&lt;**&gt; -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 </w:t>
      </w:r>
    </w:p>
    <w:p w:rsidR="00286A9B" w:rsidRPr="00286A9B" w:rsidRDefault="00286A9B" w:rsidP="00286A9B">
      <w:pPr>
        <w:framePr w:hSpace="180" w:wrap="around" w:vAnchor="text" w:hAnchor="text" w:x="108" w:y="1"/>
        <w:tabs>
          <w:tab w:val="right" w:pos="9354"/>
        </w:tabs>
        <w:autoSpaceDE w:val="0"/>
        <w:autoSpaceDN w:val="0"/>
        <w:adjustRightInd w:val="0"/>
        <w:spacing w:line="360" w:lineRule="auto"/>
        <w:ind w:firstLine="709"/>
        <w:suppressOverlap/>
        <w:jc w:val="both"/>
        <w:rPr>
          <w:rFonts w:ascii="Times New Roman" w:hAnsi="Times New Roman"/>
          <w:color w:val="000000" w:themeColor="text1"/>
          <w:sz w:val="28"/>
          <w:szCs w:val="28"/>
        </w:rPr>
      </w:pPr>
      <w:r w:rsidRPr="00286A9B">
        <w:rPr>
          <w:rFonts w:ascii="Times New Roman" w:hAnsi="Times New Roman"/>
          <w:color w:val="000000" w:themeColor="text1"/>
          <w:sz w:val="28"/>
          <w:szCs w:val="28"/>
        </w:rPr>
        <w:t>- без возврата;</w:t>
      </w:r>
    </w:p>
    <w:p w:rsidR="00286A9B" w:rsidRPr="00286A9B" w:rsidRDefault="00286A9B" w:rsidP="00286A9B">
      <w:pPr>
        <w:framePr w:hSpace="180" w:wrap="around" w:vAnchor="text" w:hAnchor="text" w:x="108" w:y="1"/>
        <w:tabs>
          <w:tab w:val="right" w:pos="9354"/>
        </w:tabs>
        <w:autoSpaceDE w:val="0"/>
        <w:autoSpaceDN w:val="0"/>
        <w:adjustRightInd w:val="0"/>
        <w:spacing w:line="360" w:lineRule="auto"/>
        <w:ind w:firstLine="709"/>
        <w:suppressOverlap/>
        <w:jc w:val="both"/>
        <w:rPr>
          <w:rFonts w:ascii="Times New Roman" w:hAnsi="Times New Roman"/>
          <w:color w:val="000000" w:themeColor="text1"/>
          <w:sz w:val="28"/>
          <w:szCs w:val="28"/>
        </w:rPr>
      </w:pPr>
      <w:r w:rsidRPr="00286A9B">
        <w:rPr>
          <w:rFonts w:ascii="Times New Roman" w:hAnsi="Times New Roman"/>
          <w:color w:val="000000" w:themeColor="text1"/>
          <w:sz w:val="28"/>
          <w:szCs w:val="28"/>
        </w:rPr>
        <w:t>- на все время оказания услуги с возможностью возврата по требованию заявителя;</w:t>
      </w:r>
    </w:p>
    <w:p w:rsidR="00286A9B" w:rsidRPr="00286A9B" w:rsidRDefault="00286A9B" w:rsidP="00286A9B">
      <w:pPr>
        <w:framePr w:hSpace="180" w:wrap="around" w:vAnchor="text" w:hAnchor="text" w:x="108" w:y="1"/>
        <w:tabs>
          <w:tab w:val="right" w:pos="9354"/>
        </w:tabs>
        <w:autoSpaceDE w:val="0"/>
        <w:autoSpaceDN w:val="0"/>
        <w:adjustRightInd w:val="0"/>
        <w:spacing w:line="360" w:lineRule="auto"/>
        <w:ind w:firstLine="709"/>
        <w:suppressOverlap/>
        <w:jc w:val="both"/>
        <w:rPr>
          <w:rFonts w:ascii="Times New Roman" w:hAnsi="Times New Roman"/>
          <w:color w:val="000000" w:themeColor="text1"/>
          <w:sz w:val="28"/>
          <w:szCs w:val="28"/>
        </w:rPr>
      </w:pPr>
      <w:r w:rsidRPr="00286A9B">
        <w:rPr>
          <w:rFonts w:ascii="Times New Roman" w:hAnsi="Times New Roman"/>
          <w:color w:val="000000" w:themeColor="text1"/>
          <w:sz w:val="28"/>
          <w:szCs w:val="28"/>
        </w:rPr>
        <w:t>- только для просмотра (снятия копии) в начале оказания услуги;</w:t>
      </w:r>
    </w:p>
    <w:p w:rsidR="00286A9B" w:rsidRPr="00286A9B" w:rsidRDefault="00286A9B" w:rsidP="00286A9B">
      <w:pPr>
        <w:framePr w:hSpace="180" w:wrap="around" w:vAnchor="text" w:hAnchor="text" w:x="108" w:y="1"/>
        <w:tabs>
          <w:tab w:val="right" w:pos="9354"/>
        </w:tabs>
        <w:autoSpaceDE w:val="0"/>
        <w:autoSpaceDN w:val="0"/>
        <w:adjustRightInd w:val="0"/>
        <w:spacing w:line="360" w:lineRule="auto"/>
        <w:ind w:firstLine="709"/>
        <w:suppressOverlap/>
        <w:jc w:val="both"/>
        <w:rPr>
          <w:rFonts w:ascii="Times New Roman" w:hAnsi="Times New Roman"/>
          <w:color w:val="000000" w:themeColor="text1"/>
          <w:sz w:val="28"/>
          <w:szCs w:val="28"/>
        </w:rPr>
      </w:pPr>
      <w:r w:rsidRPr="00286A9B">
        <w:rPr>
          <w:rFonts w:ascii="Times New Roman" w:hAnsi="Times New Roman"/>
          <w:color w:val="000000" w:themeColor="text1"/>
          <w:sz w:val="28"/>
          <w:szCs w:val="28"/>
        </w:rPr>
        <w:t>- на все время оказания услуги с обязательным возвратом заявителю.</w:t>
      </w:r>
    </w:p>
    <w:p w:rsidR="00286A9B" w:rsidRDefault="00286A9B" w:rsidP="00286A9B">
      <w:pPr>
        <w:autoSpaceDE w:val="0"/>
        <w:autoSpaceDN w:val="0"/>
        <w:adjustRightInd w:val="0"/>
        <w:spacing w:line="360" w:lineRule="auto"/>
        <w:ind w:firstLine="709"/>
        <w:jc w:val="both"/>
        <w:rPr>
          <w:rFonts w:ascii="Times New Roman" w:hAnsi="Times New Roman"/>
          <w:color w:val="000000" w:themeColor="text1"/>
          <w:sz w:val="28"/>
          <w:szCs w:val="28"/>
        </w:rPr>
      </w:pPr>
      <w:r w:rsidRPr="00286A9B">
        <w:rPr>
          <w:rFonts w:ascii="Times New Roman" w:hAnsi="Times New Roman"/>
          <w:color w:val="000000" w:themeColor="text1"/>
          <w:sz w:val="28"/>
          <w:szCs w:val="28"/>
        </w:rPr>
        <w:t>&lt;***&gt; - заявитель вправе представить указанные документы в органы, предоставляющие муниципальные услуги, по собственной инициативе</w:t>
      </w:r>
      <w:proofErr w:type="gramStart"/>
      <w:r w:rsidR="00675B1E">
        <w:rPr>
          <w:rFonts w:ascii="Times New Roman" w:hAnsi="Times New Roman"/>
          <w:color w:val="000000" w:themeColor="text1"/>
          <w:sz w:val="28"/>
          <w:szCs w:val="28"/>
        </w:rPr>
        <w:t>.</w:t>
      </w:r>
      <w:r w:rsidR="0078523B">
        <w:rPr>
          <w:rFonts w:ascii="Times New Roman" w:hAnsi="Times New Roman"/>
          <w:color w:val="000000" w:themeColor="text1"/>
          <w:sz w:val="28"/>
          <w:szCs w:val="28"/>
        </w:rPr>
        <w:t>»</w:t>
      </w:r>
      <w:r w:rsidRPr="00286A9B">
        <w:rPr>
          <w:rFonts w:ascii="Times New Roman" w:hAnsi="Times New Roman"/>
          <w:color w:val="000000" w:themeColor="text1"/>
          <w:sz w:val="28"/>
          <w:szCs w:val="28"/>
        </w:rPr>
        <w:t>.</w:t>
      </w:r>
      <w:proofErr w:type="gramEnd"/>
    </w:p>
    <w:p w:rsidR="002F0E31" w:rsidRPr="007934FC" w:rsidRDefault="002F0E31" w:rsidP="00286A9B">
      <w:pPr>
        <w:autoSpaceDE w:val="0"/>
        <w:autoSpaceDN w:val="0"/>
        <w:adjustRightInd w:val="0"/>
        <w:spacing w:line="360" w:lineRule="auto"/>
        <w:ind w:firstLine="709"/>
        <w:jc w:val="both"/>
        <w:rPr>
          <w:rFonts w:ascii="Times New Roman" w:hAnsi="Times New Roman"/>
          <w:sz w:val="28"/>
          <w:szCs w:val="28"/>
        </w:rPr>
      </w:pPr>
      <w:r w:rsidRPr="007934FC">
        <w:rPr>
          <w:rFonts w:ascii="Times New Roman" w:hAnsi="Times New Roman"/>
          <w:sz w:val="28"/>
          <w:szCs w:val="28"/>
        </w:rPr>
        <w:t>2.1.5. Пункт 2.10. изложить в следующей редакции:</w:t>
      </w:r>
    </w:p>
    <w:p w:rsidR="002F0E31" w:rsidRPr="007934FC" w:rsidRDefault="002F0E31" w:rsidP="00286A9B">
      <w:pPr>
        <w:autoSpaceDE w:val="0"/>
        <w:autoSpaceDN w:val="0"/>
        <w:adjustRightInd w:val="0"/>
        <w:spacing w:line="360" w:lineRule="auto"/>
        <w:ind w:firstLine="709"/>
        <w:jc w:val="both"/>
        <w:rPr>
          <w:rFonts w:ascii="Times New Roman" w:hAnsi="Times New Roman"/>
          <w:sz w:val="28"/>
          <w:szCs w:val="28"/>
        </w:rPr>
      </w:pPr>
      <w:r w:rsidRPr="007934FC">
        <w:rPr>
          <w:rFonts w:ascii="Times New Roman" w:hAnsi="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F0E31" w:rsidRPr="007934FC" w:rsidRDefault="002F0E31" w:rsidP="00286A9B">
      <w:pPr>
        <w:autoSpaceDE w:val="0"/>
        <w:autoSpaceDN w:val="0"/>
        <w:adjustRightInd w:val="0"/>
        <w:spacing w:line="360" w:lineRule="auto"/>
        <w:ind w:firstLine="709"/>
        <w:jc w:val="both"/>
        <w:rPr>
          <w:rFonts w:ascii="Times New Roman" w:hAnsi="Times New Roman"/>
          <w:sz w:val="28"/>
          <w:szCs w:val="28"/>
        </w:rPr>
      </w:pPr>
      <w:r w:rsidRPr="007934FC">
        <w:rPr>
          <w:rFonts w:ascii="Times New Roman" w:hAnsi="Times New Roman"/>
          <w:sz w:val="28"/>
          <w:szCs w:val="28"/>
        </w:rPr>
        <w:lastRenderedPageBreak/>
        <w:t>2.1.6. Пункт 2.10.</w:t>
      </w:r>
      <w:r w:rsidR="0078523B">
        <w:rPr>
          <w:rFonts w:ascii="Times New Roman" w:hAnsi="Times New Roman"/>
          <w:sz w:val="28"/>
          <w:szCs w:val="28"/>
        </w:rPr>
        <w:t xml:space="preserve"> дополнить подпунктом 2.10.2. следующего</w:t>
      </w:r>
      <w:r w:rsidRPr="007934FC">
        <w:rPr>
          <w:rFonts w:ascii="Times New Roman" w:hAnsi="Times New Roman"/>
          <w:sz w:val="28"/>
          <w:szCs w:val="28"/>
        </w:rPr>
        <w:t xml:space="preserve"> </w:t>
      </w:r>
      <w:r w:rsidR="0078523B">
        <w:rPr>
          <w:rFonts w:ascii="Times New Roman" w:hAnsi="Times New Roman"/>
          <w:sz w:val="28"/>
          <w:szCs w:val="28"/>
        </w:rPr>
        <w:t>содержания</w:t>
      </w:r>
      <w:r w:rsidRPr="007934FC">
        <w:rPr>
          <w:rFonts w:ascii="Times New Roman" w:hAnsi="Times New Roman"/>
          <w:sz w:val="28"/>
          <w:szCs w:val="28"/>
        </w:rPr>
        <w:t>:</w:t>
      </w:r>
    </w:p>
    <w:p w:rsidR="002F0E31" w:rsidRPr="007934FC" w:rsidRDefault="002F0E31" w:rsidP="00286A9B">
      <w:pPr>
        <w:autoSpaceDE w:val="0"/>
        <w:autoSpaceDN w:val="0"/>
        <w:adjustRightInd w:val="0"/>
        <w:spacing w:line="360" w:lineRule="auto"/>
        <w:ind w:firstLine="709"/>
        <w:jc w:val="both"/>
        <w:rPr>
          <w:rFonts w:ascii="Times New Roman" w:hAnsi="Times New Roman"/>
          <w:sz w:val="28"/>
          <w:szCs w:val="28"/>
        </w:rPr>
      </w:pPr>
      <w:r w:rsidRPr="007934FC">
        <w:rPr>
          <w:rFonts w:ascii="Times New Roman" w:hAnsi="Times New Roman"/>
          <w:sz w:val="28"/>
          <w:szCs w:val="28"/>
        </w:rPr>
        <w:t>«2.10.2. Основания для приостановления предоставления муниципальной услуги отсутствуют</w:t>
      </w:r>
      <w:proofErr w:type="gramStart"/>
      <w:r w:rsidRPr="007934FC">
        <w:rPr>
          <w:rFonts w:ascii="Times New Roman" w:hAnsi="Times New Roman"/>
          <w:sz w:val="28"/>
          <w:szCs w:val="28"/>
        </w:rPr>
        <w:t>.».</w:t>
      </w:r>
      <w:proofErr w:type="gramEnd"/>
    </w:p>
    <w:p w:rsidR="007C0F33" w:rsidRPr="007934FC" w:rsidRDefault="002F0E31" w:rsidP="007C0F33">
      <w:pPr>
        <w:autoSpaceDE w:val="0"/>
        <w:autoSpaceDN w:val="0"/>
        <w:adjustRightInd w:val="0"/>
        <w:spacing w:line="360" w:lineRule="auto"/>
        <w:ind w:firstLine="709"/>
        <w:jc w:val="both"/>
        <w:rPr>
          <w:rFonts w:ascii="Times New Roman" w:hAnsi="Times New Roman"/>
          <w:sz w:val="28"/>
          <w:szCs w:val="28"/>
        </w:rPr>
      </w:pPr>
      <w:r w:rsidRPr="007934FC">
        <w:rPr>
          <w:rFonts w:ascii="Times New Roman" w:hAnsi="Times New Roman"/>
          <w:sz w:val="28"/>
          <w:szCs w:val="28"/>
        </w:rPr>
        <w:t xml:space="preserve">2.1.7. Пункт 2.14. дополнить абзацем </w:t>
      </w:r>
      <w:r w:rsidR="007C0F33" w:rsidRPr="007934FC">
        <w:rPr>
          <w:rFonts w:ascii="Times New Roman" w:hAnsi="Times New Roman"/>
          <w:sz w:val="28"/>
          <w:szCs w:val="28"/>
        </w:rPr>
        <w:t>шестнадцатым следующего содержания:</w:t>
      </w:r>
    </w:p>
    <w:p w:rsidR="007C0F33" w:rsidRPr="007934FC" w:rsidRDefault="007C0F33" w:rsidP="007C0F33">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 информация об услуге размещена в федеральной государственной информационной системе «Федеральный реестр государственных </w:t>
      </w:r>
      <w:r w:rsidR="0078523B">
        <w:rPr>
          <w:rFonts w:ascii="Times New Roman" w:hAnsi="Times New Roman" w:cs="Times New Roman"/>
          <w:sz w:val="28"/>
          <w:szCs w:val="28"/>
        </w:rPr>
        <w:t>и муниципальных услуг (функций)</w:t>
      </w:r>
      <w:proofErr w:type="gramStart"/>
      <w:r w:rsidR="00675B1E">
        <w:rPr>
          <w:rFonts w:ascii="Times New Roman" w:hAnsi="Times New Roman" w:cs="Times New Roman"/>
          <w:sz w:val="28"/>
          <w:szCs w:val="28"/>
        </w:rPr>
        <w:t>.</w:t>
      </w:r>
      <w:r w:rsidRPr="007934FC">
        <w:rPr>
          <w:rFonts w:ascii="Times New Roman" w:hAnsi="Times New Roman" w:cs="Times New Roman"/>
          <w:sz w:val="28"/>
          <w:szCs w:val="28"/>
        </w:rPr>
        <w:t>»</w:t>
      </w:r>
      <w:proofErr w:type="gramEnd"/>
      <w:r w:rsidRPr="007934FC">
        <w:rPr>
          <w:rFonts w:ascii="Times New Roman" w:hAnsi="Times New Roman" w:cs="Times New Roman"/>
          <w:sz w:val="28"/>
          <w:szCs w:val="28"/>
        </w:rPr>
        <w:t>.</w:t>
      </w:r>
    </w:p>
    <w:p w:rsidR="00BD47CC" w:rsidRPr="007934FC" w:rsidRDefault="00BD47CC" w:rsidP="00BD47CC">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2.1.8. Абзац пятый подпункта 2.15.1. пункта 2.15. изложить в следующей редакции:</w:t>
      </w:r>
    </w:p>
    <w:p w:rsidR="00BD47CC" w:rsidRPr="007934FC" w:rsidRDefault="00BD47CC" w:rsidP="00BD47CC">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«2) при обращении заявителя в информационно-телекоммуникационной сети Интернет посредством Единого портала или Регионального портала государственных </w:t>
      </w:r>
      <w:r w:rsidR="001936C9" w:rsidRPr="007934FC">
        <w:rPr>
          <w:rFonts w:ascii="Times New Roman" w:hAnsi="Times New Roman" w:cs="Times New Roman"/>
          <w:sz w:val="28"/>
          <w:szCs w:val="28"/>
        </w:rPr>
        <w:t xml:space="preserve">и муниципальных </w:t>
      </w:r>
      <w:r w:rsidRPr="007934FC">
        <w:rPr>
          <w:rFonts w:ascii="Times New Roman" w:hAnsi="Times New Roman" w:cs="Times New Roman"/>
          <w:sz w:val="28"/>
          <w:szCs w:val="28"/>
        </w:rPr>
        <w:t>услуг</w:t>
      </w:r>
      <w:r w:rsidR="001936C9" w:rsidRPr="007934FC">
        <w:rPr>
          <w:rFonts w:ascii="Times New Roman" w:hAnsi="Times New Roman" w:cs="Times New Roman"/>
          <w:sz w:val="28"/>
          <w:szCs w:val="28"/>
        </w:rPr>
        <w:t xml:space="preserve"> (функций)</w:t>
      </w:r>
      <w:r w:rsidRPr="007934FC">
        <w:rPr>
          <w:rFonts w:ascii="Times New Roman" w:hAnsi="Times New Roman" w:cs="Times New Roman"/>
          <w:sz w:val="28"/>
          <w:szCs w:val="28"/>
        </w:rPr>
        <w:t xml:space="preserve"> Самарской области (https://</w:t>
      </w:r>
      <w:proofErr w:type="spellStart"/>
      <w:r w:rsidRPr="007934FC">
        <w:rPr>
          <w:rFonts w:ascii="Times New Roman" w:hAnsi="Times New Roman" w:cs="Times New Roman"/>
          <w:sz w:val="28"/>
          <w:szCs w:val="28"/>
          <w:lang w:val="en-US"/>
        </w:rPr>
        <w:t>gosuslugi</w:t>
      </w:r>
      <w:proofErr w:type="spellEnd"/>
      <w:r w:rsidRPr="007934FC">
        <w:rPr>
          <w:rFonts w:ascii="Times New Roman" w:hAnsi="Times New Roman" w:cs="Times New Roman"/>
          <w:sz w:val="28"/>
          <w:szCs w:val="28"/>
        </w:rPr>
        <w:t>.</w:t>
      </w:r>
      <w:proofErr w:type="spellStart"/>
      <w:r w:rsidRPr="007934FC">
        <w:rPr>
          <w:rFonts w:ascii="Times New Roman" w:hAnsi="Times New Roman" w:cs="Times New Roman"/>
          <w:sz w:val="28"/>
          <w:szCs w:val="28"/>
        </w:rPr>
        <w:t>samregion.ru</w:t>
      </w:r>
      <w:proofErr w:type="spellEnd"/>
      <w:r w:rsidRPr="007934FC">
        <w:rPr>
          <w:rFonts w:ascii="Times New Roman" w:hAnsi="Times New Roman" w:cs="Times New Roman"/>
          <w:sz w:val="28"/>
          <w:szCs w:val="28"/>
        </w:rPr>
        <w:t>) (далее - Региональный портал)</w:t>
      </w:r>
      <w:proofErr w:type="gramStart"/>
      <w:r w:rsidR="00675B1E">
        <w:rPr>
          <w:rFonts w:ascii="Times New Roman" w:hAnsi="Times New Roman" w:cs="Times New Roman"/>
          <w:sz w:val="28"/>
          <w:szCs w:val="28"/>
        </w:rPr>
        <w:t>.</w:t>
      </w:r>
      <w:r w:rsidR="0078523B">
        <w:rPr>
          <w:rFonts w:ascii="Times New Roman" w:hAnsi="Times New Roman" w:cs="Times New Roman"/>
          <w:sz w:val="28"/>
          <w:szCs w:val="28"/>
        </w:rPr>
        <w:t>»</w:t>
      </w:r>
      <w:proofErr w:type="gramEnd"/>
      <w:r w:rsidRPr="007934FC">
        <w:rPr>
          <w:rFonts w:ascii="Times New Roman" w:hAnsi="Times New Roman" w:cs="Times New Roman"/>
          <w:sz w:val="28"/>
          <w:szCs w:val="28"/>
        </w:rPr>
        <w:t>.</w:t>
      </w:r>
    </w:p>
    <w:p w:rsidR="007C0F33" w:rsidRPr="007934FC" w:rsidRDefault="007C0F33" w:rsidP="007C0F33">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2.1.</w:t>
      </w:r>
      <w:r w:rsidR="003D75EA" w:rsidRPr="007934FC">
        <w:rPr>
          <w:rFonts w:ascii="Times New Roman" w:hAnsi="Times New Roman" w:cs="Times New Roman"/>
          <w:sz w:val="28"/>
          <w:szCs w:val="28"/>
        </w:rPr>
        <w:t>9</w:t>
      </w:r>
      <w:r w:rsidRPr="007934FC">
        <w:rPr>
          <w:rFonts w:ascii="Times New Roman" w:hAnsi="Times New Roman" w:cs="Times New Roman"/>
          <w:sz w:val="28"/>
          <w:szCs w:val="28"/>
        </w:rPr>
        <w:t>. Подпункт 2.16.2. пункта 2.16. изложить в следующей редакции:</w:t>
      </w:r>
    </w:p>
    <w:p w:rsidR="007C0F33" w:rsidRPr="007934FC" w:rsidRDefault="007C0F33" w:rsidP="007C0F33">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«2.16.2. </w:t>
      </w:r>
      <w:proofErr w:type="gramStart"/>
      <w:r w:rsidRPr="007934FC">
        <w:rPr>
          <w:rFonts w:ascii="Times New Roman" w:hAnsi="Times New Roman" w:cs="Times New Roman"/>
          <w:sz w:val="28"/>
          <w:szCs w:val="28"/>
        </w:rPr>
        <w:t>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roofErr w:type="gramEnd"/>
    </w:p>
    <w:p w:rsidR="007C0F33" w:rsidRPr="007934FC" w:rsidRDefault="007C0F33" w:rsidP="007C0F33">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2.1.</w:t>
      </w:r>
      <w:r w:rsidR="003D75EA" w:rsidRPr="007934FC">
        <w:rPr>
          <w:rFonts w:ascii="Times New Roman" w:hAnsi="Times New Roman" w:cs="Times New Roman"/>
          <w:sz w:val="28"/>
          <w:szCs w:val="28"/>
        </w:rPr>
        <w:t>10</w:t>
      </w:r>
      <w:r w:rsidRPr="007934FC">
        <w:rPr>
          <w:rFonts w:ascii="Times New Roman" w:hAnsi="Times New Roman" w:cs="Times New Roman"/>
          <w:sz w:val="28"/>
          <w:szCs w:val="28"/>
        </w:rPr>
        <w:t>. Подпункт 2.16.4. пункта 2.16. изложить в следующей редакции:</w:t>
      </w:r>
    </w:p>
    <w:p w:rsidR="007C0F33" w:rsidRPr="007934FC" w:rsidRDefault="007C0F33" w:rsidP="007C0F33">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lastRenderedPageBreak/>
        <w:t>«2.16.4.</w:t>
      </w:r>
      <w:r w:rsidRPr="007934FC">
        <w:rPr>
          <w:rFonts w:ascii="Times New Roman" w:hAnsi="Times New Roman" w:cs="Times New Roman"/>
          <w:iCs/>
          <w:sz w:val="28"/>
          <w:szCs w:val="28"/>
        </w:rPr>
        <w:t xml:space="preserve"> На территории, прилегающей к месту предоставления муниципальной услуги, оборудуются места для парковки автотранспортных средств. </w:t>
      </w:r>
    </w:p>
    <w:p w:rsidR="007C0F33" w:rsidRPr="007934FC" w:rsidRDefault="007C0F33" w:rsidP="007C0F33">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bCs/>
          <w:iCs/>
          <w:sz w:val="28"/>
          <w:szCs w:val="28"/>
        </w:rPr>
        <w:t xml:space="preserve">На стоянке должно быть не менее «указать количество» </w:t>
      </w:r>
      <w:proofErr w:type="spellStart"/>
      <w:r w:rsidRPr="007934FC">
        <w:rPr>
          <w:rFonts w:ascii="Times New Roman" w:hAnsi="Times New Roman" w:cs="Times New Roman"/>
          <w:bCs/>
          <w:iCs/>
          <w:sz w:val="28"/>
          <w:szCs w:val="28"/>
        </w:rPr>
        <w:t>машино-мест</w:t>
      </w:r>
      <w:proofErr w:type="spellEnd"/>
      <w:r w:rsidRPr="007934FC">
        <w:rPr>
          <w:rFonts w:ascii="Times New Roman" w:hAnsi="Times New Roman" w:cs="Times New Roman"/>
          <w:bCs/>
          <w:iCs/>
          <w:sz w:val="28"/>
          <w:szCs w:val="28"/>
        </w:rPr>
        <w:t xml:space="preserve">, из них не менее 10% (но не менее одного </w:t>
      </w:r>
      <w:proofErr w:type="spellStart"/>
      <w:r w:rsidRPr="007934FC">
        <w:rPr>
          <w:rFonts w:ascii="Times New Roman" w:hAnsi="Times New Roman" w:cs="Times New Roman"/>
          <w:bCs/>
          <w:iCs/>
          <w:sz w:val="28"/>
          <w:szCs w:val="28"/>
        </w:rPr>
        <w:t>машино-места</w:t>
      </w:r>
      <w:proofErr w:type="spellEnd"/>
      <w:r w:rsidRPr="007934FC">
        <w:rPr>
          <w:rFonts w:ascii="Times New Roman" w:hAnsi="Times New Roman" w:cs="Times New Roman"/>
          <w:bCs/>
          <w:iCs/>
          <w:sz w:val="28"/>
          <w:szCs w:val="28"/>
        </w:rPr>
        <w:t xml:space="preserve">) для бесплатной парковки транспортных средств, управляемых инвалидами </w:t>
      </w:r>
      <w:r w:rsidRPr="007934FC">
        <w:rPr>
          <w:rFonts w:ascii="Times New Roman" w:hAnsi="Times New Roman" w:cs="Times New Roman"/>
          <w:bCs/>
          <w:iCs/>
          <w:sz w:val="28"/>
          <w:szCs w:val="28"/>
          <w:lang w:val="en-US"/>
        </w:rPr>
        <w:t>I</w:t>
      </w:r>
      <w:r w:rsidRPr="007934FC">
        <w:rPr>
          <w:rFonts w:ascii="Times New Roman" w:hAnsi="Times New Roman" w:cs="Times New Roman"/>
          <w:bCs/>
          <w:iCs/>
          <w:sz w:val="28"/>
          <w:szCs w:val="28"/>
        </w:rPr>
        <w:t xml:space="preserve">, </w:t>
      </w:r>
      <w:r w:rsidRPr="007934FC">
        <w:rPr>
          <w:rFonts w:ascii="Times New Roman" w:hAnsi="Times New Roman" w:cs="Times New Roman"/>
          <w:bCs/>
          <w:iCs/>
          <w:sz w:val="28"/>
          <w:szCs w:val="28"/>
          <w:lang w:val="en-US"/>
        </w:rPr>
        <w:t>II</w:t>
      </w:r>
      <w:r w:rsidRPr="007934FC">
        <w:rPr>
          <w:rFonts w:ascii="Times New Roman" w:hAnsi="Times New Roman" w:cs="Times New Roman"/>
          <w:bCs/>
          <w:iCs/>
          <w:sz w:val="28"/>
          <w:szCs w:val="28"/>
        </w:rPr>
        <w:t xml:space="preserve"> групп, </w:t>
      </w:r>
      <w:r w:rsidRPr="007934FC">
        <w:rPr>
          <w:rFonts w:ascii="Times New Roman" w:hAnsi="Times New Roman" w:cs="Times New Roman"/>
          <w:iCs/>
          <w:sz w:val="28"/>
          <w:szCs w:val="28"/>
        </w:rPr>
        <w:t>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C0F33" w:rsidRPr="007934FC" w:rsidRDefault="007C0F33" w:rsidP="007C0F33">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iCs/>
          <w:sz w:val="28"/>
          <w:szCs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7C0F33" w:rsidRPr="007934FC" w:rsidRDefault="007C0F33" w:rsidP="007C0F33">
      <w:pPr>
        <w:autoSpaceDE w:val="0"/>
        <w:autoSpaceDN w:val="0"/>
        <w:adjustRightInd w:val="0"/>
        <w:spacing w:line="360" w:lineRule="auto"/>
        <w:ind w:firstLine="709"/>
        <w:jc w:val="both"/>
        <w:rPr>
          <w:rFonts w:ascii="Times New Roman" w:hAnsi="Times New Roman" w:cs="Times New Roman"/>
          <w:iCs/>
          <w:sz w:val="28"/>
          <w:szCs w:val="28"/>
        </w:rPr>
      </w:pPr>
      <w:r w:rsidRPr="007934FC">
        <w:rPr>
          <w:rFonts w:ascii="Times New Roman" w:hAnsi="Times New Roman" w:cs="Times New Roman"/>
          <w:iCs/>
          <w:sz w:val="28"/>
          <w:szCs w:val="28"/>
        </w:rPr>
        <w:t>Доступ заявителей (в том числе заявителей – инвалидов) к парковочным местам является бесплатным</w:t>
      </w:r>
      <w:proofErr w:type="gramStart"/>
      <w:r w:rsidRPr="007934FC">
        <w:rPr>
          <w:rFonts w:ascii="Times New Roman" w:hAnsi="Times New Roman" w:cs="Times New Roman"/>
          <w:iCs/>
          <w:sz w:val="28"/>
          <w:szCs w:val="28"/>
        </w:rPr>
        <w:t>.».</w:t>
      </w:r>
      <w:proofErr w:type="gramEnd"/>
    </w:p>
    <w:p w:rsidR="007F777E" w:rsidRPr="007934FC" w:rsidRDefault="007F777E" w:rsidP="00873F13">
      <w:pPr>
        <w:pStyle w:val="11"/>
        <w:numPr>
          <w:ilvl w:val="1"/>
          <w:numId w:val="27"/>
        </w:numPr>
        <w:tabs>
          <w:tab w:val="left" w:pos="0"/>
        </w:tabs>
        <w:spacing w:line="360" w:lineRule="auto"/>
        <w:ind w:left="0" w:firstLine="709"/>
        <w:jc w:val="both"/>
        <w:rPr>
          <w:bCs/>
          <w:sz w:val="28"/>
          <w:szCs w:val="28"/>
        </w:rPr>
      </w:pPr>
      <w:r w:rsidRPr="007934FC">
        <w:rPr>
          <w:sz w:val="28"/>
          <w:szCs w:val="28"/>
        </w:rPr>
        <w:t xml:space="preserve">В разделе </w:t>
      </w:r>
      <w:r w:rsidRPr="007934FC">
        <w:rPr>
          <w:sz w:val="28"/>
          <w:szCs w:val="28"/>
          <w:lang w:val="en-US"/>
        </w:rPr>
        <w:t>III</w:t>
      </w:r>
      <w:r w:rsidRPr="007934FC">
        <w:rPr>
          <w:sz w:val="28"/>
          <w:szCs w:val="28"/>
        </w:rPr>
        <w:t xml:space="preserve"> Регламента:</w:t>
      </w:r>
    </w:p>
    <w:p w:rsidR="004D2EBD" w:rsidRPr="007934FC" w:rsidRDefault="007F777E" w:rsidP="004D2EBD">
      <w:pPr>
        <w:pStyle w:val="11"/>
        <w:tabs>
          <w:tab w:val="left" w:pos="0"/>
        </w:tabs>
        <w:spacing w:line="360" w:lineRule="auto"/>
        <w:ind w:left="709"/>
        <w:jc w:val="both"/>
        <w:rPr>
          <w:sz w:val="28"/>
          <w:szCs w:val="28"/>
        </w:rPr>
      </w:pPr>
      <w:r w:rsidRPr="007934FC">
        <w:rPr>
          <w:sz w:val="28"/>
          <w:szCs w:val="28"/>
        </w:rPr>
        <w:t xml:space="preserve">2.2.1. </w:t>
      </w:r>
      <w:r w:rsidR="004D2EBD" w:rsidRPr="007934FC">
        <w:rPr>
          <w:sz w:val="28"/>
          <w:szCs w:val="28"/>
        </w:rPr>
        <w:t xml:space="preserve">Подпункт 3.2.2.6. </w:t>
      </w:r>
      <w:r w:rsidR="0078523B">
        <w:rPr>
          <w:sz w:val="28"/>
          <w:szCs w:val="28"/>
        </w:rPr>
        <w:t>под</w:t>
      </w:r>
      <w:r w:rsidR="004D2EBD" w:rsidRPr="007934FC">
        <w:rPr>
          <w:sz w:val="28"/>
          <w:szCs w:val="28"/>
        </w:rPr>
        <w:t xml:space="preserve">пункта 3.2.2. </w:t>
      </w:r>
      <w:r w:rsidR="0078523B">
        <w:rPr>
          <w:sz w:val="28"/>
          <w:szCs w:val="28"/>
        </w:rPr>
        <w:t xml:space="preserve">пункта 3.2 </w:t>
      </w:r>
      <w:r w:rsidR="004D2EBD" w:rsidRPr="007934FC">
        <w:rPr>
          <w:sz w:val="28"/>
          <w:szCs w:val="28"/>
        </w:rPr>
        <w:t>изложить в следующей редакции:</w:t>
      </w:r>
    </w:p>
    <w:p w:rsidR="004D2EBD" w:rsidRPr="007934FC" w:rsidRDefault="004D2EBD" w:rsidP="004D2EBD">
      <w:pPr>
        <w:pStyle w:val="11"/>
        <w:tabs>
          <w:tab w:val="left" w:pos="0"/>
        </w:tabs>
        <w:spacing w:line="360" w:lineRule="auto"/>
        <w:ind w:left="0"/>
        <w:jc w:val="both"/>
        <w:rPr>
          <w:sz w:val="28"/>
          <w:szCs w:val="28"/>
        </w:rPr>
      </w:pPr>
      <w:r w:rsidRPr="007934FC">
        <w:rPr>
          <w:sz w:val="28"/>
          <w:szCs w:val="28"/>
        </w:rPr>
        <w:t xml:space="preserve">«3.2.2.6. </w:t>
      </w:r>
      <w:r w:rsidRPr="007934FC">
        <w:rPr>
          <w:spacing w:val="2"/>
          <w:sz w:val="28"/>
          <w:szCs w:val="28"/>
        </w:rPr>
        <w:t xml:space="preserve">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w:t>
      </w:r>
      <w:proofErr w:type="gramStart"/>
      <w:r w:rsidRPr="007934FC">
        <w:rPr>
          <w:spacing w:val="2"/>
          <w:sz w:val="28"/>
          <w:szCs w:val="28"/>
        </w:rPr>
        <w:t>в</w:t>
      </w:r>
      <w:proofErr w:type="gramEnd"/>
      <w:r w:rsidRPr="007934FC">
        <w:rPr>
          <w:spacing w:val="2"/>
          <w:sz w:val="28"/>
          <w:szCs w:val="28"/>
        </w:rPr>
        <w:t xml:space="preserve"> пунктом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в заявлении, либо выдается на руки при личном обращении заявителя в МАУ «МФЦ» (по желанию заявителя)</w:t>
      </w:r>
      <w:proofErr w:type="gramStart"/>
      <w:r w:rsidRPr="007934FC">
        <w:rPr>
          <w:spacing w:val="2"/>
          <w:sz w:val="28"/>
          <w:szCs w:val="28"/>
        </w:rPr>
        <w:t>.»</w:t>
      </w:r>
      <w:proofErr w:type="gramEnd"/>
      <w:r w:rsidRPr="007934FC">
        <w:rPr>
          <w:spacing w:val="2"/>
          <w:sz w:val="28"/>
          <w:szCs w:val="28"/>
        </w:rPr>
        <w:t>.</w:t>
      </w:r>
    </w:p>
    <w:p w:rsidR="00675B1E" w:rsidRDefault="004D2EBD" w:rsidP="00873F13">
      <w:pPr>
        <w:pStyle w:val="11"/>
        <w:tabs>
          <w:tab w:val="left" w:pos="0"/>
        </w:tabs>
        <w:spacing w:line="360" w:lineRule="auto"/>
        <w:ind w:left="709"/>
        <w:jc w:val="both"/>
        <w:rPr>
          <w:bCs/>
          <w:sz w:val="28"/>
          <w:szCs w:val="28"/>
        </w:rPr>
      </w:pPr>
      <w:r w:rsidRPr="007934FC">
        <w:rPr>
          <w:sz w:val="28"/>
          <w:szCs w:val="28"/>
        </w:rPr>
        <w:t xml:space="preserve">2.2.2. </w:t>
      </w:r>
      <w:r w:rsidR="007F777E" w:rsidRPr="007934FC">
        <w:rPr>
          <w:bCs/>
          <w:sz w:val="28"/>
          <w:szCs w:val="28"/>
        </w:rPr>
        <w:t xml:space="preserve">В </w:t>
      </w:r>
      <w:r w:rsidR="0078523B">
        <w:rPr>
          <w:bCs/>
          <w:sz w:val="28"/>
          <w:szCs w:val="28"/>
        </w:rPr>
        <w:t>под</w:t>
      </w:r>
      <w:r w:rsidR="007F777E" w:rsidRPr="007934FC">
        <w:rPr>
          <w:bCs/>
          <w:sz w:val="28"/>
          <w:szCs w:val="28"/>
        </w:rPr>
        <w:t xml:space="preserve">пункте 3.4.4. </w:t>
      </w:r>
      <w:r w:rsidR="0078523B">
        <w:rPr>
          <w:bCs/>
          <w:sz w:val="28"/>
          <w:szCs w:val="28"/>
        </w:rPr>
        <w:t>пункта 3.4</w:t>
      </w:r>
      <w:r w:rsidR="00675B1E">
        <w:rPr>
          <w:bCs/>
          <w:sz w:val="28"/>
          <w:szCs w:val="28"/>
        </w:rPr>
        <w:t>:</w:t>
      </w:r>
    </w:p>
    <w:p w:rsidR="00B32EB8" w:rsidRDefault="00675B1E" w:rsidP="00873F13">
      <w:pPr>
        <w:pStyle w:val="11"/>
        <w:tabs>
          <w:tab w:val="left" w:pos="0"/>
        </w:tabs>
        <w:spacing w:line="360" w:lineRule="auto"/>
        <w:ind w:left="709"/>
        <w:jc w:val="both"/>
        <w:rPr>
          <w:bCs/>
          <w:sz w:val="28"/>
          <w:szCs w:val="28"/>
        </w:rPr>
      </w:pPr>
      <w:r>
        <w:rPr>
          <w:bCs/>
          <w:sz w:val="28"/>
          <w:szCs w:val="28"/>
        </w:rPr>
        <w:lastRenderedPageBreak/>
        <w:t>2.2.2.1.</w:t>
      </w:r>
      <w:r w:rsidR="0078523B">
        <w:rPr>
          <w:bCs/>
          <w:sz w:val="28"/>
          <w:szCs w:val="28"/>
        </w:rPr>
        <w:t xml:space="preserve"> </w:t>
      </w:r>
      <w:r>
        <w:rPr>
          <w:bCs/>
          <w:sz w:val="28"/>
          <w:szCs w:val="28"/>
        </w:rPr>
        <w:t>С</w:t>
      </w:r>
      <w:r w:rsidR="007F777E" w:rsidRPr="007934FC">
        <w:rPr>
          <w:bCs/>
          <w:sz w:val="28"/>
          <w:szCs w:val="28"/>
        </w:rPr>
        <w:t xml:space="preserve">лова </w:t>
      </w:r>
      <w:r w:rsidR="00EE5E46" w:rsidRPr="007934FC">
        <w:rPr>
          <w:bCs/>
          <w:sz w:val="28"/>
          <w:szCs w:val="28"/>
        </w:rPr>
        <w:t xml:space="preserve">«до 15 июня» заменить </w:t>
      </w:r>
      <w:r w:rsidR="0078523B">
        <w:rPr>
          <w:bCs/>
          <w:sz w:val="28"/>
          <w:szCs w:val="28"/>
        </w:rPr>
        <w:t>словами</w:t>
      </w:r>
      <w:r w:rsidR="00EE5E46" w:rsidRPr="007934FC">
        <w:rPr>
          <w:bCs/>
          <w:sz w:val="28"/>
          <w:szCs w:val="28"/>
        </w:rPr>
        <w:t xml:space="preserve"> «до 30</w:t>
      </w:r>
      <w:r w:rsidR="003B2D7F" w:rsidRPr="007934FC">
        <w:rPr>
          <w:bCs/>
          <w:sz w:val="28"/>
          <w:szCs w:val="28"/>
        </w:rPr>
        <w:t xml:space="preserve"> сентября»</w:t>
      </w:r>
      <w:r w:rsidR="00873F13" w:rsidRPr="007934FC">
        <w:rPr>
          <w:bCs/>
          <w:sz w:val="28"/>
          <w:szCs w:val="28"/>
        </w:rPr>
        <w:t>.</w:t>
      </w:r>
    </w:p>
    <w:p w:rsidR="00675B1E" w:rsidRPr="007934FC" w:rsidRDefault="00675B1E" w:rsidP="00873F13">
      <w:pPr>
        <w:pStyle w:val="11"/>
        <w:tabs>
          <w:tab w:val="left" w:pos="0"/>
        </w:tabs>
        <w:spacing w:line="360" w:lineRule="auto"/>
        <w:ind w:left="709"/>
        <w:jc w:val="both"/>
        <w:rPr>
          <w:bCs/>
          <w:sz w:val="28"/>
          <w:szCs w:val="28"/>
        </w:rPr>
      </w:pPr>
      <w:r>
        <w:rPr>
          <w:bCs/>
          <w:sz w:val="28"/>
          <w:szCs w:val="28"/>
        </w:rPr>
        <w:t>2.2.2.2. Слова «12 календарных дней» заменить словами «15 дней».</w:t>
      </w:r>
    </w:p>
    <w:p w:rsidR="004D2EBD" w:rsidRPr="007934FC" w:rsidRDefault="004D2EBD" w:rsidP="00873F13">
      <w:pPr>
        <w:pStyle w:val="11"/>
        <w:tabs>
          <w:tab w:val="left" w:pos="0"/>
        </w:tabs>
        <w:spacing w:line="360" w:lineRule="auto"/>
        <w:ind w:left="709"/>
        <w:jc w:val="both"/>
        <w:rPr>
          <w:bCs/>
          <w:sz w:val="28"/>
          <w:szCs w:val="28"/>
        </w:rPr>
      </w:pPr>
      <w:r w:rsidRPr="007934FC">
        <w:rPr>
          <w:bCs/>
          <w:sz w:val="28"/>
          <w:szCs w:val="28"/>
        </w:rPr>
        <w:t xml:space="preserve">2.3. Раздел </w:t>
      </w:r>
      <w:r w:rsidRPr="007934FC">
        <w:rPr>
          <w:bCs/>
          <w:sz w:val="28"/>
          <w:szCs w:val="28"/>
          <w:lang w:val="en-US"/>
        </w:rPr>
        <w:t>V</w:t>
      </w:r>
      <w:r w:rsidR="0078523B">
        <w:rPr>
          <w:bCs/>
          <w:sz w:val="28"/>
          <w:szCs w:val="28"/>
        </w:rPr>
        <w:t xml:space="preserve"> Р</w:t>
      </w:r>
      <w:r w:rsidRPr="007934FC">
        <w:rPr>
          <w:bCs/>
          <w:sz w:val="28"/>
          <w:szCs w:val="28"/>
        </w:rPr>
        <w:t>егламента изложить в следующей редакции:</w:t>
      </w:r>
    </w:p>
    <w:p w:rsidR="003303CA" w:rsidRPr="007934FC" w:rsidRDefault="004D2EBD" w:rsidP="003303CA">
      <w:pPr>
        <w:spacing w:line="360" w:lineRule="auto"/>
        <w:ind w:firstLine="708"/>
        <w:jc w:val="center"/>
        <w:rPr>
          <w:rFonts w:ascii="Times New Roman" w:hAnsi="Times New Roman" w:cs="Times New Roman"/>
          <w:sz w:val="28"/>
          <w:szCs w:val="28"/>
        </w:rPr>
      </w:pPr>
      <w:r w:rsidRPr="007934FC">
        <w:rPr>
          <w:rFonts w:ascii="Times New Roman" w:hAnsi="Times New Roman" w:cs="Times New Roman"/>
          <w:bCs/>
          <w:sz w:val="28"/>
          <w:szCs w:val="28"/>
        </w:rPr>
        <w:t>«</w:t>
      </w:r>
      <w:r w:rsidR="003303CA" w:rsidRPr="007934FC">
        <w:rPr>
          <w:rFonts w:ascii="Times New Roman" w:hAnsi="Times New Roman" w:cs="Times New Roman"/>
          <w:sz w:val="28"/>
          <w:szCs w:val="28"/>
        </w:rPr>
        <w:t xml:space="preserve">V. </w:t>
      </w:r>
      <w:proofErr w:type="gramStart"/>
      <w:r w:rsidR="003303CA" w:rsidRPr="007934FC">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w:t>
      </w:r>
      <w:proofErr w:type="gramEnd"/>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303CA" w:rsidRPr="007934FC" w:rsidRDefault="003303CA" w:rsidP="003303CA">
      <w:pPr>
        <w:autoSpaceDE w:val="0"/>
        <w:autoSpaceDN w:val="0"/>
        <w:adjustRightInd w:val="0"/>
        <w:spacing w:line="360" w:lineRule="auto"/>
        <w:ind w:firstLine="709"/>
        <w:jc w:val="both"/>
        <w:outlineLvl w:val="0"/>
        <w:rPr>
          <w:rFonts w:ascii="Times New Roman" w:hAnsi="Times New Roman" w:cs="Times New Roman"/>
          <w:bCs/>
          <w:sz w:val="28"/>
          <w:szCs w:val="28"/>
        </w:rPr>
      </w:pPr>
      <w:r w:rsidRPr="007934FC">
        <w:rPr>
          <w:rFonts w:ascii="Times New Roman" w:hAnsi="Times New Roman" w:cs="Times New Roman"/>
          <w:sz w:val="28"/>
          <w:szCs w:val="28"/>
        </w:rPr>
        <w:t xml:space="preserve">5.1.1. </w:t>
      </w:r>
      <w:proofErr w:type="gramStart"/>
      <w:r w:rsidRPr="007934FC">
        <w:rPr>
          <w:rFonts w:ascii="Times New Roman" w:hAnsi="Times New Roman" w:cs="Times New Roman"/>
          <w:sz w:val="28"/>
          <w:szCs w:val="28"/>
        </w:rPr>
        <w:t xml:space="preserve">Заявители имеют право на обжалование </w:t>
      </w:r>
      <w:r w:rsidRPr="007934FC">
        <w:rPr>
          <w:rFonts w:ascii="Times New Roman" w:hAnsi="Times New Roman" w:cs="Times New Roman"/>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7934FC">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7934FC">
        <w:rPr>
          <w:rFonts w:ascii="Times New Roman" w:hAnsi="Times New Roman" w:cs="Times New Roman"/>
          <w:bCs/>
          <w:sz w:val="28"/>
          <w:szCs w:val="28"/>
        </w:rPr>
        <w:t>, или их работников.</w:t>
      </w:r>
      <w:proofErr w:type="gramEnd"/>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7934FC">
        <w:rPr>
          <w:rFonts w:ascii="Times New Roman" w:hAnsi="Times New Roman" w:cs="Times New Roman"/>
          <w:bCs/>
          <w:sz w:val="28"/>
          <w:szCs w:val="28"/>
        </w:rPr>
        <w:t xml:space="preserve"> Федерального закона № 210-ФЗ</w:t>
      </w:r>
      <w:r w:rsidRPr="007934FC">
        <w:rPr>
          <w:rFonts w:ascii="Times New Roman" w:hAnsi="Times New Roman" w:cs="Times New Roman"/>
          <w:sz w:val="28"/>
          <w:szCs w:val="28"/>
        </w:rPr>
        <w:t>.</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7934FC">
        <w:rPr>
          <w:rFonts w:ascii="Times New Roman" w:hAnsi="Times New Roman" w:cs="Times New Roman"/>
          <w:sz w:val="28"/>
          <w:szCs w:val="28"/>
        </w:rPr>
        <w:lastRenderedPageBreak/>
        <w:t xml:space="preserve">непосредственно руководителем органа, предоставляющего муниципальную услугу. </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5.1.3. </w:t>
      </w:r>
      <w:proofErr w:type="gramStart"/>
      <w:r w:rsidRPr="007934F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934FC">
        <w:rPr>
          <w:rFonts w:ascii="Times New Roman" w:hAnsi="Times New Roman" w:cs="Times New Roman"/>
          <w:sz w:val="28"/>
          <w:szCs w:val="28"/>
        </w:rPr>
        <w:t xml:space="preserve"> </w:t>
      </w:r>
      <w:proofErr w:type="gramStart"/>
      <w:r w:rsidRPr="007934FC">
        <w:rPr>
          <w:rFonts w:ascii="Times New Roman" w:hAnsi="Times New Roman" w:cs="Times New Roman"/>
          <w:sz w:val="28"/>
          <w:szCs w:val="28"/>
        </w:rPr>
        <w:t>принята</w:t>
      </w:r>
      <w:proofErr w:type="gramEnd"/>
      <w:r w:rsidRPr="007934FC">
        <w:rPr>
          <w:rFonts w:ascii="Times New Roman" w:hAnsi="Times New Roman" w:cs="Times New Roman"/>
          <w:sz w:val="28"/>
          <w:szCs w:val="28"/>
        </w:rPr>
        <w:t xml:space="preserve"> при личном приеме заявителя. </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proofErr w:type="gramStart"/>
      <w:r w:rsidRPr="007934FC">
        <w:rPr>
          <w:rFonts w:ascii="Times New Roman" w:hAnsi="Times New Roman" w:cs="Times New Roman"/>
          <w:sz w:val="28"/>
          <w:szCs w:val="28"/>
        </w:rPr>
        <w:lastRenderedPageBreak/>
        <w:t xml:space="preserve">Жалоба на решения и действия (бездействие) организаций, предусмотренных </w:t>
      </w:r>
      <w:hyperlink r:id="rId15" w:history="1">
        <w:r w:rsidRPr="007934FC">
          <w:rPr>
            <w:rStyle w:val="a3"/>
            <w:rFonts w:ascii="Times New Roman" w:hAnsi="Times New Roman"/>
            <w:color w:val="auto"/>
            <w:sz w:val="28"/>
            <w:szCs w:val="28"/>
          </w:rPr>
          <w:t>частью 1.1 статьи 16</w:t>
        </w:r>
      </w:hyperlink>
      <w:r w:rsidRPr="007934FC">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303CA" w:rsidRPr="007934FC" w:rsidRDefault="003303CA" w:rsidP="003303CA">
      <w:pPr>
        <w:autoSpaceDE w:val="0"/>
        <w:autoSpaceDN w:val="0"/>
        <w:adjustRightInd w:val="0"/>
        <w:spacing w:line="360" w:lineRule="auto"/>
        <w:ind w:firstLine="540"/>
        <w:jc w:val="both"/>
        <w:rPr>
          <w:rFonts w:ascii="Times New Roman" w:hAnsi="Times New Roman" w:cs="Times New Roman"/>
          <w:sz w:val="28"/>
          <w:szCs w:val="28"/>
        </w:rPr>
      </w:pPr>
      <w:r w:rsidRPr="007934FC">
        <w:rPr>
          <w:rFonts w:ascii="Times New Roman" w:hAnsi="Times New Roman" w:cs="Times New Roman"/>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5.1.4. Жалоба должна содержать:</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proofErr w:type="gramStart"/>
      <w:r w:rsidRPr="007934F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proofErr w:type="gramStart"/>
      <w:r w:rsidRPr="007934FC">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7934FC">
        <w:rPr>
          <w:rFonts w:ascii="Times New Roman" w:hAnsi="Times New Roman" w:cs="Times New Roman"/>
          <w:sz w:val="28"/>
          <w:szCs w:val="28"/>
        </w:rPr>
        <w:lastRenderedPageBreak/>
        <w:t>многофункционального центра, организаций, предусмотренных частью 1.1 статьи 16 Федерального закона № 210-ФЗ, их работников;</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5.2. Предмет досудебного (внесудебного) обжалования.</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Предметом досудебного (внесудебного) обжалования являются в том числе:</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proofErr w:type="gramStart"/>
      <w:r w:rsidRPr="007934FC">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934F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proofErr w:type="gramStart"/>
      <w:r w:rsidRPr="007934FC">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7934FC">
          <w:rPr>
            <w:rStyle w:val="a3"/>
            <w:rFonts w:ascii="Times New Roman" w:hAnsi="Times New Roman"/>
            <w:color w:val="auto"/>
            <w:sz w:val="28"/>
            <w:szCs w:val="28"/>
          </w:rPr>
          <w:t>частью 1.1 статьи 16</w:t>
        </w:r>
      </w:hyperlink>
      <w:r w:rsidRPr="007934FC">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934F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934FC">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proofErr w:type="gramStart"/>
      <w:r w:rsidRPr="007934FC">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934F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7934FC">
        <w:rPr>
          <w:rFonts w:ascii="Times New Roman" w:hAnsi="Times New Roman" w:cs="Times New Roman"/>
          <w:sz w:val="28"/>
          <w:szCs w:val="28"/>
        </w:rPr>
        <w:lastRenderedPageBreak/>
        <w:t>муниципальной услуги в полном объеме в порядке, определенном частью 1.3 статьи 16 Федерального закона № 210-ФЗ.</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5.5. Сроки рассмотрения жалобы. </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5.5.1. </w:t>
      </w:r>
      <w:proofErr w:type="gramStart"/>
      <w:r w:rsidRPr="007934FC">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934FC">
        <w:rPr>
          <w:rFonts w:ascii="Times New Roman" w:hAnsi="Times New Roman" w:cs="Times New Roman"/>
          <w:sz w:val="28"/>
          <w:szCs w:val="28"/>
        </w:rPr>
        <w:t xml:space="preserve"> </w:t>
      </w:r>
      <w:proofErr w:type="gramStart"/>
      <w:r w:rsidRPr="007934FC">
        <w:rPr>
          <w:rFonts w:ascii="Times New Roman" w:hAnsi="Times New Roman" w:cs="Times New Roman"/>
          <w:sz w:val="28"/>
          <w:szCs w:val="28"/>
        </w:rPr>
        <w:t>приеме</w:t>
      </w:r>
      <w:proofErr w:type="gramEnd"/>
      <w:r w:rsidRPr="007934FC">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eastAsia="Lucida Sans Unicode" w:hAnsi="Times New Roman" w:cs="Times New Roman"/>
          <w:sz w:val="28"/>
          <w:szCs w:val="28"/>
        </w:rPr>
        <w:t xml:space="preserve">5.6. </w:t>
      </w:r>
      <w:r w:rsidRPr="007934FC">
        <w:rPr>
          <w:rFonts w:ascii="Times New Roman" w:hAnsi="Times New Roman" w:cs="Times New Roman"/>
          <w:sz w:val="28"/>
          <w:szCs w:val="28"/>
        </w:rPr>
        <w:t>Результат досудебного (внесудебного) обжалования.</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5.6.1. По результатам рассмотрения жалобы принимается одно из следующих решений:</w:t>
      </w:r>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proofErr w:type="gramStart"/>
      <w:r w:rsidRPr="007934F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934FC">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roofErr w:type="gramEnd"/>
    </w:p>
    <w:p w:rsidR="003303CA" w:rsidRPr="007934FC" w:rsidRDefault="003303CA" w:rsidP="003303CA">
      <w:pPr>
        <w:autoSpaceDE w:val="0"/>
        <w:autoSpaceDN w:val="0"/>
        <w:adjustRightInd w:val="0"/>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2) в удовлетворении жалобы отказывается.</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34FC">
        <w:rPr>
          <w:rFonts w:ascii="Times New Roman" w:hAnsi="Times New Roman" w:cs="Times New Roman"/>
          <w:sz w:val="28"/>
          <w:szCs w:val="28"/>
        </w:rPr>
        <w:t>неудобства</w:t>
      </w:r>
      <w:proofErr w:type="gramEnd"/>
      <w:r w:rsidRPr="007934F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03CA"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5.6.4. В случае признания </w:t>
      </w:r>
      <w:proofErr w:type="gramStart"/>
      <w:r w:rsidRPr="007934FC">
        <w:rPr>
          <w:rFonts w:ascii="Times New Roman" w:hAnsi="Times New Roman" w:cs="Times New Roman"/>
          <w:sz w:val="28"/>
          <w:szCs w:val="28"/>
        </w:rPr>
        <w:t>жалобы</w:t>
      </w:r>
      <w:proofErr w:type="gramEnd"/>
      <w:r w:rsidRPr="007934FC">
        <w:rPr>
          <w:rFonts w:ascii="Times New Roman" w:hAnsi="Times New Roman" w:cs="Times New Roman"/>
          <w:sz w:val="28"/>
          <w:szCs w:val="28"/>
        </w:rPr>
        <w:t xml:space="preserve">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2EBD" w:rsidRPr="007934FC" w:rsidRDefault="003303CA" w:rsidP="003303CA">
      <w:pPr>
        <w:spacing w:line="360" w:lineRule="auto"/>
        <w:ind w:firstLine="709"/>
        <w:jc w:val="both"/>
        <w:rPr>
          <w:rFonts w:ascii="Times New Roman" w:hAnsi="Times New Roman" w:cs="Times New Roman"/>
          <w:sz w:val="28"/>
          <w:szCs w:val="28"/>
        </w:rPr>
      </w:pPr>
      <w:r w:rsidRPr="007934FC">
        <w:rPr>
          <w:rFonts w:ascii="Times New Roman" w:hAnsi="Times New Roman" w:cs="Times New Roman"/>
          <w:sz w:val="28"/>
          <w:szCs w:val="28"/>
        </w:rPr>
        <w:t xml:space="preserve">5.6.5. В случае установления в ходе или по результатам </w:t>
      </w:r>
      <w:proofErr w:type="gramStart"/>
      <w:r w:rsidRPr="007934F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934F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3303CA" w:rsidRDefault="00122DE1" w:rsidP="003303CA">
      <w:pPr>
        <w:pStyle w:val="11"/>
        <w:spacing w:line="360" w:lineRule="auto"/>
        <w:ind w:left="0" w:firstLine="709"/>
        <w:jc w:val="both"/>
        <w:rPr>
          <w:sz w:val="28"/>
          <w:szCs w:val="28"/>
        </w:rPr>
      </w:pPr>
      <w:r w:rsidRPr="002C2450">
        <w:rPr>
          <w:bCs/>
          <w:sz w:val="28"/>
          <w:szCs w:val="28"/>
        </w:rPr>
        <w:t xml:space="preserve">3. </w:t>
      </w:r>
      <w:r w:rsidR="00873F13">
        <w:rPr>
          <w:sz w:val="28"/>
          <w:szCs w:val="28"/>
        </w:rPr>
        <w:t>Организационному управлению администрации городского округа Тольятти (Власов В.А.) опубликовать настоящее постановление в газете «Городские ведомости».</w:t>
      </w:r>
      <w:r w:rsidR="00487F86">
        <w:rPr>
          <w:sz w:val="28"/>
          <w:szCs w:val="28"/>
        </w:rPr>
        <w:tab/>
      </w:r>
    </w:p>
    <w:p w:rsidR="00F15899" w:rsidRPr="00F943E9" w:rsidRDefault="00873F13" w:rsidP="003303CA">
      <w:pPr>
        <w:pStyle w:val="11"/>
        <w:spacing w:line="360" w:lineRule="auto"/>
        <w:ind w:left="0" w:firstLine="709"/>
        <w:jc w:val="both"/>
        <w:rPr>
          <w:sz w:val="28"/>
          <w:szCs w:val="28"/>
        </w:rPr>
      </w:pPr>
      <w:r>
        <w:rPr>
          <w:sz w:val="28"/>
          <w:szCs w:val="28"/>
        </w:rPr>
        <w:lastRenderedPageBreak/>
        <w:t>4</w:t>
      </w:r>
      <w:r w:rsidR="00F15899" w:rsidRPr="002C2450">
        <w:rPr>
          <w:sz w:val="28"/>
          <w:szCs w:val="28"/>
        </w:rPr>
        <w:t xml:space="preserve">. Управлению физической культуры и спорта </w:t>
      </w:r>
      <w:r w:rsidR="00D51BFA" w:rsidRPr="002C2450">
        <w:rPr>
          <w:sz w:val="28"/>
          <w:szCs w:val="28"/>
        </w:rPr>
        <w:t xml:space="preserve">администрации </w:t>
      </w:r>
      <w:r w:rsidR="00F15899" w:rsidRPr="002C2450">
        <w:rPr>
          <w:sz w:val="28"/>
          <w:szCs w:val="28"/>
        </w:rPr>
        <w:t>городского округа Тольятти (</w:t>
      </w:r>
      <w:proofErr w:type="spellStart"/>
      <w:r w:rsidR="00F15899" w:rsidRPr="002C2450">
        <w:rPr>
          <w:sz w:val="28"/>
          <w:szCs w:val="28"/>
        </w:rPr>
        <w:t>Герунов</w:t>
      </w:r>
      <w:proofErr w:type="spellEnd"/>
      <w:r w:rsidR="00F15899" w:rsidRPr="002C2450">
        <w:rPr>
          <w:sz w:val="28"/>
          <w:szCs w:val="28"/>
        </w:rPr>
        <w:t xml:space="preserve"> А.Е.) </w:t>
      </w:r>
      <w:proofErr w:type="gramStart"/>
      <w:r w:rsidR="00F15899" w:rsidRPr="002C2450">
        <w:rPr>
          <w:sz w:val="28"/>
          <w:szCs w:val="28"/>
        </w:rPr>
        <w:t>разместить</w:t>
      </w:r>
      <w:proofErr w:type="gramEnd"/>
      <w:r w:rsidR="00F15899" w:rsidRPr="002C2450">
        <w:rPr>
          <w:sz w:val="28"/>
          <w:szCs w:val="28"/>
        </w:rPr>
        <w:t xml:space="preserve"> настоящее постановле</w:t>
      </w:r>
      <w:r w:rsidR="00674CC0" w:rsidRPr="002C2450">
        <w:rPr>
          <w:sz w:val="28"/>
          <w:szCs w:val="28"/>
        </w:rPr>
        <w:t>ние на официальном портале администрации</w:t>
      </w:r>
      <w:r w:rsidR="00F15899" w:rsidRPr="002C2450">
        <w:rPr>
          <w:sz w:val="28"/>
          <w:szCs w:val="28"/>
        </w:rPr>
        <w:t xml:space="preserve"> городского округа Тольятти в информационно</w:t>
      </w:r>
      <w:r w:rsidR="00F15899" w:rsidRPr="00F943E9">
        <w:rPr>
          <w:sz w:val="28"/>
          <w:szCs w:val="28"/>
        </w:rPr>
        <w:t>-телекоммуникационной сети «Интернет».</w:t>
      </w:r>
    </w:p>
    <w:p w:rsidR="00F15899" w:rsidRPr="002C2450" w:rsidRDefault="00873F13" w:rsidP="003303CA">
      <w:pPr>
        <w:widowControl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15899" w:rsidRPr="00F943E9">
        <w:rPr>
          <w:rFonts w:ascii="Times New Roman" w:hAnsi="Times New Roman" w:cs="Times New Roman"/>
          <w:sz w:val="28"/>
          <w:szCs w:val="28"/>
        </w:rPr>
        <w:t xml:space="preserve">. Настоящее постановление вступает в силу после дня его официального </w:t>
      </w:r>
      <w:r w:rsidR="00F15899" w:rsidRPr="002C2450">
        <w:rPr>
          <w:rFonts w:ascii="Times New Roman" w:hAnsi="Times New Roman" w:cs="Times New Roman"/>
          <w:sz w:val="28"/>
          <w:szCs w:val="28"/>
        </w:rPr>
        <w:t xml:space="preserve">опубликования.  </w:t>
      </w:r>
    </w:p>
    <w:p w:rsidR="00F15899" w:rsidRPr="002C2450" w:rsidRDefault="00873F13" w:rsidP="003303CA">
      <w:pPr>
        <w:pStyle w:val="11"/>
        <w:tabs>
          <w:tab w:val="left" w:pos="1080"/>
        </w:tabs>
        <w:spacing w:line="360" w:lineRule="auto"/>
        <w:ind w:left="0" w:firstLine="600"/>
        <w:jc w:val="both"/>
        <w:rPr>
          <w:sz w:val="28"/>
          <w:szCs w:val="28"/>
        </w:rPr>
      </w:pPr>
      <w:r>
        <w:rPr>
          <w:sz w:val="28"/>
          <w:szCs w:val="28"/>
        </w:rPr>
        <w:t>6</w:t>
      </w:r>
      <w:r w:rsidR="00F15899" w:rsidRPr="002C2450">
        <w:rPr>
          <w:sz w:val="28"/>
          <w:szCs w:val="28"/>
        </w:rPr>
        <w:t>. Контроль исполнения настоящего постановлен</w:t>
      </w:r>
      <w:r w:rsidR="000E7C3B" w:rsidRPr="002C2450">
        <w:rPr>
          <w:sz w:val="28"/>
          <w:szCs w:val="28"/>
        </w:rPr>
        <w:t>ия возложить на зам</w:t>
      </w:r>
      <w:r w:rsidR="00674CC0" w:rsidRPr="002C2450">
        <w:rPr>
          <w:sz w:val="28"/>
          <w:szCs w:val="28"/>
        </w:rPr>
        <w:t xml:space="preserve">естителя главы </w:t>
      </w:r>
      <w:r w:rsidR="008C586D" w:rsidRPr="002C2450">
        <w:rPr>
          <w:sz w:val="28"/>
          <w:szCs w:val="28"/>
        </w:rPr>
        <w:t xml:space="preserve">городского округа </w:t>
      </w:r>
      <w:r w:rsidR="00EF3721" w:rsidRPr="002C2450">
        <w:rPr>
          <w:sz w:val="28"/>
          <w:szCs w:val="28"/>
        </w:rPr>
        <w:t>Баннову Ю.Е.</w:t>
      </w:r>
    </w:p>
    <w:p w:rsidR="000E7C3B" w:rsidRDefault="000E7C3B" w:rsidP="003303CA">
      <w:pPr>
        <w:spacing w:line="360" w:lineRule="auto"/>
        <w:rPr>
          <w:rFonts w:ascii="Times New Roman" w:hAnsi="Times New Roman" w:cs="Times New Roman"/>
          <w:sz w:val="28"/>
          <w:szCs w:val="28"/>
        </w:rPr>
      </w:pPr>
    </w:p>
    <w:p w:rsidR="00D151DF" w:rsidRPr="002C2450" w:rsidRDefault="00D151DF" w:rsidP="00AD28D7">
      <w:pPr>
        <w:spacing w:line="360" w:lineRule="auto"/>
        <w:rPr>
          <w:rFonts w:ascii="Times New Roman" w:hAnsi="Times New Roman" w:cs="Times New Roman"/>
          <w:sz w:val="28"/>
          <w:szCs w:val="28"/>
        </w:rPr>
      </w:pPr>
    </w:p>
    <w:p w:rsidR="006334CE" w:rsidRDefault="000E7C3B" w:rsidP="00AD28D7">
      <w:pPr>
        <w:spacing w:line="360" w:lineRule="auto"/>
        <w:rPr>
          <w:rFonts w:ascii="Times New Roman" w:hAnsi="Times New Roman" w:cs="Times New Roman"/>
          <w:sz w:val="28"/>
          <w:szCs w:val="28"/>
        </w:rPr>
      </w:pPr>
      <w:r w:rsidRPr="00F943E9">
        <w:rPr>
          <w:rFonts w:ascii="Times New Roman" w:hAnsi="Times New Roman" w:cs="Times New Roman"/>
          <w:sz w:val="28"/>
          <w:szCs w:val="28"/>
        </w:rPr>
        <w:t xml:space="preserve">Глава городского округа         </w:t>
      </w:r>
      <w:r w:rsidR="001B4155">
        <w:rPr>
          <w:rFonts w:ascii="Times New Roman" w:hAnsi="Times New Roman" w:cs="Times New Roman"/>
          <w:sz w:val="28"/>
          <w:szCs w:val="28"/>
        </w:rPr>
        <w:t xml:space="preserve">                                                     </w:t>
      </w:r>
      <w:r w:rsidRPr="00F943E9">
        <w:rPr>
          <w:rFonts w:ascii="Times New Roman" w:hAnsi="Times New Roman" w:cs="Times New Roman"/>
          <w:sz w:val="28"/>
          <w:szCs w:val="28"/>
        </w:rPr>
        <w:t xml:space="preserve">           </w:t>
      </w:r>
      <w:proofErr w:type="spellStart"/>
      <w:r w:rsidR="00873F13">
        <w:rPr>
          <w:rFonts w:ascii="Times New Roman" w:hAnsi="Times New Roman" w:cs="Times New Roman"/>
          <w:sz w:val="28"/>
          <w:szCs w:val="28"/>
        </w:rPr>
        <w:t>Н.А.Ренц</w:t>
      </w:r>
      <w:proofErr w:type="spellEnd"/>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Default="00873F13" w:rsidP="00AD28D7">
      <w:pPr>
        <w:spacing w:line="360" w:lineRule="auto"/>
        <w:rPr>
          <w:rFonts w:ascii="Times New Roman" w:hAnsi="Times New Roman" w:cs="Times New Roman"/>
          <w:sz w:val="28"/>
          <w:szCs w:val="28"/>
        </w:rPr>
      </w:pPr>
    </w:p>
    <w:p w:rsidR="00873F13" w:rsidRPr="00873F13" w:rsidRDefault="00873F13" w:rsidP="00873F13">
      <w:pPr>
        <w:rPr>
          <w:rFonts w:ascii="Times New Roman" w:hAnsi="Times New Roman" w:cs="Times New Roman"/>
        </w:rPr>
      </w:pPr>
      <w:proofErr w:type="spellStart"/>
      <w:r w:rsidRPr="00873F13">
        <w:rPr>
          <w:rFonts w:ascii="Times New Roman" w:hAnsi="Times New Roman" w:cs="Times New Roman"/>
        </w:rPr>
        <w:t>А.С.Коковин</w:t>
      </w:r>
      <w:proofErr w:type="spellEnd"/>
    </w:p>
    <w:p w:rsidR="00873F13" w:rsidRPr="00873F13" w:rsidRDefault="00873F13" w:rsidP="00873F13">
      <w:r w:rsidRPr="00873F13">
        <w:rPr>
          <w:rFonts w:ascii="Times New Roman" w:hAnsi="Times New Roman" w:cs="Times New Roman"/>
        </w:rPr>
        <w:t>54-47-24</w:t>
      </w:r>
    </w:p>
    <w:sectPr w:rsidR="00873F13" w:rsidRPr="00873F13" w:rsidSect="00E6403F">
      <w:headerReference w:type="default" r:id="rId17"/>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CC" w:rsidRDefault="00BD47CC" w:rsidP="009B5906">
      <w:r>
        <w:separator/>
      </w:r>
    </w:p>
  </w:endnote>
  <w:endnote w:type="continuationSeparator" w:id="1">
    <w:p w:rsidR="00BD47CC" w:rsidRDefault="00BD47CC" w:rsidP="009B5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CC" w:rsidRDefault="00BD47CC" w:rsidP="009B5906">
      <w:r>
        <w:separator/>
      </w:r>
    </w:p>
  </w:footnote>
  <w:footnote w:type="continuationSeparator" w:id="1">
    <w:p w:rsidR="00BD47CC" w:rsidRDefault="00BD47CC" w:rsidP="009B5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0563"/>
      <w:docPartObj>
        <w:docPartGallery w:val="Page Numbers (Top of Page)"/>
        <w:docPartUnique/>
      </w:docPartObj>
    </w:sdtPr>
    <w:sdtContent>
      <w:p w:rsidR="00BD47CC" w:rsidRDefault="008B51D8">
        <w:pPr>
          <w:pStyle w:val="a5"/>
          <w:jc w:val="center"/>
        </w:pPr>
        <w:fldSimple w:instr=" PAGE   \* MERGEFORMAT ">
          <w:r w:rsidR="00D33550">
            <w:rPr>
              <w:noProof/>
            </w:rPr>
            <w:t>2</w:t>
          </w:r>
        </w:fldSimple>
      </w:p>
    </w:sdtContent>
  </w:sdt>
  <w:p w:rsidR="00BD47CC" w:rsidRDefault="00BD4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063"/>
    <w:multiLevelType w:val="hybridMultilevel"/>
    <w:tmpl w:val="41663364"/>
    <w:lvl w:ilvl="0" w:tplc="D82A7BF0">
      <w:start w:val="3"/>
      <w:numFmt w:val="upperRoman"/>
      <w:lvlText w:val="%1."/>
      <w:lvlJc w:val="left"/>
      <w:pPr>
        <w:ind w:left="2422" w:hanging="720"/>
      </w:pPr>
      <w:rPr>
        <w:rFonts w:cs="Times New Roman" w:hint="default"/>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abstractNum w:abstractNumId="1">
    <w:nsid w:val="03697371"/>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2">
    <w:nsid w:val="05135F2E"/>
    <w:multiLevelType w:val="multilevel"/>
    <w:tmpl w:val="45F2C12E"/>
    <w:lvl w:ilvl="0">
      <w:start w:val="1"/>
      <w:numFmt w:val="decimal"/>
      <w:lvlText w:val="%1."/>
      <w:lvlJc w:val="left"/>
      <w:pPr>
        <w:ind w:left="1440" w:hanging="1440"/>
      </w:pPr>
      <w:rPr>
        <w:rFonts w:hint="default"/>
      </w:rPr>
    </w:lvl>
    <w:lvl w:ilvl="1">
      <w:start w:val="1"/>
      <w:numFmt w:val="decimal"/>
      <w:lvlText w:val="%1.%2."/>
      <w:lvlJc w:val="left"/>
      <w:pPr>
        <w:ind w:left="1866" w:hanging="1440"/>
      </w:pPr>
      <w:rPr>
        <w:rFonts w:hint="default"/>
      </w:rPr>
    </w:lvl>
    <w:lvl w:ilvl="2">
      <w:start w:val="1"/>
      <w:numFmt w:val="decimal"/>
      <w:lvlText w:val="%1.%2.%3."/>
      <w:lvlJc w:val="left"/>
      <w:pPr>
        <w:ind w:left="2640" w:hanging="144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nsid w:val="0633065E"/>
    <w:multiLevelType w:val="multilevel"/>
    <w:tmpl w:val="B8F89596"/>
    <w:lvl w:ilvl="0">
      <w:start w:val="2"/>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b w:val="0"/>
      </w:rPr>
    </w:lvl>
    <w:lvl w:ilvl="2">
      <w:start w:val="1"/>
      <w:numFmt w:val="decimal"/>
      <w:lvlText w:val="%1.%2.%3."/>
      <w:lvlJc w:val="left"/>
      <w:pPr>
        <w:ind w:left="158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A7F579A"/>
    <w:multiLevelType w:val="hybridMultilevel"/>
    <w:tmpl w:val="E1C4AA3E"/>
    <w:lvl w:ilvl="0" w:tplc="C4F22D8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0B921CB5"/>
    <w:multiLevelType w:val="multilevel"/>
    <w:tmpl w:val="0882E5D2"/>
    <w:lvl w:ilvl="0">
      <w:start w:val="1"/>
      <w:numFmt w:val="decimal"/>
      <w:lvlText w:val="%1."/>
      <w:lvlJc w:val="left"/>
      <w:pPr>
        <w:tabs>
          <w:tab w:val="num" w:pos="570"/>
        </w:tabs>
        <w:ind w:left="570" w:hanging="570"/>
      </w:pPr>
      <w:rPr>
        <w:rFonts w:cs="Times New Roman" w:hint="default"/>
        <w:u w:val="none"/>
      </w:rPr>
    </w:lvl>
    <w:lvl w:ilvl="1">
      <w:start w:val="3"/>
      <w:numFmt w:val="decimal"/>
      <w:lvlText w:val="%1.%2."/>
      <w:lvlJc w:val="left"/>
      <w:pPr>
        <w:tabs>
          <w:tab w:val="num" w:pos="1400"/>
        </w:tabs>
        <w:ind w:left="1400" w:hanging="720"/>
      </w:pPr>
      <w:rPr>
        <w:rFonts w:cs="Times New Roman" w:hint="default"/>
        <w:u w:val="none"/>
      </w:rPr>
    </w:lvl>
    <w:lvl w:ilvl="2">
      <w:start w:val="1"/>
      <w:numFmt w:val="decimal"/>
      <w:lvlText w:val="%1.%2.%3."/>
      <w:lvlJc w:val="left"/>
      <w:pPr>
        <w:tabs>
          <w:tab w:val="num" w:pos="2080"/>
        </w:tabs>
        <w:ind w:left="2080" w:hanging="720"/>
      </w:pPr>
      <w:rPr>
        <w:rFonts w:cs="Times New Roman" w:hint="default"/>
        <w:u w:val="none"/>
      </w:rPr>
    </w:lvl>
    <w:lvl w:ilvl="3">
      <w:start w:val="1"/>
      <w:numFmt w:val="decimal"/>
      <w:lvlText w:val="%1.%2.%3.%4."/>
      <w:lvlJc w:val="left"/>
      <w:pPr>
        <w:tabs>
          <w:tab w:val="num" w:pos="3120"/>
        </w:tabs>
        <w:ind w:left="3120" w:hanging="1080"/>
      </w:pPr>
      <w:rPr>
        <w:rFonts w:cs="Times New Roman" w:hint="default"/>
        <w:u w:val="none"/>
      </w:rPr>
    </w:lvl>
    <w:lvl w:ilvl="4">
      <w:start w:val="1"/>
      <w:numFmt w:val="decimal"/>
      <w:lvlText w:val="%1.%2.%3.%4.%5."/>
      <w:lvlJc w:val="left"/>
      <w:pPr>
        <w:tabs>
          <w:tab w:val="num" w:pos="3800"/>
        </w:tabs>
        <w:ind w:left="3800" w:hanging="1080"/>
      </w:pPr>
      <w:rPr>
        <w:rFonts w:cs="Times New Roman" w:hint="default"/>
        <w:u w:val="none"/>
      </w:rPr>
    </w:lvl>
    <w:lvl w:ilvl="5">
      <w:start w:val="1"/>
      <w:numFmt w:val="decimal"/>
      <w:lvlText w:val="%1.%2.%3.%4.%5.%6."/>
      <w:lvlJc w:val="left"/>
      <w:pPr>
        <w:tabs>
          <w:tab w:val="num" w:pos="4840"/>
        </w:tabs>
        <w:ind w:left="4840" w:hanging="1440"/>
      </w:pPr>
      <w:rPr>
        <w:rFonts w:cs="Times New Roman" w:hint="default"/>
        <w:u w:val="none"/>
      </w:rPr>
    </w:lvl>
    <w:lvl w:ilvl="6">
      <w:start w:val="1"/>
      <w:numFmt w:val="decimal"/>
      <w:lvlText w:val="%1.%2.%3.%4.%5.%6.%7."/>
      <w:lvlJc w:val="left"/>
      <w:pPr>
        <w:tabs>
          <w:tab w:val="num" w:pos="5880"/>
        </w:tabs>
        <w:ind w:left="5880" w:hanging="1800"/>
      </w:pPr>
      <w:rPr>
        <w:rFonts w:cs="Times New Roman" w:hint="default"/>
        <w:u w:val="none"/>
      </w:rPr>
    </w:lvl>
    <w:lvl w:ilvl="7">
      <w:start w:val="1"/>
      <w:numFmt w:val="decimal"/>
      <w:lvlText w:val="%1.%2.%3.%4.%5.%6.%7.%8."/>
      <w:lvlJc w:val="left"/>
      <w:pPr>
        <w:tabs>
          <w:tab w:val="num" w:pos="6560"/>
        </w:tabs>
        <w:ind w:left="6560" w:hanging="1800"/>
      </w:pPr>
      <w:rPr>
        <w:rFonts w:cs="Times New Roman" w:hint="default"/>
        <w:u w:val="none"/>
      </w:rPr>
    </w:lvl>
    <w:lvl w:ilvl="8">
      <w:start w:val="1"/>
      <w:numFmt w:val="decimal"/>
      <w:lvlText w:val="%1.%2.%3.%4.%5.%6.%7.%8.%9."/>
      <w:lvlJc w:val="left"/>
      <w:pPr>
        <w:tabs>
          <w:tab w:val="num" w:pos="7600"/>
        </w:tabs>
        <w:ind w:left="7600" w:hanging="2160"/>
      </w:pPr>
      <w:rPr>
        <w:rFonts w:cs="Times New Roman" w:hint="default"/>
        <w:u w:val="none"/>
      </w:rPr>
    </w:lvl>
  </w:abstractNum>
  <w:abstractNum w:abstractNumId="6">
    <w:nsid w:val="0C681ED7"/>
    <w:multiLevelType w:val="multilevel"/>
    <w:tmpl w:val="D85E1C8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43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0A77822"/>
    <w:multiLevelType w:val="hybridMultilevel"/>
    <w:tmpl w:val="84CE3D20"/>
    <w:lvl w:ilvl="0" w:tplc="C4F22D8A">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27836A9"/>
    <w:multiLevelType w:val="hybridMultilevel"/>
    <w:tmpl w:val="6E90E4E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1D101F"/>
    <w:multiLevelType w:val="multilevel"/>
    <w:tmpl w:val="45F2C12E"/>
    <w:lvl w:ilvl="0">
      <w:start w:val="1"/>
      <w:numFmt w:val="decimal"/>
      <w:lvlText w:val="%1."/>
      <w:lvlJc w:val="left"/>
      <w:pPr>
        <w:ind w:left="1440" w:hanging="1440"/>
      </w:pPr>
      <w:rPr>
        <w:rFonts w:hint="default"/>
      </w:rPr>
    </w:lvl>
    <w:lvl w:ilvl="1">
      <w:start w:val="1"/>
      <w:numFmt w:val="decimal"/>
      <w:lvlText w:val="%1.%2."/>
      <w:lvlJc w:val="left"/>
      <w:pPr>
        <w:ind w:left="2008" w:hanging="1440"/>
      </w:pPr>
      <w:rPr>
        <w:rFonts w:hint="default"/>
      </w:rPr>
    </w:lvl>
    <w:lvl w:ilvl="2">
      <w:start w:val="1"/>
      <w:numFmt w:val="decimal"/>
      <w:lvlText w:val="%1.%2.%3."/>
      <w:lvlJc w:val="left"/>
      <w:pPr>
        <w:ind w:left="2640" w:hanging="144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nsid w:val="172922DA"/>
    <w:multiLevelType w:val="multilevel"/>
    <w:tmpl w:val="8DDCC3AE"/>
    <w:lvl w:ilvl="0">
      <w:start w:val="2"/>
      <w:numFmt w:val="decimal"/>
      <w:lvlText w:val="%1"/>
      <w:lvlJc w:val="left"/>
      <w:pPr>
        <w:ind w:left="600" w:hanging="600"/>
      </w:pPr>
      <w:rPr>
        <w:rFonts w:cs="Times New Roman" w:hint="default"/>
      </w:rPr>
    </w:lvl>
    <w:lvl w:ilvl="1">
      <w:start w:val="15"/>
      <w:numFmt w:val="decimal"/>
      <w:lvlText w:val="%1.%2"/>
      <w:lvlJc w:val="left"/>
      <w:pPr>
        <w:ind w:left="1140" w:hanging="60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17F13AB1"/>
    <w:multiLevelType w:val="hybridMultilevel"/>
    <w:tmpl w:val="29145636"/>
    <w:lvl w:ilvl="0" w:tplc="C4F22D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C4F22D8A">
      <w:start w:val="1"/>
      <w:numFmt w:val="bullet"/>
      <w:lvlText w:val=""/>
      <w:lvlJc w:val="left"/>
      <w:pPr>
        <w:ind w:hanging="360"/>
      </w:pPr>
      <w:rPr>
        <w:rFonts w:ascii="Symbol" w:hAnsi="Symbol"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AAD249A"/>
    <w:multiLevelType w:val="multilevel"/>
    <w:tmpl w:val="7230332A"/>
    <w:lvl w:ilvl="0">
      <w:start w:val="1"/>
      <w:numFmt w:val="decimal"/>
      <w:lvlText w:val="%1."/>
      <w:lvlJc w:val="left"/>
      <w:pPr>
        <w:ind w:left="502" w:hanging="360"/>
      </w:pPr>
      <w:rPr>
        <w:rFonts w:ascii="Times New Roman" w:eastAsia="Times New Roman" w:hAnsi="Times New Roman" w:cs="Times New Roman"/>
        <w:b w:val="0"/>
      </w:rPr>
    </w:lvl>
    <w:lvl w:ilvl="1">
      <w:start w:val="2"/>
      <w:numFmt w:val="decimal"/>
      <w:isLgl/>
      <w:lvlText w:val="%1.%2"/>
      <w:lvlJc w:val="left"/>
      <w:pPr>
        <w:ind w:left="1177" w:hanging="1035"/>
      </w:pPr>
      <w:rPr>
        <w:rFonts w:cs="Times New Roman"/>
      </w:rPr>
    </w:lvl>
    <w:lvl w:ilvl="2">
      <w:start w:val="1"/>
      <w:numFmt w:val="decimal"/>
      <w:isLgl/>
      <w:lvlText w:val="%1.%2.%3"/>
      <w:lvlJc w:val="left"/>
      <w:pPr>
        <w:ind w:left="1177" w:hanging="1035"/>
      </w:pPr>
      <w:rPr>
        <w:rFonts w:cs="Times New Roman"/>
      </w:rPr>
    </w:lvl>
    <w:lvl w:ilvl="3">
      <w:start w:val="1"/>
      <w:numFmt w:val="decimal"/>
      <w:isLgl/>
      <w:lvlText w:val="%1.%2.%3.%4"/>
      <w:lvlJc w:val="left"/>
      <w:pPr>
        <w:ind w:left="1177" w:hanging="1035"/>
      </w:pPr>
      <w:rPr>
        <w:rFonts w:cs="Times New Roman"/>
      </w:rPr>
    </w:lvl>
    <w:lvl w:ilvl="4">
      <w:start w:val="1"/>
      <w:numFmt w:val="decimal"/>
      <w:isLgl/>
      <w:lvlText w:val="%1.%2.%3.%4.%5"/>
      <w:lvlJc w:val="left"/>
      <w:pPr>
        <w:ind w:left="1177" w:hanging="1035"/>
      </w:pPr>
      <w:rPr>
        <w:rFonts w:cs="Times New Roman"/>
      </w:rPr>
    </w:lvl>
    <w:lvl w:ilvl="5">
      <w:start w:val="1"/>
      <w:numFmt w:val="decimal"/>
      <w:isLgl/>
      <w:lvlText w:val="%1.%2.%3.%4.%5.%6"/>
      <w:lvlJc w:val="left"/>
      <w:pPr>
        <w:ind w:left="1177" w:hanging="1035"/>
      </w:pPr>
      <w:rPr>
        <w:rFonts w:cs="Times New Roman"/>
      </w:rPr>
    </w:lvl>
    <w:lvl w:ilvl="6">
      <w:start w:val="1"/>
      <w:numFmt w:val="decimal"/>
      <w:isLgl/>
      <w:lvlText w:val="%1.%2.%3.%4.%5.%6.%7"/>
      <w:lvlJc w:val="left"/>
      <w:pPr>
        <w:ind w:left="1222" w:hanging="1080"/>
      </w:pPr>
      <w:rPr>
        <w:rFonts w:cs="Times New Roman"/>
      </w:rPr>
    </w:lvl>
    <w:lvl w:ilvl="7">
      <w:start w:val="1"/>
      <w:numFmt w:val="decimal"/>
      <w:isLgl/>
      <w:lvlText w:val="%1.%2.%3.%4.%5.%6.%7.%8"/>
      <w:lvlJc w:val="left"/>
      <w:pPr>
        <w:ind w:left="1222" w:hanging="1080"/>
      </w:pPr>
      <w:rPr>
        <w:rFonts w:cs="Times New Roman"/>
      </w:rPr>
    </w:lvl>
    <w:lvl w:ilvl="8">
      <w:start w:val="1"/>
      <w:numFmt w:val="decimal"/>
      <w:isLgl/>
      <w:lvlText w:val="%1.%2.%3.%4.%5.%6.%7.%8.%9"/>
      <w:lvlJc w:val="left"/>
      <w:pPr>
        <w:ind w:left="1222" w:hanging="1080"/>
      </w:pPr>
      <w:rPr>
        <w:rFonts w:cs="Times New Roman"/>
      </w:rPr>
    </w:lvl>
  </w:abstractNum>
  <w:abstractNum w:abstractNumId="13">
    <w:nsid w:val="221B0EBD"/>
    <w:multiLevelType w:val="multilevel"/>
    <w:tmpl w:val="1E5639B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6795CE8"/>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15">
    <w:nsid w:val="47084498"/>
    <w:multiLevelType w:val="multilevel"/>
    <w:tmpl w:val="65CA82E2"/>
    <w:lvl w:ilvl="0">
      <w:start w:val="2"/>
      <w:numFmt w:val="decimal"/>
      <w:lvlText w:val="%1."/>
      <w:lvlJc w:val="left"/>
      <w:pPr>
        <w:ind w:left="450" w:hanging="450"/>
      </w:pPr>
      <w:rPr>
        <w:rFonts w:cs="Times New Roman" w:hint="default"/>
      </w:rPr>
    </w:lvl>
    <w:lvl w:ilvl="1">
      <w:start w:val="5"/>
      <w:numFmt w:val="decimal"/>
      <w:lvlText w:val="%1.%2."/>
      <w:lvlJc w:val="left"/>
      <w:pPr>
        <w:ind w:left="1571" w:hanging="720"/>
      </w:pPr>
      <w:rPr>
        <w:rFonts w:cs="Times New Roman" w:hint="default"/>
        <w:color w:val="FF000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6">
    <w:nsid w:val="48994C32"/>
    <w:multiLevelType w:val="multilevel"/>
    <w:tmpl w:val="A8DEC2D4"/>
    <w:lvl w:ilvl="0">
      <w:start w:val="1"/>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261"/>
        </w:tabs>
        <w:ind w:left="2261" w:hanging="1410"/>
      </w:pPr>
      <w:rPr>
        <w:rFonts w:cs="Times New Roman" w:hint="default"/>
      </w:rPr>
    </w:lvl>
    <w:lvl w:ilvl="2">
      <w:start w:val="1"/>
      <w:numFmt w:val="decimal"/>
      <w:lvlText w:val="%1.%2.%3."/>
      <w:lvlJc w:val="left"/>
      <w:pPr>
        <w:tabs>
          <w:tab w:val="num" w:pos="2770"/>
        </w:tabs>
        <w:ind w:left="2770" w:hanging="1410"/>
      </w:pPr>
      <w:rPr>
        <w:rFonts w:cs="Times New Roman" w:hint="default"/>
      </w:rPr>
    </w:lvl>
    <w:lvl w:ilvl="3">
      <w:start w:val="1"/>
      <w:numFmt w:val="decimal"/>
      <w:lvlText w:val="%1.%2.%3.%4."/>
      <w:lvlJc w:val="left"/>
      <w:pPr>
        <w:tabs>
          <w:tab w:val="num" w:pos="3450"/>
        </w:tabs>
        <w:ind w:left="3450" w:hanging="1410"/>
      </w:pPr>
      <w:rPr>
        <w:rFonts w:cs="Times New Roman" w:hint="default"/>
      </w:rPr>
    </w:lvl>
    <w:lvl w:ilvl="4">
      <w:start w:val="1"/>
      <w:numFmt w:val="decimal"/>
      <w:lvlText w:val="%1.%2.%3.%4.%5."/>
      <w:lvlJc w:val="left"/>
      <w:pPr>
        <w:tabs>
          <w:tab w:val="num" w:pos="4130"/>
        </w:tabs>
        <w:ind w:left="4130" w:hanging="141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7">
    <w:nsid w:val="4A1D02D4"/>
    <w:multiLevelType w:val="multilevel"/>
    <w:tmpl w:val="42AAFB08"/>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880" w:hanging="180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600" w:hanging="2160"/>
      </w:pPr>
      <w:rPr>
        <w:rFonts w:cs="Times New Roman" w:hint="default"/>
      </w:rPr>
    </w:lvl>
  </w:abstractNum>
  <w:abstractNum w:abstractNumId="18">
    <w:nsid w:val="4A3C31BB"/>
    <w:multiLevelType w:val="multilevel"/>
    <w:tmpl w:val="406E34B4"/>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4D5C77EB"/>
    <w:multiLevelType w:val="multilevel"/>
    <w:tmpl w:val="6B26ED9E"/>
    <w:lvl w:ilvl="0">
      <w:start w:val="3"/>
      <w:numFmt w:val="decimal"/>
      <w:lvlText w:val="%1."/>
      <w:lvlJc w:val="left"/>
      <w:pPr>
        <w:ind w:left="495" w:hanging="495"/>
      </w:pPr>
      <w:rPr>
        <w:rFonts w:ascii="Arial" w:hAnsi="Arial" w:cs="Times New Roman" w:hint="default"/>
        <w:sz w:val="20"/>
      </w:rPr>
    </w:lvl>
    <w:lvl w:ilvl="1">
      <w:start w:val="2"/>
      <w:numFmt w:val="decimal"/>
      <w:lvlText w:val="%1.%2."/>
      <w:lvlJc w:val="left"/>
      <w:pPr>
        <w:ind w:left="495" w:hanging="495"/>
      </w:pPr>
      <w:rPr>
        <w:rFonts w:ascii="Arial" w:hAnsi="Arial" w:cs="Times New Roman" w:hint="default"/>
        <w:sz w:val="20"/>
      </w:rPr>
    </w:lvl>
    <w:lvl w:ilvl="2">
      <w:start w:val="9"/>
      <w:numFmt w:val="decimal"/>
      <w:lvlText w:val="%1.%2.%3."/>
      <w:lvlJc w:val="left"/>
      <w:pPr>
        <w:ind w:left="2280" w:hanging="720"/>
      </w:pPr>
      <w:rPr>
        <w:rFonts w:ascii="Times New Roman" w:hAnsi="Times New Roman" w:cs="Times New Roman" w:hint="default"/>
        <w:sz w:val="28"/>
        <w:szCs w:val="28"/>
      </w:rPr>
    </w:lvl>
    <w:lvl w:ilvl="3">
      <w:start w:val="1"/>
      <w:numFmt w:val="decimal"/>
      <w:lvlText w:val="%1.%2.%3.%4."/>
      <w:lvlJc w:val="left"/>
      <w:pPr>
        <w:ind w:left="720" w:hanging="720"/>
      </w:pPr>
      <w:rPr>
        <w:rFonts w:ascii="Arial" w:hAnsi="Arial" w:cs="Times New Roman" w:hint="default"/>
        <w:sz w:val="20"/>
      </w:rPr>
    </w:lvl>
    <w:lvl w:ilvl="4">
      <w:start w:val="1"/>
      <w:numFmt w:val="decimal"/>
      <w:lvlText w:val="%1.%2.%3.%4.%5."/>
      <w:lvlJc w:val="left"/>
      <w:pPr>
        <w:ind w:left="1080" w:hanging="1080"/>
      </w:pPr>
      <w:rPr>
        <w:rFonts w:ascii="Arial" w:hAnsi="Arial" w:cs="Times New Roman" w:hint="default"/>
        <w:sz w:val="20"/>
      </w:rPr>
    </w:lvl>
    <w:lvl w:ilvl="5">
      <w:start w:val="1"/>
      <w:numFmt w:val="decimal"/>
      <w:lvlText w:val="%1.%2.%3.%4.%5.%6."/>
      <w:lvlJc w:val="left"/>
      <w:pPr>
        <w:ind w:left="1080" w:hanging="1080"/>
      </w:pPr>
      <w:rPr>
        <w:rFonts w:ascii="Arial" w:hAnsi="Arial" w:cs="Times New Roman" w:hint="default"/>
        <w:sz w:val="20"/>
      </w:rPr>
    </w:lvl>
    <w:lvl w:ilvl="6">
      <w:start w:val="1"/>
      <w:numFmt w:val="decimal"/>
      <w:lvlText w:val="%1.%2.%3.%4.%5.%6.%7."/>
      <w:lvlJc w:val="left"/>
      <w:pPr>
        <w:ind w:left="1440" w:hanging="1440"/>
      </w:pPr>
      <w:rPr>
        <w:rFonts w:ascii="Arial" w:hAnsi="Arial" w:cs="Times New Roman" w:hint="default"/>
        <w:sz w:val="20"/>
      </w:rPr>
    </w:lvl>
    <w:lvl w:ilvl="7">
      <w:start w:val="1"/>
      <w:numFmt w:val="decimal"/>
      <w:lvlText w:val="%1.%2.%3.%4.%5.%6.%7.%8."/>
      <w:lvlJc w:val="left"/>
      <w:pPr>
        <w:ind w:left="1440" w:hanging="1440"/>
      </w:pPr>
      <w:rPr>
        <w:rFonts w:ascii="Arial" w:hAnsi="Arial" w:cs="Times New Roman" w:hint="default"/>
        <w:sz w:val="20"/>
      </w:rPr>
    </w:lvl>
    <w:lvl w:ilvl="8">
      <w:start w:val="1"/>
      <w:numFmt w:val="decimal"/>
      <w:lvlText w:val="%1.%2.%3.%4.%5.%6.%7.%8.%9."/>
      <w:lvlJc w:val="left"/>
      <w:pPr>
        <w:ind w:left="1800" w:hanging="1800"/>
      </w:pPr>
      <w:rPr>
        <w:rFonts w:ascii="Arial" w:hAnsi="Arial" w:cs="Times New Roman" w:hint="default"/>
        <w:sz w:val="20"/>
      </w:rPr>
    </w:lvl>
  </w:abstractNum>
  <w:abstractNum w:abstractNumId="20">
    <w:nsid w:val="526E1B3A"/>
    <w:multiLevelType w:val="multilevel"/>
    <w:tmpl w:val="FBBE7450"/>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color w:val="auto"/>
      </w:rPr>
    </w:lvl>
    <w:lvl w:ilvl="3">
      <w:start w:val="1"/>
      <w:numFmt w:val="bullet"/>
      <w:lvlText w:val=""/>
      <w:lvlJc w:val="left"/>
      <w:pPr>
        <w:ind w:left="1216" w:hanging="648"/>
      </w:pPr>
      <w:rPr>
        <w:rFonts w:ascii="Symbol" w:hAnsi="Symbol" w:hint="default"/>
        <w:i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4797219"/>
    <w:multiLevelType w:val="multilevel"/>
    <w:tmpl w:val="D00275DA"/>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FFE6FDC"/>
    <w:multiLevelType w:val="hybridMultilevel"/>
    <w:tmpl w:val="E5F21366"/>
    <w:lvl w:ilvl="0" w:tplc="71846276">
      <w:start w:val="1"/>
      <w:numFmt w:val="decimal"/>
      <w:lvlText w:val="%1."/>
      <w:lvlJc w:val="left"/>
      <w:pPr>
        <w:ind w:left="780" w:hanging="42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3450C25"/>
    <w:multiLevelType w:val="multilevel"/>
    <w:tmpl w:val="7230332A"/>
    <w:lvl w:ilvl="0">
      <w:start w:val="1"/>
      <w:numFmt w:val="decimal"/>
      <w:lvlText w:val="%1."/>
      <w:lvlJc w:val="left"/>
      <w:pPr>
        <w:ind w:left="502" w:hanging="360"/>
      </w:pPr>
      <w:rPr>
        <w:rFonts w:ascii="Times New Roman" w:eastAsia="Times New Roman" w:hAnsi="Times New Roman" w:cs="Times New Roman"/>
        <w:b w:val="0"/>
      </w:rPr>
    </w:lvl>
    <w:lvl w:ilvl="1">
      <w:start w:val="2"/>
      <w:numFmt w:val="decimal"/>
      <w:isLgl/>
      <w:lvlText w:val="%1.%2"/>
      <w:lvlJc w:val="left"/>
      <w:pPr>
        <w:ind w:left="1177" w:hanging="1035"/>
      </w:pPr>
      <w:rPr>
        <w:rFonts w:cs="Times New Roman"/>
      </w:rPr>
    </w:lvl>
    <w:lvl w:ilvl="2">
      <w:start w:val="1"/>
      <w:numFmt w:val="decimal"/>
      <w:isLgl/>
      <w:lvlText w:val="%1.%2.%3"/>
      <w:lvlJc w:val="left"/>
      <w:pPr>
        <w:ind w:left="1177" w:hanging="1035"/>
      </w:pPr>
      <w:rPr>
        <w:rFonts w:cs="Times New Roman"/>
      </w:rPr>
    </w:lvl>
    <w:lvl w:ilvl="3">
      <w:start w:val="1"/>
      <w:numFmt w:val="decimal"/>
      <w:isLgl/>
      <w:lvlText w:val="%1.%2.%3.%4"/>
      <w:lvlJc w:val="left"/>
      <w:pPr>
        <w:ind w:left="1177" w:hanging="1035"/>
      </w:pPr>
      <w:rPr>
        <w:rFonts w:cs="Times New Roman"/>
      </w:rPr>
    </w:lvl>
    <w:lvl w:ilvl="4">
      <w:start w:val="1"/>
      <w:numFmt w:val="decimal"/>
      <w:isLgl/>
      <w:lvlText w:val="%1.%2.%3.%4.%5"/>
      <w:lvlJc w:val="left"/>
      <w:pPr>
        <w:ind w:left="1177" w:hanging="1035"/>
      </w:pPr>
      <w:rPr>
        <w:rFonts w:cs="Times New Roman"/>
      </w:rPr>
    </w:lvl>
    <w:lvl w:ilvl="5">
      <w:start w:val="1"/>
      <w:numFmt w:val="decimal"/>
      <w:isLgl/>
      <w:lvlText w:val="%1.%2.%3.%4.%5.%6"/>
      <w:lvlJc w:val="left"/>
      <w:pPr>
        <w:ind w:left="1177" w:hanging="1035"/>
      </w:pPr>
      <w:rPr>
        <w:rFonts w:cs="Times New Roman"/>
      </w:rPr>
    </w:lvl>
    <w:lvl w:ilvl="6">
      <w:start w:val="1"/>
      <w:numFmt w:val="decimal"/>
      <w:isLgl/>
      <w:lvlText w:val="%1.%2.%3.%4.%5.%6.%7"/>
      <w:lvlJc w:val="left"/>
      <w:pPr>
        <w:ind w:left="1222" w:hanging="1080"/>
      </w:pPr>
      <w:rPr>
        <w:rFonts w:cs="Times New Roman"/>
      </w:rPr>
    </w:lvl>
    <w:lvl w:ilvl="7">
      <w:start w:val="1"/>
      <w:numFmt w:val="decimal"/>
      <w:isLgl/>
      <w:lvlText w:val="%1.%2.%3.%4.%5.%6.%7.%8"/>
      <w:lvlJc w:val="left"/>
      <w:pPr>
        <w:ind w:left="1222" w:hanging="1080"/>
      </w:pPr>
      <w:rPr>
        <w:rFonts w:cs="Times New Roman"/>
      </w:rPr>
    </w:lvl>
    <w:lvl w:ilvl="8">
      <w:start w:val="1"/>
      <w:numFmt w:val="decimal"/>
      <w:isLgl/>
      <w:lvlText w:val="%1.%2.%3.%4.%5.%6.%7.%8.%9"/>
      <w:lvlJc w:val="left"/>
      <w:pPr>
        <w:ind w:left="1222" w:hanging="1080"/>
      </w:pPr>
      <w:rPr>
        <w:rFonts w:cs="Times New Roman"/>
      </w:rPr>
    </w:lvl>
  </w:abstractNum>
  <w:abstractNum w:abstractNumId="24">
    <w:nsid w:val="64A566A9"/>
    <w:multiLevelType w:val="hybridMultilevel"/>
    <w:tmpl w:val="3F783A1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D3442DD"/>
    <w:multiLevelType w:val="multilevel"/>
    <w:tmpl w:val="D2407450"/>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DAD6712"/>
    <w:multiLevelType w:val="multilevel"/>
    <w:tmpl w:val="7138ED66"/>
    <w:lvl w:ilvl="0">
      <w:start w:val="1"/>
      <w:numFmt w:val="decimal"/>
      <w:lvlText w:val="%1"/>
      <w:lvlJc w:val="left"/>
      <w:pPr>
        <w:ind w:left="375" w:hanging="375"/>
      </w:pPr>
      <w:rPr>
        <w:rFonts w:cs="Times New Roman" w:hint="default"/>
      </w:rPr>
    </w:lvl>
    <w:lvl w:ilvl="1">
      <w:start w:val="1"/>
      <w:numFmt w:val="decimal"/>
      <w:lvlText w:val="%1.%2."/>
      <w:lvlJc w:val="left"/>
      <w:pPr>
        <w:ind w:left="1055" w:hanging="375"/>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600" w:hanging="2160"/>
      </w:pPr>
      <w:rPr>
        <w:rFonts w:cs="Times New Roman" w:hint="default"/>
      </w:rPr>
    </w:lvl>
  </w:abstractNum>
  <w:abstractNum w:abstractNumId="27">
    <w:nsid w:val="778204DB"/>
    <w:multiLevelType w:val="multilevel"/>
    <w:tmpl w:val="04F6CC3E"/>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8E24F06"/>
    <w:multiLevelType w:val="hybridMultilevel"/>
    <w:tmpl w:val="338CCC5E"/>
    <w:lvl w:ilvl="0" w:tplc="1C76531E">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7A9274C1"/>
    <w:multiLevelType w:val="multilevel"/>
    <w:tmpl w:val="45F2C12E"/>
    <w:lvl w:ilvl="0">
      <w:start w:val="1"/>
      <w:numFmt w:val="decimal"/>
      <w:lvlText w:val="%1."/>
      <w:lvlJc w:val="left"/>
      <w:pPr>
        <w:ind w:left="1440" w:hanging="1440"/>
      </w:pPr>
      <w:rPr>
        <w:rFonts w:hint="default"/>
      </w:rPr>
    </w:lvl>
    <w:lvl w:ilvl="1">
      <w:start w:val="1"/>
      <w:numFmt w:val="decimal"/>
      <w:lvlText w:val="%1.%2."/>
      <w:lvlJc w:val="left"/>
      <w:pPr>
        <w:ind w:left="2008" w:hanging="1440"/>
      </w:pPr>
      <w:rPr>
        <w:rFonts w:hint="default"/>
      </w:rPr>
    </w:lvl>
    <w:lvl w:ilvl="2">
      <w:start w:val="1"/>
      <w:numFmt w:val="decimal"/>
      <w:lvlText w:val="%1.%2.%3."/>
      <w:lvlJc w:val="left"/>
      <w:pPr>
        <w:ind w:left="2640" w:hanging="144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8"/>
  </w:num>
  <w:num w:numId="2">
    <w:abstractNumId w:val="3"/>
  </w:num>
  <w:num w:numId="3">
    <w:abstractNumId w:val="8"/>
  </w:num>
  <w:num w:numId="4">
    <w:abstractNumId w:val="10"/>
  </w:num>
  <w:num w:numId="5">
    <w:abstractNumId w:val="22"/>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3"/>
  </w:num>
  <w:num w:numId="9">
    <w:abstractNumId w:val="14"/>
  </w:num>
  <w:num w:numId="10">
    <w:abstractNumId w:val="27"/>
  </w:num>
  <w:num w:numId="11">
    <w:abstractNumId w:val="0"/>
  </w:num>
  <w:num w:numId="12">
    <w:abstractNumId w:val="7"/>
  </w:num>
  <w:num w:numId="13">
    <w:abstractNumId w:val="19"/>
  </w:num>
  <w:num w:numId="14">
    <w:abstractNumId w:val="20"/>
  </w:num>
  <w:num w:numId="15">
    <w:abstractNumId w:val="1"/>
  </w:num>
  <w:num w:numId="16">
    <w:abstractNumId w:val="4"/>
  </w:num>
  <w:num w:numId="17">
    <w:abstractNumId w:val="11"/>
  </w:num>
  <w:num w:numId="18">
    <w:abstractNumId w:val="13"/>
  </w:num>
  <w:num w:numId="19">
    <w:abstractNumId w:val="25"/>
  </w:num>
  <w:num w:numId="20">
    <w:abstractNumId w:val="21"/>
  </w:num>
  <w:num w:numId="21">
    <w:abstractNumId w:val="15"/>
  </w:num>
  <w:num w:numId="22">
    <w:abstractNumId w:val="5"/>
  </w:num>
  <w:num w:numId="23">
    <w:abstractNumId w:val="24"/>
  </w:num>
  <w:num w:numId="24">
    <w:abstractNumId w:val="16"/>
  </w:num>
  <w:num w:numId="25">
    <w:abstractNumId w:val="26"/>
  </w:num>
  <w:num w:numId="2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6"/>
  </w:num>
  <w:num w:numId="30">
    <w:abstractNumId w:val="29"/>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2E1D"/>
    <w:rsid w:val="000009FE"/>
    <w:rsid w:val="000048F8"/>
    <w:rsid w:val="00004EB3"/>
    <w:rsid w:val="000079D3"/>
    <w:rsid w:val="00007D62"/>
    <w:rsid w:val="00011487"/>
    <w:rsid w:val="0001530B"/>
    <w:rsid w:val="00015A7A"/>
    <w:rsid w:val="00020D7C"/>
    <w:rsid w:val="000211B6"/>
    <w:rsid w:val="000219E2"/>
    <w:rsid w:val="00022F69"/>
    <w:rsid w:val="000231C1"/>
    <w:rsid w:val="000254C1"/>
    <w:rsid w:val="00027A45"/>
    <w:rsid w:val="000334D9"/>
    <w:rsid w:val="000407D7"/>
    <w:rsid w:val="00042BC8"/>
    <w:rsid w:val="00042DED"/>
    <w:rsid w:val="00051E36"/>
    <w:rsid w:val="00052B62"/>
    <w:rsid w:val="00054B05"/>
    <w:rsid w:val="00055544"/>
    <w:rsid w:val="00055F49"/>
    <w:rsid w:val="00070D39"/>
    <w:rsid w:val="00072879"/>
    <w:rsid w:val="00075708"/>
    <w:rsid w:val="00076BB9"/>
    <w:rsid w:val="00076F4E"/>
    <w:rsid w:val="000770AE"/>
    <w:rsid w:val="00080CF0"/>
    <w:rsid w:val="00083A98"/>
    <w:rsid w:val="000960C8"/>
    <w:rsid w:val="0009672C"/>
    <w:rsid w:val="000A01E3"/>
    <w:rsid w:val="000A091E"/>
    <w:rsid w:val="000A3BDD"/>
    <w:rsid w:val="000A7144"/>
    <w:rsid w:val="000B2056"/>
    <w:rsid w:val="000B44E2"/>
    <w:rsid w:val="000C1505"/>
    <w:rsid w:val="000C711B"/>
    <w:rsid w:val="000D361A"/>
    <w:rsid w:val="000D4959"/>
    <w:rsid w:val="000E26D8"/>
    <w:rsid w:val="000E40B1"/>
    <w:rsid w:val="000E5E82"/>
    <w:rsid w:val="000E730C"/>
    <w:rsid w:val="000E7C3B"/>
    <w:rsid w:val="000F1497"/>
    <w:rsid w:val="000F1F2F"/>
    <w:rsid w:val="000F7F3E"/>
    <w:rsid w:val="00103C81"/>
    <w:rsid w:val="00105625"/>
    <w:rsid w:val="00105798"/>
    <w:rsid w:val="0011099B"/>
    <w:rsid w:val="00110D72"/>
    <w:rsid w:val="001112C9"/>
    <w:rsid w:val="00111C33"/>
    <w:rsid w:val="00122405"/>
    <w:rsid w:val="00122DE1"/>
    <w:rsid w:val="00123283"/>
    <w:rsid w:val="00126300"/>
    <w:rsid w:val="00136F4E"/>
    <w:rsid w:val="00141DD3"/>
    <w:rsid w:val="001448AC"/>
    <w:rsid w:val="00147456"/>
    <w:rsid w:val="00147B48"/>
    <w:rsid w:val="00147CCF"/>
    <w:rsid w:val="00151D5B"/>
    <w:rsid w:val="00152DB2"/>
    <w:rsid w:val="00153B5A"/>
    <w:rsid w:val="00163D3E"/>
    <w:rsid w:val="00165D87"/>
    <w:rsid w:val="001702FB"/>
    <w:rsid w:val="001704A2"/>
    <w:rsid w:val="00171A20"/>
    <w:rsid w:val="00175BDF"/>
    <w:rsid w:val="00177CDB"/>
    <w:rsid w:val="001807E2"/>
    <w:rsid w:val="00181263"/>
    <w:rsid w:val="0018161C"/>
    <w:rsid w:val="00181A0E"/>
    <w:rsid w:val="00182ACF"/>
    <w:rsid w:val="00184AA9"/>
    <w:rsid w:val="00187C94"/>
    <w:rsid w:val="00187F32"/>
    <w:rsid w:val="0019058B"/>
    <w:rsid w:val="001936C9"/>
    <w:rsid w:val="00193B28"/>
    <w:rsid w:val="00196D59"/>
    <w:rsid w:val="001A0726"/>
    <w:rsid w:val="001A1DB8"/>
    <w:rsid w:val="001A2BDB"/>
    <w:rsid w:val="001B3B70"/>
    <w:rsid w:val="001B4155"/>
    <w:rsid w:val="001B455B"/>
    <w:rsid w:val="001B491D"/>
    <w:rsid w:val="001B5639"/>
    <w:rsid w:val="001B7229"/>
    <w:rsid w:val="001C1193"/>
    <w:rsid w:val="001C2172"/>
    <w:rsid w:val="001C2A7A"/>
    <w:rsid w:val="001C59B1"/>
    <w:rsid w:val="001C776F"/>
    <w:rsid w:val="001C7A15"/>
    <w:rsid w:val="001D0B2F"/>
    <w:rsid w:val="001D24C0"/>
    <w:rsid w:val="001D2809"/>
    <w:rsid w:val="001D6C00"/>
    <w:rsid w:val="001E2137"/>
    <w:rsid w:val="001E243B"/>
    <w:rsid w:val="001E3762"/>
    <w:rsid w:val="001E3DDD"/>
    <w:rsid w:val="001E5235"/>
    <w:rsid w:val="001F0B45"/>
    <w:rsid w:val="001F0FD2"/>
    <w:rsid w:val="001F34CE"/>
    <w:rsid w:val="001F3874"/>
    <w:rsid w:val="001F5B85"/>
    <w:rsid w:val="001F755E"/>
    <w:rsid w:val="00202846"/>
    <w:rsid w:val="00206469"/>
    <w:rsid w:val="00210950"/>
    <w:rsid w:val="00216D48"/>
    <w:rsid w:val="00220E4A"/>
    <w:rsid w:val="00225425"/>
    <w:rsid w:val="0022623A"/>
    <w:rsid w:val="002279E8"/>
    <w:rsid w:val="002325BC"/>
    <w:rsid w:val="00240C96"/>
    <w:rsid w:val="00243445"/>
    <w:rsid w:val="00244071"/>
    <w:rsid w:val="00247AFB"/>
    <w:rsid w:val="00250A42"/>
    <w:rsid w:val="0025138D"/>
    <w:rsid w:val="002516B4"/>
    <w:rsid w:val="00252FE0"/>
    <w:rsid w:val="00253E78"/>
    <w:rsid w:val="00257BB2"/>
    <w:rsid w:val="00261092"/>
    <w:rsid w:val="00264732"/>
    <w:rsid w:val="002719EE"/>
    <w:rsid w:val="00274179"/>
    <w:rsid w:val="00274733"/>
    <w:rsid w:val="002851BB"/>
    <w:rsid w:val="00286A9B"/>
    <w:rsid w:val="00286B8A"/>
    <w:rsid w:val="00294189"/>
    <w:rsid w:val="002943B8"/>
    <w:rsid w:val="00296C88"/>
    <w:rsid w:val="002A1E37"/>
    <w:rsid w:val="002B2532"/>
    <w:rsid w:val="002B3300"/>
    <w:rsid w:val="002B55D0"/>
    <w:rsid w:val="002B6411"/>
    <w:rsid w:val="002B6700"/>
    <w:rsid w:val="002C0DB1"/>
    <w:rsid w:val="002C1506"/>
    <w:rsid w:val="002C2450"/>
    <w:rsid w:val="002C4259"/>
    <w:rsid w:val="002C693F"/>
    <w:rsid w:val="002D0861"/>
    <w:rsid w:val="002D1020"/>
    <w:rsid w:val="002D10CF"/>
    <w:rsid w:val="002D1677"/>
    <w:rsid w:val="002D4CC4"/>
    <w:rsid w:val="002D5193"/>
    <w:rsid w:val="002D5EAD"/>
    <w:rsid w:val="002D6186"/>
    <w:rsid w:val="002D75A5"/>
    <w:rsid w:val="002D7D8B"/>
    <w:rsid w:val="002E031C"/>
    <w:rsid w:val="002E0359"/>
    <w:rsid w:val="002E1397"/>
    <w:rsid w:val="002F0E31"/>
    <w:rsid w:val="002F47E5"/>
    <w:rsid w:val="002F5E0E"/>
    <w:rsid w:val="002F65A0"/>
    <w:rsid w:val="003013C2"/>
    <w:rsid w:val="0030318E"/>
    <w:rsid w:val="003032FD"/>
    <w:rsid w:val="00305952"/>
    <w:rsid w:val="003069E2"/>
    <w:rsid w:val="00306C3B"/>
    <w:rsid w:val="00311082"/>
    <w:rsid w:val="00311E59"/>
    <w:rsid w:val="00312068"/>
    <w:rsid w:val="0031208F"/>
    <w:rsid w:val="0031395B"/>
    <w:rsid w:val="003150B4"/>
    <w:rsid w:val="003158EB"/>
    <w:rsid w:val="00316B0A"/>
    <w:rsid w:val="00317A4D"/>
    <w:rsid w:val="00317E26"/>
    <w:rsid w:val="0032330F"/>
    <w:rsid w:val="00324346"/>
    <w:rsid w:val="00324CC6"/>
    <w:rsid w:val="003277AB"/>
    <w:rsid w:val="003303CA"/>
    <w:rsid w:val="00330635"/>
    <w:rsid w:val="00331E33"/>
    <w:rsid w:val="00340F11"/>
    <w:rsid w:val="00341E0E"/>
    <w:rsid w:val="00343B50"/>
    <w:rsid w:val="00351151"/>
    <w:rsid w:val="00353751"/>
    <w:rsid w:val="00355399"/>
    <w:rsid w:val="0036112F"/>
    <w:rsid w:val="00362FDD"/>
    <w:rsid w:val="0036307A"/>
    <w:rsid w:val="0036479C"/>
    <w:rsid w:val="00367106"/>
    <w:rsid w:val="003729F8"/>
    <w:rsid w:val="003745DF"/>
    <w:rsid w:val="00383DE7"/>
    <w:rsid w:val="003845D0"/>
    <w:rsid w:val="00385031"/>
    <w:rsid w:val="0038678B"/>
    <w:rsid w:val="00391F44"/>
    <w:rsid w:val="00392C93"/>
    <w:rsid w:val="0039770F"/>
    <w:rsid w:val="003A0C19"/>
    <w:rsid w:val="003A1563"/>
    <w:rsid w:val="003A15DB"/>
    <w:rsid w:val="003A50E7"/>
    <w:rsid w:val="003A6114"/>
    <w:rsid w:val="003A7663"/>
    <w:rsid w:val="003B0679"/>
    <w:rsid w:val="003B2D7F"/>
    <w:rsid w:val="003B5069"/>
    <w:rsid w:val="003B60B2"/>
    <w:rsid w:val="003B7512"/>
    <w:rsid w:val="003B7CF0"/>
    <w:rsid w:val="003C1601"/>
    <w:rsid w:val="003C1B7F"/>
    <w:rsid w:val="003C2032"/>
    <w:rsid w:val="003C22F1"/>
    <w:rsid w:val="003C78E6"/>
    <w:rsid w:val="003D573D"/>
    <w:rsid w:val="003D683D"/>
    <w:rsid w:val="003D75EA"/>
    <w:rsid w:val="003D7770"/>
    <w:rsid w:val="003E2DC6"/>
    <w:rsid w:val="003E3E8D"/>
    <w:rsid w:val="003E6528"/>
    <w:rsid w:val="003F3B63"/>
    <w:rsid w:val="003F4475"/>
    <w:rsid w:val="003F5A3A"/>
    <w:rsid w:val="004026E5"/>
    <w:rsid w:val="004039B9"/>
    <w:rsid w:val="00403B03"/>
    <w:rsid w:val="00403DCD"/>
    <w:rsid w:val="00407144"/>
    <w:rsid w:val="00407627"/>
    <w:rsid w:val="00407894"/>
    <w:rsid w:val="0041160C"/>
    <w:rsid w:val="00415182"/>
    <w:rsid w:val="00417B83"/>
    <w:rsid w:val="0042733B"/>
    <w:rsid w:val="004306E2"/>
    <w:rsid w:val="004309A1"/>
    <w:rsid w:val="00435359"/>
    <w:rsid w:val="00436363"/>
    <w:rsid w:val="00436B3C"/>
    <w:rsid w:val="00437D7D"/>
    <w:rsid w:val="00437DE3"/>
    <w:rsid w:val="00440C09"/>
    <w:rsid w:val="00443C12"/>
    <w:rsid w:val="00443F1E"/>
    <w:rsid w:val="004456BF"/>
    <w:rsid w:val="004465F1"/>
    <w:rsid w:val="00450405"/>
    <w:rsid w:val="0045371C"/>
    <w:rsid w:val="00457CFD"/>
    <w:rsid w:val="00457EBA"/>
    <w:rsid w:val="00460D9E"/>
    <w:rsid w:val="00464688"/>
    <w:rsid w:val="004659F9"/>
    <w:rsid w:val="00470E89"/>
    <w:rsid w:val="0047157F"/>
    <w:rsid w:val="00473F73"/>
    <w:rsid w:val="004757FD"/>
    <w:rsid w:val="004766C5"/>
    <w:rsid w:val="00476893"/>
    <w:rsid w:val="00481A6E"/>
    <w:rsid w:val="0048297F"/>
    <w:rsid w:val="00482E0A"/>
    <w:rsid w:val="00487F86"/>
    <w:rsid w:val="00490A3F"/>
    <w:rsid w:val="00491C99"/>
    <w:rsid w:val="004957A7"/>
    <w:rsid w:val="004959B2"/>
    <w:rsid w:val="004A49C5"/>
    <w:rsid w:val="004A4CA5"/>
    <w:rsid w:val="004A592D"/>
    <w:rsid w:val="004A6CCC"/>
    <w:rsid w:val="004A6F4B"/>
    <w:rsid w:val="004B01BC"/>
    <w:rsid w:val="004B053F"/>
    <w:rsid w:val="004B29C8"/>
    <w:rsid w:val="004B3600"/>
    <w:rsid w:val="004B4BED"/>
    <w:rsid w:val="004B5C3E"/>
    <w:rsid w:val="004B61B8"/>
    <w:rsid w:val="004B6BD8"/>
    <w:rsid w:val="004C0ACC"/>
    <w:rsid w:val="004C1FED"/>
    <w:rsid w:val="004C353A"/>
    <w:rsid w:val="004C6DB9"/>
    <w:rsid w:val="004C6E2B"/>
    <w:rsid w:val="004D29EC"/>
    <w:rsid w:val="004D2EBD"/>
    <w:rsid w:val="004D39ED"/>
    <w:rsid w:val="004D3C06"/>
    <w:rsid w:val="004D40E2"/>
    <w:rsid w:val="004D4FE2"/>
    <w:rsid w:val="004D5438"/>
    <w:rsid w:val="004D6ABA"/>
    <w:rsid w:val="004D702E"/>
    <w:rsid w:val="004D7818"/>
    <w:rsid w:val="004D7F24"/>
    <w:rsid w:val="004E4C95"/>
    <w:rsid w:val="004E58D6"/>
    <w:rsid w:val="004E6474"/>
    <w:rsid w:val="004E651E"/>
    <w:rsid w:val="004F0AD1"/>
    <w:rsid w:val="004F0CAD"/>
    <w:rsid w:val="004F19FD"/>
    <w:rsid w:val="004F55EB"/>
    <w:rsid w:val="004F7DBA"/>
    <w:rsid w:val="00500837"/>
    <w:rsid w:val="00501A11"/>
    <w:rsid w:val="00502E3A"/>
    <w:rsid w:val="0050721B"/>
    <w:rsid w:val="0050741A"/>
    <w:rsid w:val="00507757"/>
    <w:rsid w:val="00507EB2"/>
    <w:rsid w:val="0051073D"/>
    <w:rsid w:val="005128C6"/>
    <w:rsid w:val="005141A0"/>
    <w:rsid w:val="0051480D"/>
    <w:rsid w:val="00515BED"/>
    <w:rsid w:val="00520923"/>
    <w:rsid w:val="00520DC3"/>
    <w:rsid w:val="00527032"/>
    <w:rsid w:val="00527FD1"/>
    <w:rsid w:val="005318AC"/>
    <w:rsid w:val="005341B0"/>
    <w:rsid w:val="00534632"/>
    <w:rsid w:val="00534F0D"/>
    <w:rsid w:val="005379DC"/>
    <w:rsid w:val="0054308A"/>
    <w:rsid w:val="00544E79"/>
    <w:rsid w:val="00546876"/>
    <w:rsid w:val="0055018F"/>
    <w:rsid w:val="0055064B"/>
    <w:rsid w:val="005508B4"/>
    <w:rsid w:val="0055145C"/>
    <w:rsid w:val="00552E1D"/>
    <w:rsid w:val="00554818"/>
    <w:rsid w:val="00557F50"/>
    <w:rsid w:val="00557FA5"/>
    <w:rsid w:val="005602D5"/>
    <w:rsid w:val="0056263B"/>
    <w:rsid w:val="00563C1C"/>
    <w:rsid w:val="005654E0"/>
    <w:rsid w:val="00565937"/>
    <w:rsid w:val="00566347"/>
    <w:rsid w:val="0057148E"/>
    <w:rsid w:val="00574B0D"/>
    <w:rsid w:val="0057556D"/>
    <w:rsid w:val="005806D6"/>
    <w:rsid w:val="005848B4"/>
    <w:rsid w:val="00586D54"/>
    <w:rsid w:val="0058755D"/>
    <w:rsid w:val="005907AF"/>
    <w:rsid w:val="005914B4"/>
    <w:rsid w:val="00593FDB"/>
    <w:rsid w:val="005951EE"/>
    <w:rsid w:val="00597519"/>
    <w:rsid w:val="005A028D"/>
    <w:rsid w:val="005A3C2C"/>
    <w:rsid w:val="005A3DFB"/>
    <w:rsid w:val="005A6D6D"/>
    <w:rsid w:val="005B3342"/>
    <w:rsid w:val="005B5C92"/>
    <w:rsid w:val="005B6807"/>
    <w:rsid w:val="005B763A"/>
    <w:rsid w:val="005C226D"/>
    <w:rsid w:val="005C2596"/>
    <w:rsid w:val="005C2DA5"/>
    <w:rsid w:val="005C3275"/>
    <w:rsid w:val="005C6DDB"/>
    <w:rsid w:val="005C7177"/>
    <w:rsid w:val="005D2A16"/>
    <w:rsid w:val="005D4196"/>
    <w:rsid w:val="005D4DF6"/>
    <w:rsid w:val="005D6260"/>
    <w:rsid w:val="005D753C"/>
    <w:rsid w:val="005D789D"/>
    <w:rsid w:val="005D7E08"/>
    <w:rsid w:val="005E268D"/>
    <w:rsid w:val="005E2DA4"/>
    <w:rsid w:val="005E3861"/>
    <w:rsid w:val="005E3C87"/>
    <w:rsid w:val="005E4472"/>
    <w:rsid w:val="005E4FCF"/>
    <w:rsid w:val="005E6833"/>
    <w:rsid w:val="005F2C7E"/>
    <w:rsid w:val="005F2CB6"/>
    <w:rsid w:val="005F3307"/>
    <w:rsid w:val="005F4356"/>
    <w:rsid w:val="005F6DC3"/>
    <w:rsid w:val="005F76C2"/>
    <w:rsid w:val="005F7BED"/>
    <w:rsid w:val="00606E6C"/>
    <w:rsid w:val="00610C40"/>
    <w:rsid w:val="00613049"/>
    <w:rsid w:val="006133BB"/>
    <w:rsid w:val="006164E6"/>
    <w:rsid w:val="00616AF8"/>
    <w:rsid w:val="00620340"/>
    <w:rsid w:val="00620E80"/>
    <w:rsid w:val="00621BF4"/>
    <w:rsid w:val="0062622B"/>
    <w:rsid w:val="00626D3F"/>
    <w:rsid w:val="00626FDC"/>
    <w:rsid w:val="006272E2"/>
    <w:rsid w:val="006276C9"/>
    <w:rsid w:val="00631705"/>
    <w:rsid w:val="006334CE"/>
    <w:rsid w:val="006347DA"/>
    <w:rsid w:val="00636CFE"/>
    <w:rsid w:val="00637387"/>
    <w:rsid w:val="00644402"/>
    <w:rsid w:val="00645382"/>
    <w:rsid w:val="00645EF4"/>
    <w:rsid w:val="006463A5"/>
    <w:rsid w:val="00651E66"/>
    <w:rsid w:val="00654A84"/>
    <w:rsid w:val="00654BC6"/>
    <w:rsid w:val="00655127"/>
    <w:rsid w:val="00660BDB"/>
    <w:rsid w:val="006620E7"/>
    <w:rsid w:val="006669B3"/>
    <w:rsid w:val="006742E2"/>
    <w:rsid w:val="00674CC0"/>
    <w:rsid w:val="00675B1E"/>
    <w:rsid w:val="00677F71"/>
    <w:rsid w:val="006840DE"/>
    <w:rsid w:val="00684443"/>
    <w:rsid w:val="006877C5"/>
    <w:rsid w:val="0069234D"/>
    <w:rsid w:val="00694E7A"/>
    <w:rsid w:val="0069560D"/>
    <w:rsid w:val="00695B27"/>
    <w:rsid w:val="006A1765"/>
    <w:rsid w:val="006A3657"/>
    <w:rsid w:val="006A47BD"/>
    <w:rsid w:val="006A582A"/>
    <w:rsid w:val="006A62C8"/>
    <w:rsid w:val="006A70E3"/>
    <w:rsid w:val="006B2C62"/>
    <w:rsid w:val="006B3362"/>
    <w:rsid w:val="006B37C6"/>
    <w:rsid w:val="006B4C88"/>
    <w:rsid w:val="006B4D5A"/>
    <w:rsid w:val="006B4EB8"/>
    <w:rsid w:val="006C1D22"/>
    <w:rsid w:val="006C2B5D"/>
    <w:rsid w:val="006C4247"/>
    <w:rsid w:val="006D18A5"/>
    <w:rsid w:val="006D25C0"/>
    <w:rsid w:val="006D40BC"/>
    <w:rsid w:val="006D4DF3"/>
    <w:rsid w:val="006E0979"/>
    <w:rsid w:val="006E1811"/>
    <w:rsid w:val="006E3E74"/>
    <w:rsid w:val="006F0799"/>
    <w:rsid w:val="006F20C0"/>
    <w:rsid w:val="006F2309"/>
    <w:rsid w:val="0071126C"/>
    <w:rsid w:val="007260E6"/>
    <w:rsid w:val="00726E3E"/>
    <w:rsid w:val="007270F6"/>
    <w:rsid w:val="00731284"/>
    <w:rsid w:val="007372DB"/>
    <w:rsid w:val="00740FC5"/>
    <w:rsid w:val="00743340"/>
    <w:rsid w:val="00745AA5"/>
    <w:rsid w:val="00746CBA"/>
    <w:rsid w:val="00747559"/>
    <w:rsid w:val="0075088D"/>
    <w:rsid w:val="007512C3"/>
    <w:rsid w:val="00752476"/>
    <w:rsid w:val="0075344C"/>
    <w:rsid w:val="00754549"/>
    <w:rsid w:val="0075678A"/>
    <w:rsid w:val="00756A7A"/>
    <w:rsid w:val="00762409"/>
    <w:rsid w:val="00764F08"/>
    <w:rsid w:val="0077016C"/>
    <w:rsid w:val="00770B91"/>
    <w:rsid w:val="00771B59"/>
    <w:rsid w:val="00772D48"/>
    <w:rsid w:val="0077447B"/>
    <w:rsid w:val="007750B5"/>
    <w:rsid w:val="0077796F"/>
    <w:rsid w:val="0078523B"/>
    <w:rsid w:val="00785F5E"/>
    <w:rsid w:val="00786059"/>
    <w:rsid w:val="007870C6"/>
    <w:rsid w:val="00787A33"/>
    <w:rsid w:val="00792C1A"/>
    <w:rsid w:val="007934FC"/>
    <w:rsid w:val="0079459A"/>
    <w:rsid w:val="00796721"/>
    <w:rsid w:val="007A0877"/>
    <w:rsid w:val="007B19E1"/>
    <w:rsid w:val="007B2ADF"/>
    <w:rsid w:val="007B31CC"/>
    <w:rsid w:val="007B331D"/>
    <w:rsid w:val="007B402A"/>
    <w:rsid w:val="007B43E6"/>
    <w:rsid w:val="007B534E"/>
    <w:rsid w:val="007B5927"/>
    <w:rsid w:val="007B5EF5"/>
    <w:rsid w:val="007B6DDF"/>
    <w:rsid w:val="007C0F33"/>
    <w:rsid w:val="007C39AE"/>
    <w:rsid w:val="007C5800"/>
    <w:rsid w:val="007C5F30"/>
    <w:rsid w:val="007C7DE1"/>
    <w:rsid w:val="007D4234"/>
    <w:rsid w:val="007D5523"/>
    <w:rsid w:val="007D6CB0"/>
    <w:rsid w:val="007D76E9"/>
    <w:rsid w:val="007D793F"/>
    <w:rsid w:val="007E28DB"/>
    <w:rsid w:val="007E32AC"/>
    <w:rsid w:val="007E3BAA"/>
    <w:rsid w:val="007E4317"/>
    <w:rsid w:val="007E48CF"/>
    <w:rsid w:val="007E6616"/>
    <w:rsid w:val="007E6CB0"/>
    <w:rsid w:val="007E6D5A"/>
    <w:rsid w:val="007E7CB3"/>
    <w:rsid w:val="007F0458"/>
    <w:rsid w:val="007F1D8A"/>
    <w:rsid w:val="007F4C8A"/>
    <w:rsid w:val="007F6CCF"/>
    <w:rsid w:val="007F777E"/>
    <w:rsid w:val="0080047A"/>
    <w:rsid w:val="00800B6F"/>
    <w:rsid w:val="00802236"/>
    <w:rsid w:val="00802EBF"/>
    <w:rsid w:val="008036A5"/>
    <w:rsid w:val="00811098"/>
    <w:rsid w:val="00813915"/>
    <w:rsid w:val="00814771"/>
    <w:rsid w:val="00820CA4"/>
    <w:rsid w:val="00825B9B"/>
    <w:rsid w:val="008271F8"/>
    <w:rsid w:val="00830D4E"/>
    <w:rsid w:val="008361CE"/>
    <w:rsid w:val="008362A4"/>
    <w:rsid w:val="00836826"/>
    <w:rsid w:val="00836B0B"/>
    <w:rsid w:val="008377F3"/>
    <w:rsid w:val="00841420"/>
    <w:rsid w:val="008426DD"/>
    <w:rsid w:val="008429BC"/>
    <w:rsid w:val="008456FB"/>
    <w:rsid w:val="00846AB9"/>
    <w:rsid w:val="008500E1"/>
    <w:rsid w:val="008512FB"/>
    <w:rsid w:val="0085506D"/>
    <w:rsid w:val="00855146"/>
    <w:rsid w:val="0085565B"/>
    <w:rsid w:val="008564AE"/>
    <w:rsid w:val="00857B88"/>
    <w:rsid w:val="008624A4"/>
    <w:rsid w:val="008650DC"/>
    <w:rsid w:val="0086709D"/>
    <w:rsid w:val="0086788A"/>
    <w:rsid w:val="00870A57"/>
    <w:rsid w:val="00873F13"/>
    <w:rsid w:val="008750B2"/>
    <w:rsid w:val="00880B0C"/>
    <w:rsid w:val="00880CB1"/>
    <w:rsid w:val="00882B9F"/>
    <w:rsid w:val="00882BD1"/>
    <w:rsid w:val="00884181"/>
    <w:rsid w:val="00886F5F"/>
    <w:rsid w:val="00890CDE"/>
    <w:rsid w:val="00890E5B"/>
    <w:rsid w:val="008910B3"/>
    <w:rsid w:val="00891365"/>
    <w:rsid w:val="0089338A"/>
    <w:rsid w:val="0089737F"/>
    <w:rsid w:val="00897E19"/>
    <w:rsid w:val="008A1EB4"/>
    <w:rsid w:val="008A256C"/>
    <w:rsid w:val="008A49EE"/>
    <w:rsid w:val="008A4DB5"/>
    <w:rsid w:val="008A6A15"/>
    <w:rsid w:val="008A6D06"/>
    <w:rsid w:val="008B1EFC"/>
    <w:rsid w:val="008B41D9"/>
    <w:rsid w:val="008B5182"/>
    <w:rsid w:val="008B51D8"/>
    <w:rsid w:val="008B615E"/>
    <w:rsid w:val="008C0970"/>
    <w:rsid w:val="008C0EC1"/>
    <w:rsid w:val="008C4DBD"/>
    <w:rsid w:val="008C54C3"/>
    <w:rsid w:val="008C586D"/>
    <w:rsid w:val="008C6D37"/>
    <w:rsid w:val="008C741A"/>
    <w:rsid w:val="008D483B"/>
    <w:rsid w:val="008D5077"/>
    <w:rsid w:val="008D60DC"/>
    <w:rsid w:val="008D6D77"/>
    <w:rsid w:val="008E00ED"/>
    <w:rsid w:val="008E08E2"/>
    <w:rsid w:val="008E491B"/>
    <w:rsid w:val="008E61B1"/>
    <w:rsid w:val="008E6510"/>
    <w:rsid w:val="008E6B63"/>
    <w:rsid w:val="008F37CB"/>
    <w:rsid w:val="008F77DD"/>
    <w:rsid w:val="00900DB4"/>
    <w:rsid w:val="0090155C"/>
    <w:rsid w:val="00902568"/>
    <w:rsid w:val="00902814"/>
    <w:rsid w:val="0090477C"/>
    <w:rsid w:val="00906ED5"/>
    <w:rsid w:val="0090788C"/>
    <w:rsid w:val="0090795E"/>
    <w:rsid w:val="009079B7"/>
    <w:rsid w:val="0091053D"/>
    <w:rsid w:val="00913D31"/>
    <w:rsid w:val="00915A58"/>
    <w:rsid w:val="00916317"/>
    <w:rsid w:val="009163B3"/>
    <w:rsid w:val="00916A24"/>
    <w:rsid w:val="0092279B"/>
    <w:rsid w:val="00924445"/>
    <w:rsid w:val="00926D65"/>
    <w:rsid w:val="00931182"/>
    <w:rsid w:val="00931701"/>
    <w:rsid w:val="0093260F"/>
    <w:rsid w:val="0093270E"/>
    <w:rsid w:val="009333D4"/>
    <w:rsid w:val="009354A1"/>
    <w:rsid w:val="009371B7"/>
    <w:rsid w:val="00941D92"/>
    <w:rsid w:val="00946CEA"/>
    <w:rsid w:val="00952CE5"/>
    <w:rsid w:val="009530E9"/>
    <w:rsid w:val="00955D6B"/>
    <w:rsid w:val="00961171"/>
    <w:rsid w:val="00965A90"/>
    <w:rsid w:val="009713B7"/>
    <w:rsid w:val="0097697C"/>
    <w:rsid w:val="00977F76"/>
    <w:rsid w:val="009837E5"/>
    <w:rsid w:val="00983F95"/>
    <w:rsid w:val="009850EB"/>
    <w:rsid w:val="00990622"/>
    <w:rsid w:val="00993FB1"/>
    <w:rsid w:val="00996A39"/>
    <w:rsid w:val="009A00F4"/>
    <w:rsid w:val="009A0816"/>
    <w:rsid w:val="009B2120"/>
    <w:rsid w:val="009B4DC5"/>
    <w:rsid w:val="009B586C"/>
    <w:rsid w:val="009B5906"/>
    <w:rsid w:val="009C1AD5"/>
    <w:rsid w:val="009C56C9"/>
    <w:rsid w:val="009C596C"/>
    <w:rsid w:val="009C5E0C"/>
    <w:rsid w:val="009C773F"/>
    <w:rsid w:val="009D07D0"/>
    <w:rsid w:val="009D42C3"/>
    <w:rsid w:val="009E13DA"/>
    <w:rsid w:val="009E640C"/>
    <w:rsid w:val="009E67F8"/>
    <w:rsid w:val="009F0E32"/>
    <w:rsid w:val="009F107A"/>
    <w:rsid w:val="009F129A"/>
    <w:rsid w:val="009F1B21"/>
    <w:rsid w:val="009F2621"/>
    <w:rsid w:val="009F3903"/>
    <w:rsid w:val="009F575E"/>
    <w:rsid w:val="00A0233C"/>
    <w:rsid w:val="00A04D5B"/>
    <w:rsid w:val="00A05674"/>
    <w:rsid w:val="00A06A19"/>
    <w:rsid w:val="00A078FA"/>
    <w:rsid w:val="00A12098"/>
    <w:rsid w:val="00A12B22"/>
    <w:rsid w:val="00A15310"/>
    <w:rsid w:val="00A15786"/>
    <w:rsid w:val="00A211D5"/>
    <w:rsid w:val="00A214BC"/>
    <w:rsid w:val="00A21618"/>
    <w:rsid w:val="00A22486"/>
    <w:rsid w:val="00A22A92"/>
    <w:rsid w:val="00A22B09"/>
    <w:rsid w:val="00A26185"/>
    <w:rsid w:val="00A26CCE"/>
    <w:rsid w:val="00A2775E"/>
    <w:rsid w:val="00A27BB8"/>
    <w:rsid w:val="00A3008E"/>
    <w:rsid w:val="00A3113B"/>
    <w:rsid w:val="00A31528"/>
    <w:rsid w:val="00A3383F"/>
    <w:rsid w:val="00A349E8"/>
    <w:rsid w:val="00A3578C"/>
    <w:rsid w:val="00A35985"/>
    <w:rsid w:val="00A36351"/>
    <w:rsid w:val="00A368DA"/>
    <w:rsid w:val="00A37BCF"/>
    <w:rsid w:val="00A40673"/>
    <w:rsid w:val="00A41742"/>
    <w:rsid w:val="00A43C15"/>
    <w:rsid w:val="00A43F3F"/>
    <w:rsid w:val="00A44850"/>
    <w:rsid w:val="00A46D84"/>
    <w:rsid w:val="00A53CBA"/>
    <w:rsid w:val="00A53CC5"/>
    <w:rsid w:val="00A54443"/>
    <w:rsid w:val="00A54A39"/>
    <w:rsid w:val="00A5617E"/>
    <w:rsid w:val="00A57690"/>
    <w:rsid w:val="00A6148A"/>
    <w:rsid w:val="00A65760"/>
    <w:rsid w:val="00A6701A"/>
    <w:rsid w:val="00A67400"/>
    <w:rsid w:val="00A71503"/>
    <w:rsid w:val="00A71553"/>
    <w:rsid w:val="00A71968"/>
    <w:rsid w:val="00A74786"/>
    <w:rsid w:val="00A75D8B"/>
    <w:rsid w:val="00A765A1"/>
    <w:rsid w:val="00A773C6"/>
    <w:rsid w:val="00A7749A"/>
    <w:rsid w:val="00A855A9"/>
    <w:rsid w:val="00A85695"/>
    <w:rsid w:val="00A858B6"/>
    <w:rsid w:val="00A8609F"/>
    <w:rsid w:val="00A865AA"/>
    <w:rsid w:val="00A9015C"/>
    <w:rsid w:val="00A96599"/>
    <w:rsid w:val="00A96667"/>
    <w:rsid w:val="00A9699B"/>
    <w:rsid w:val="00AA4CAC"/>
    <w:rsid w:val="00AB5151"/>
    <w:rsid w:val="00AB5181"/>
    <w:rsid w:val="00AB603E"/>
    <w:rsid w:val="00AC17E7"/>
    <w:rsid w:val="00AC3FCC"/>
    <w:rsid w:val="00AC45AC"/>
    <w:rsid w:val="00AC4A87"/>
    <w:rsid w:val="00AC689A"/>
    <w:rsid w:val="00AD28C6"/>
    <w:rsid w:val="00AD28D7"/>
    <w:rsid w:val="00AD45EC"/>
    <w:rsid w:val="00AD7F9A"/>
    <w:rsid w:val="00AE0B7F"/>
    <w:rsid w:val="00AE2731"/>
    <w:rsid w:val="00AE469E"/>
    <w:rsid w:val="00AE67E9"/>
    <w:rsid w:val="00AF148C"/>
    <w:rsid w:val="00AF1ACC"/>
    <w:rsid w:val="00AF4539"/>
    <w:rsid w:val="00AF4F1B"/>
    <w:rsid w:val="00AF5F0D"/>
    <w:rsid w:val="00B01A06"/>
    <w:rsid w:val="00B04479"/>
    <w:rsid w:val="00B04DDD"/>
    <w:rsid w:val="00B06CC1"/>
    <w:rsid w:val="00B127D5"/>
    <w:rsid w:val="00B1357E"/>
    <w:rsid w:val="00B1358A"/>
    <w:rsid w:val="00B13DC1"/>
    <w:rsid w:val="00B2087B"/>
    <w:rsid w:val="00B22569"/>
    <w:rsid w:val="00B23FF2"/>
    <w:rsid w:val="00B25D44"/>
    <w:rsid w:val="00B31496"/>
    <w:rsid w:val="00B318C0"/>
    <w:rsid w:val="00B32EB8"/>
    <w:rsid w:val="00B334A3"/>
    <w:rsid w:val="00B339C8"/>
    <w:rsid w:val="00B402A7"/>
    <w:rsid w:val="00B413E1"/>
    <w:rsid w:val="00B44EAA"/>
    <w:rsid w:val="00B463F2"/>
    <w:rsid w:val="00B512CA"/>
    <w:rsid w:val="00B53702"/>
    <w:rsid w:val="00B555C1"/>
    <w:rsid w:val="00B6083B"/>
    <w:rsid w:val="00B60843"/>
    <w:rsid w:val="00B63EE6"/>
    <w:rsid w:val="00B65831"/>
    <w:rsid w:val="00B67138"/>
    <w:rsid w:val="00B77F4E"/>
    <w:rsid w:val="00B80548"/>
    <w:rsid w:val="00B80ADB"/>
    <w:rsid w:val="00B820F5"/>
    <w:rsid w:val="00B82C08"/>
    <w:rsid w:val="00B835FD"/>
    <w:rsid w:val="00B907B7"/>
    <w:rsid w:val="00B90809"/>
    <w:rsid w:val="00B95276"/>
    <w:rsid w:val="00B95E58"/>
    <w:rsid w:val="00B97D54"/>
    <w:rsid w:val="00BA7950"/>
    <w:rsid w:val="00BB09DB"/>
    <w:rsid w:val="00BB2676"/>
    <w:rsid w:val="00BB2CA9"/>
    <w:rsid w:val="00BB3B7C"/>
    <w:rsid w:val="00BB6007"/>
    <w:rsid w:val="00BB6C91"/>
    <w:rsid w:val="00BB6D35"/>
    <w:rsid w:val="00BC1356"/>
    <w:rsid w:val="00BC3232"/>
    <w:rsid w:val="00BC488F"/>
    <w:rsid w:val="00BC4B06"/>
    <w:rsid w:val="00BC6E40"/>
    <w:rsid w:val="00BC76DC"/>
    <w:rsid w:val="00BC7E74"/>
    <w:rsid w:val="00BD01FA"/>
    <w:rsid w:val="00BD47CC"/>
    <w:rsid w:val="00BD65E0"/>
    <w:rsid w:val="00BD7368"/>
    <w:rsid w:val="00BE2833"/>
    <w:rsid w:val="00BE2CFD"/>
    <w:rsid w:val="00BE43CD"/>
    <w:rsid w:val="00BE446C"/>
    <w:rsid w:val="00BE4DC9"/>
    <w:rsid w:val="00BE62F2"/>
    <w:rsid w:val="00BE6915"/>
    <w:rsid w:val="00BF1BEF"/>
    <w:rsid w:val="00BF1D32"/>
    <w:rsid w:val="00BF3E6A"/>
    <w:rsid w:val="00BF7F21"/>
    <w:rsid w:val="00C027DF"/>
    <w:rsid w:val="00C036CD"/>
    <w:rsid w:val="00C045AC"/>
    <w:rsid w:val="00C0629B"/>
    <w:rsid w:val="00C07236"/>
    <w:rsid w:val="00C073FD"/>
    <w:rsid w:val="00C100A4"/>
    <w:rsid w:val="00C10947"/>
    <w:rsid w:val="00C10E86"/>
    <w:rsid w:val="00C12ADE"/>
    <w:rsid w:val="00C149D0"/>
    <w:rsid w:val="00C1557A"/>
    <w:rsid w:val="00C172C4"/>
    <w:rsid w:val="00C17793"/>
    <w:rsid w:val="00C2005C"/>
    <w:rsid w:val="00C232E1"/>
    <w:rsid w:val="00C23FE6"/>
    <w:rsid w:val="00C4083E"/>
    <w:rsid w:val="00C444DA"/>
    <w:rsid w:val="00C469E9"/>
    <w:rsid w:val="00C517B5"/>
    <w:rsid w:val="00C553D9"/>
    <w:rsid w:val="00C5673B"/>
    <w:rsid w:val="00C60E8C"/>
    <w:rsid w:val="00C62A14"/>
    <w:rsid w:val="00C62C95"/>
    <w:rsid w:val="00C70813"/>
    <w:rsid w:val="00C72196"/>
    <w:rsid w:val="00C73724"/>
    <w:rsid w:val="00C76219"/>
    <w:rsid w:val="00C7671C"/>
    <w:rsid w:val="00C84588"/>
    <w:rsid w:val="00C84F4A"/>
    <w:rsid w:val="00C870FD"/>
    <w:rsid w:val="00C90C7C"/>
    <w:rsid w:val="00C925F6"/>
    <w:rsid w:val="00C95A1D"/>
    <w:rsid w:val="00CA32AB"/>
    <w:rsid w:val="00CB3471"/>
    <w:rsid w:val="00CB423E"/>
    <w:rsid w:val="00CB6A3B"/>
    <w:rsid w:val="00CB7666"/>
    <w:rsid w:val="00CB7785"/>
    <w:rsid w:val="00CC03E9"/>
    <w:rsid w:val="00CC4B6C"/>
    <w:rsid w:val="00CC5219"/>
    <w:rsid w:val="00CC667F"/>
    <w:rsid w:val="00CC7892"/>
    <w:rsid w:val="00CC7A58"/>
    <w:rsid w:val="00CD253C"/>
    <w:rsid w:val="00CD7805"/>
    <w:rsid w:val="00CE2E8C"/>
    <w:rsid w:val="00CE315F"/>
    <w:rsid w:val="00CE6062"/>
    <w:rsid w:val="00CE7BED"/>
    <w:rsid w:val="00CF563B"/>
    <w:rsid w:val="00CF7B01"/>
    <w:rsid w:val="00D0066F"/>
    <w:rsid w:val="00D04276"/>
    <w:rsid w:val="00D06EBF"/>
    <w:rsid w:val="00D151DF"/>
    <w:rsid w:val="00D15A99"/>
    <w:rsid w:val="00D163C0"/>
    <w:rsid w:val="00D22108"/>
    <w:rsid w:val="00D245AC"/>
    <w:rsid w:val="00D25CB4"/>
    <w:rsid w:val="00D30C5C"/>
    <w:rsid w:val="00D33550"/>
    <w:rsid w:val="00D33EBB"/>
    <w:rsid w:val="00D33F30"/>
    <w:rsid w:val="00D33F74"/>
    <w:rsid w:val="00D34E73"/>
    <w:rsid w:val="00D35F9A"/>
    <w:rsid w:val="00D37403"/>
    <w:rsid w:val="00D44FDB"/>
    <w:rsid w:val="00D50EDA"/>
    <w:rsid w:val="00D51223"/>
    <w:rsid w:val="00D51BFA"/>
    <w:rsid w:val="00D5368C"/>
    <w:rsid w:val="00D57B4F"/>
    <w:rsid w:val="00D62D7C"/>
    <w:rsid w:val="00D6401E"/>
    <w:rsid w:val="00D65152"/>
    <w:rsid w:val="00D70E94"/>
    <w:rsid w:val="00D74388"/>
    <w:rsid w:val="00D744B7"/>
    <w:rsid w:val="00D74714"/>
    <w:rsid w:val="00D76635"/>
    <w:rsid w:val="00D77622"/>
    <w:rsid w:val="00D777BF"/>
    <w:rsid w:val="00D7780D"/>
    <w:rsid w:val="00D838E2"/>
    <w:rsid w:val="00D8477F"/>
    <w:rsid w:val="00D85D84"/>
    <w:rsid w:val="00D86559"/>
    <w:rsid w:val="00D87AE6"/>
    <w:rsid w:val="00D87DDC"/>
    <w:rsid w:val="00D90A4E"/>
    <w:rsid w:val="00D96564"/>
    <w:rsid w:val="00D96741"/>
    <w:rsid w:val="00D973C2"/>
    <w:rsid w:val="00DA0E37"/>
    <w:rsid w:val="00DA1CD3"/>
    <w:rsid w:val="00DA2CEF"/>
    <w:rsid w:val="00DA3877"/>
    <w:rsid w:val="00DA50FB"/>
    <w:rsid w:val="00DA596D"/>
    <w:rsid w:val="00DA5AD0"/>
    <w:rsid w:val="00DA729E"/>
    <w:rsid w:val="00DB12BA"/>
    <w:rsid w:val="00DB2280"/>
    <w:rsid w:val="00DB45E7"/>
    <w:rsid w:val="00DB4FAF"/>
    <w:rsid w:val="00DB5D5F"/>
    <w:rsid w:val="00DB6264"/>
    <w:rsid w:val="00DB767A"/>
    <w:rsid w:val="00DC04D1"/>
    <w:rsid w:val="00DC0888"/>
    <w:rsid w:val="00DC3103"/>
    <w:rsid w:val="00DD06ED"/>
    <w:rsid w:val="00DD281E"/>
    <w:rsid w:val="00DE0511"/>
    <w:rsid w:val="00DE0A48"/>
    <w:rsid w:val="00DE30F7"/>
    <w:rsid w:val="00DE4655"/>
    <w:rsid w:val="00DE552E"/>
    <w:rsid w:val="00DF03A9"/>
    <w:rsid w:val="00DF0D74"/>
    <w:rsid w:val="00DF13CA"/>
    <w:rsid w:val="00DF2B48"/>
    <w:rsid w:val="00DF2DF1"/>
    <w:rsid w:val="00DF3252"/>
    <w:rsid w:val="00DF35A9"/>
    <w:rsid w:val="00DF3DD6"/>
    <w:rsid w:val="00DF60FB"/>
    <w:rsid w:val="00DF6CA4"/>
    <w:rsid w:val="00DF7B98"/>
    <w:rsid w:val="00E01FB6"/>
    <w:rsid w:val="00E02E52"/>
    <w:rsid w:val="00E043B9"/>
    <w:rsid w:val="00E10102"/>
    <w:rsid w:val="00E10E7D"/>
    <w:rsid w:val="00E1102F"/>
    <w:rsid w:val="00E11DE6"/>
    <w:rsid w:val="00E12B8E"/>
    <w:rsid w:val="00E14AFA"/>
    <w:rsid w:val="00E16055"/>
    <w:rsid w:val="00E160EF"/>
    <w:rsid w:val="00E164BB"/>
    <w:rsid w:val="00E172DC"/>
    <w:rsid w:val="00E22043"/>
    <w:rsid w:val="00E23735"/>
    <w:rsid w:val="00E25E1E"/>
    <w:rsid w:val="00E25EBD"/>
    <w:rsid w:val="00E27F0C"/>
    <w:rsid w:val="00E3281B"/>
    <w:rsid w:val="00E339CF"/>
    <w:rsid w:val="00E33F0B"/>
    <w:rsid w:val="00E351E2"/>
    <w:rsid w:val="00E36372"/>
    <w:rsid w:val="00E36454"/>
    <w:rsid w:val="00E3722A"/>
    <w:rsid w:val="00E37DE1"/>
    <w:rsid w:val="00E40274"/>
    <w:rsid w:val="00E40DED"/>
    <w:rsid w:val="00E4220E"/>
    <w:rsid w:val="00E42830"/>
    <w:rsid w:val="00E4311E"/>
    <w:rsid w:val="00E4439B"/>
    <w:rsid w:val="00E446A6"/>
    <w:rsid w:val="00E453BE"/>
    <w:rsid w:val="00E456AD"/>
    <w:rsid w:val="00E46113"/>
    <w:rsid w:val="00E51D73"/>
    <w:rsid w:val="00E546E5"/>
    <w:rsid w:val="00E55E3B"/>
    <w:rsid w:val="00E609EC"/>
    <w:rsid w:val="00E6403F"/>
    <w:rsid w:val="00E723CD"/>
    <w:rsid w:val="00E728DD"/>
    <w:rsid w:val="00E734A7"/>
    <w:rsid w:val="00E76B20"/>
    <w:rsid w:val="00E76FBC"/>
    <w:rsid w:val="00E80D2C"/>
    <w:rsid w:val="00E82B2D"/>
    <w:rsid w:val="00E837C4"/>
    <w:rsid w:val="00E83FAC"/>
    <w:rsid w:val="00E86939"/>
    <w:rsid w:val="00E9377C"/>
    <w:rsid w:val="00E93A17"/>
    <w:rsid w:val="00E93A4C"/>
    <w:rsid w:val="00E93F67"/>
    <w:rsid w:val="00E94C66"/>
    <w:rsid w:val="00EA01C1"/>
    <w:rsid w:val="00EA1338"/>
    <w:rsid w:val="00EA7004"/>
    <w:rsid w:val="00EB2163"/>
    <w:rsid w:val="00EB3385"/>
    <w:rsid w:val="00EB5556"/>
    <w:rsid w:val="00EB7040"/>
    <w:rsid w:val="00EB7328"/>
    <w:rsid w:val="00EC133B"/>
    <w:rsid w:val="00EC1581"/>
    <w:rsid w:val="00EC37FD"/>
    <w:rsid w:val="00EC3AB4"/>
    <w:rsid w:val="00ED08E9"/>
    <w:rsid w:val="00ED355E"/>
    <w:rsid w:val="00ED61AD"/>
    <w:rsid w:val="00EE3C48"/>
    <w:rsid w:val="00EE4666"/>
    <w:rsid w:val="00EE5813"/>
    <w:rsid w:val="00EE59BD"/>
    <w:rsid w:val="00EE5E46"/>
    <w:rsid w:val="00EE65C7"/>
    <w:rsid w:val="00EF25E8"/>
    <w:rsid w:val="00EF3721"/>
    <w:rsid w:val="00EF3D8B"/>
    <w:rsid w:val="00EF6FB4"/>
    <w:rsid w:val="00F0074D"/>
    <w:rsid w:val="00F00E6E"/>
    <w:rsid w:val="00F0125A"/>
    <w:rsid w:val="00F058C2"/>
    <w:rsid w:val="00F06515"/>
    <w:rsid w:val="00F10897"/>
    <w:rsid w:val="00F11472"/>
    <w:rsid w:val="00F1490D"/>
    <w:rsid w:val="00F15899"/>
    <w:rsid w:val="00F17317"/>
    <w:rsid w:val="00F17741"/>
    <w:rsid w:val="00F178DC"/>
    <w:rsid w:val="00F23B7F"/>
    <w:rsid w:val="00F255D8"/>
    <w:rsid w:val="00F278A8"/>
    <w:rsid w:val="00F27A03"/>
    <w:rsid w:val="00F30CFF"/>
    <w:rsid w:val="00F31610"/>
    <w:rsid w:val="00F345F5"/>
    <w:rsid w:val="00F36EFE"/>
    <w:rsid w:val="00F36F99"/>
    <w:rsid w:val="00F40059"/>
    <w:rsid w:val="00F401DA"/>
    <w:rsid w:val="00F40B46"/>
    <w:rsid w:val="00F41B67"/>
    <w:rsid w:val="00F41F4A"/>
    <w:rsid w:val="00F42515"/>
    <w:rsid w:val="00F445D7"/>
    <w:rsid w:val="00F44E4D"/>
    <w:rsid w:val="00F500AA"/>
    <w:rsid w:val="00F51442"/>
    <w:rsid w:val="00F5279F"/>
    <w:rsid w:val="00F55032"/>
    <w:rsid w:val="00F55ED2"/>
    <w:rsid w:val="00F56288"/>
    <w:rsid w:val="00F56812"/>
    <w:rsid w:val="00F6063E"/>
    <w:rsid w:val="00F62CAC"/>
    <w:rsid w:val="00F71B92"/>
    <w:rsid w:val="00F839AB"/>
    <w:rsid w:val="00F858D4"/>
    <w:rsid w:val="00F86E0E"/>
    <w:rsid w:val="00F90007"/>
    <w:rsid w:val="00F91403"/>
    <w:rsid w:val="00F920A6"/>
    <w:rsid w:val="00F93CB0"/>
    <w:rsid w:val="00F943E9"/>
    <w:rsid w:val="00F97480"/>
    <w:rsid w:val="00FA1211"/>
    <w:rsid w:val="00FA2D93"/>
    <w:rsid w:val="00FA4613"/>
    <w:rsid w:val="00FA7336"/>
    <w:rsid w:val="00FA7C0A"/>
    <w:rsid w:val="00FB25B4"/>
    <w:rsid w:val="00FB2DE8"/>
    <w:rsid w:val="00FB412F"/>
    <w:rsid w:val="00FB4BF3"/>
    <w:rsid w:val="00FB6151"/>
    <w:rsid w:val="00FC6B52"/>
    <w:rsid w:val="00FD03D3"/>
    <w:rsid w:val="00FD04EA"/>
    <w:rsid w:val="00FD55FE"/>
    <w:rsid w:val="00FE04B7"/>
    <w:rsid w:val="00FE2B0F"/>
    <w:rsid w:val="00FE2BD5"/>
    <w:rsid w:val="00FE5AD5"/>
    <w:rsid w:val="00FF5950"/>
    <w:rsid w:val="00FF6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1D"/>
    <w:rPr>
      <w:rFonts w:ascii="Arial" w:hAnsi="Arial" w:cs="Arial"/>
      <w:sz w:val="24"/>
      <w:szCs w:val="24"/>
    </w:rPr>
  </w:style>
  <w:style w:type="paragraph" w:styleId="1">
    <w:name w:val="heading 1"/>
    <w:basedOn w:val="a"/>
    <w:next w:val="a"/>
    <w:link w:val="10"/>
    <w:uiPriority w:val="99"/>
    <w:qFormat/>
    <w:locked/>
    <w:rsid w:val="006334CE"/>
    <w:pPr>
      <w:keepNext/>
      <w:outlineLvl w:val="0"/>
    </w:pPr>
    <w:rPr>
      <w:rFonts w:ascii="Times New Roman" w:hAnsi="Times New Roman" w:cs="Times New Roman"/>
      <w:sz w:val="28"/>
      <w:szCs w:val="28"/>
    </w:rPr>
  </w:style>
  <w:style w:type="paragraph" w:styleId="2">
    <w:name w:val="heading 2"/>
    <w:basedOn w:val="a"/>
    <w:next w:val="a"/>
    <w:link w:val="20"/>
    <w:uiPriority w:val="99"/>
    <w:qFormat/>
    <w:locked/>
    <w:rsid w:val="006334CE"/>
    <w:pPr>
      <w:keepNext/>
      <w:jc w:val="both"/>
      <w:outlineLvl w:val="1"/>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613049"/>
    <w:pPr>
      <w:ind w:left="720"/>
      <w:contextualSpacing/>
    </w:pPr>
    <w:rPr>
      <w:rFonts w:ascii="Times New Roman" w:hAnsi="Times New Roman" w:cs="Times New Roman"/>
    </w:rPr>
  </w:style>
  <w:style w:type="paragraph" w:customStyle="1" w:styleId="ConsTitle">
    <w:name w:val="ConsTitle"/>
    <w:uiPriority w:val="99"/>
    <w:rsid w:val="00613049"/>
    <w:pPr>
      <w:widowControl w:val="0"/>
      <w:autoSpaceDE w:val="0"/>
      <w:autoSpaceDN w:val="0"/>
      <w:adjustRightInd w:val="0"/>
    </w:pPr>
    <w:rPr>
      <w:rFonts w:ascii="Arial" w:hAnsi="Arial"/>
      <w:b/>
    </w:rPr>
  </w:style>
  <w:style w:type="paragraph" w:customStyle="1" w:styleId="110">
    <w:name w:val="Абзац списка11"/>
    <w:basedOn w:val="a"/>
    <w:uiPriority w:val="99"/>
    <w:rsid w:val="00613049"/>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8C54C3"/>
    <w:pPr>
      <w:widowControl w:val="0"/>
      <w:autoSpaceDE w:val="0"/>
      <w:autoSpaceDN w:val="0"/>
      <w:adjustRightInd w:val="0"/>
    </w:pPr>
    <w:rPr>
      <w:rFonts w:ascii="Calibri" w:hAnsi="Calibri" w:cs="Calibri"/>
      <w:b/>
      <w:bCs/>
      <w:sz w:val="22"/>
      <w:szCs w:val="22"/>
    </w:rPr>
  </w:style>
  <w:style w:type="character" w:styleId="a3">
    <w:name w:val="Hyperlink"/>
    <w:basedOn w:val="a0"/>
    <w:uiPriority w:val="99"/>
    <w:rsid w:val="00482E0A"/>
    <w:rPr>
      <w:rFonts w:cs="Times New Roman"/>
      <w:color w:val="0000FF"/>
      <w:u w:val="single"/>
    </w:rPr>
  </w:style>
  <w:style w:type="paragraph" w:styleId="a4">
    <w:name w:val="List Paragraph"/>
    <w:basedOn w:val="a"/>
    <w:uiPriority w:val="99"/>
    <w:qFormat/>
    <w:rsid w:val="00330635"/>
    <w:pPr>
      <w:ind w:left="720"/>
      <w:contextualSpacing/>
    </w:pPr>
  </w:style>
  <w:style w:type="character" w:customStyle="1" w:styleId="apple-style-span">
    <w:name w:val="apple-style-span"/>
    <w:basedOn w:val="a0"/>
    <w:uiPriority w:val="99"/>
    <w:rsid w:val="005D4196"/>
    <w:rPr>
      <w:rFonts w:cs="Times New Roman"/>
    </w:rPr>
  </w:style>
  <w:style w:type="paragraph" w:styleId="a5">
    <w:name w:val="header"/>
    <w:basedOn w:val="a"/>
    <w:link w:val="a6"/>
    <w:uiPriority w:val="99"/>
    <w:rsid w:val="009B5906"/>
    <w:pPr>
      <w:tabs>
        <w:tab w:val="center" w:pos="4677"/>
        <w:tab w:val="right" w:pos="9355"/>
      </w:tabs>
    </w:pPr>
  </w:style>
  <w:style w:type="character" w:customStyle="1" w:styleId="a6">
    <w:name w:val="Верхний колонтитул Знак"/>
    <w:basedOn w:val="a0"/>
    <w:link w:val="a5"/>
    <w:uiPriority w:val="99"/>
    <w:locked/>
    <w:rsid w:val="009B5906"/>
    <w:rPr>
      <w:rFonts w:ascii="Arial" w:hAnsi="Arial" w:cs="Arial"/>
      <w:sz w:val="24"/>
      <w:szCs w:val="24"/>
    </w:rPr>
  </w:style>
  <w:style w:type="paragraph" w:styleId="a7">
    <w:name w:val="footer"/>
    <w:basedOn w:val="a"/>
    <w:link w:val="a8"/>
    <w:uiPriority w:val="99"/>
    <w:semiHidden/>
    <w:rsid w:val="009B5906"/>
    <w:pPr>
      <w:tabs>
        <w:tab w:val="center" w:pos="4677"/>
        <w:tab w:val="right" w:pos="9355"/>
      </w:tabs>
    </w:pPr>
  </w:style>
  <w:style w:type="character" w:customStyle="1" w:styleId="a8">
    <w:name w:val="Нижний колонтитул Знак"/>
    <w:basedOn w:val="a0"/>
    <w:link w:val="a7"/>
    <w:uiPriority w:val="99"/>
    <w:semiHidden/>
    <w:locked/>
    <w:rsid w:val="009B5906"/>
    <w:rPr>
      <w:rFonts w:ascii="Arial" w:hAnsi="Arial" w:cs="Arial"/>
      <w:sz w:val="24"/>
      <w:szCs w:val="24"/>
    </w:rPr>
  </w:style>
  <w:style w:type="paragraph" w:styleId="a9">
    <w:name w:val="Body Text"/>
    <w:basedOn w:val="a"/>
    <w:link w:val="aa"/>
    <w:uiPriority w:val="99"/>
    <w:rsid w:val="00566347"/>
    <w:pPr>
      <w:jc w:val="both"/>
    </w:pPr>
    <w:rPr>
      <w:rFonts w:ascii="Times New Roman" w:hAnsi="Times New Roman" w:cs="Times New Roman"/>
    </w:rPr>
  </w:style>
  <w:style w:type="character" w:customStyle="1" w:styleId="aa">
    <w:name w:val="Основной текст Знак"/>
    <w:basedOn w:val="a0"/>
    <w:link w:val="a9"/>
    <w:uiPriority w:val="99"/>
    <w:locked/>
    <w:rsid w:val="00566347"/>
    <w:rPr>
      <w:rFonts w:cs="Times New Roman"/>
      <w:sz w:val="24"/>
      <w:szCs w:val="24"/>
    </w:rPr>
  </w:style>
  <w:style w:type="paragraph" w:customStyle="1" w:styleId="Style6">
    <w:name w:val="Style6"/>
    <w:basedOn w:val="a"/>
    <w:uiPriority w:val="99"/>
    <w:rsid w:val="00566347"/>
    <w:pPr>
      <w:tabs>
        <w:tab w:val="left" w:pos="709"/>
      </w:tabs>
      <w:suppressAutoHyphens/>
      <w:overflowPunct w:val="0"/>
      <w:spacing w:after="200" w:line="276" w:lineRule="atLeast"/>
    </w:pPr>
    <w:rPr>
      <w:rFonts w:ascii="Times New Roman" w:hAnsi="Times New Roman" w:cs="Times New Roman"/>
      <w:color w:val="00000A"/>
      <w:kern w:val="1"/>
      <w:szCs w:val="22"/>
      <w:lang w:eastAsia="ar-SA"/>
    </w:rPr>
  </w:style>
  <w:style w:type="paragraph" w:styleId="ab">
    <w:name w:val="footnote text"/>
    <w:basedOn w:val="a"/>
    <w:link w:val="ac"/>
    <w:uiPriority w:val="99"/>
    <w:semiHidden/>
    <w:rsid w:val="00E3722A"/>
    <w:rPr>
      <w:sz w:val="20"/>
      <w:szCs w:val="20"/>
    </w:rPr>
  </w:style>
  <w:style w:type="character" w:customStyle="1" w:styleId="ac">
    <w:name w:val="Текст сноски Знак"/>
    <w:basedOn w:val="a0"/>
    <w:link w:val="ab"/>
    <w:uiPriority w:val="99"/>
    <w:semiHidden/>
    <w:locked/>
    <w:rsid w:val="00E3722A"/>
    <w:rPr>
      <w:rFonts w:ascii="Arial" w:hAnsi="Arial" w:cs="Arial"/>
    </w:rPr>
  </w:style>
  <w:style w:type="character" w:styleId="ad">
    <w:name w:val="footnote reference"/>
    <w:basedOn w:val="a0"/>
    <w:uiPriority w:val="99"/>
    <w:semiHidden/>
    <w:rsid w:val="00E3722A"/>
    <w:rPr>
      <w:rFonts w:cs="Times New Roman"/>
      <w:vertAlign w:val="superscript"/>
    </w:rPr>
  </w:style>
  <w:style w:type="paragraph" w:styleId="ae">
    <w:name w:val="endnote text"/>
    <w:basedOn w:val="a"/>
    <w:link w:val="af"/>
    <w:uiPriority w:val="99"/>
    <w:semiHidden/>
    <w:rsid w:val="00E3722A"/>
    <w:rPr>
      <w:sz w:val="20"/>
      <w:szCs w:val="20"/>
    </w:rPr>
  </w:style>
  <w:style w:type="character" w:customStyle="1" w:styleId="af">
    <w:name w:val="Текст концевой сноски Знак"/>
    <w:basedOn w:val="a0"/>
    <w:link w:val="ae"/>
    <w:uiPriority w:val="99"/>
    <w:semiHidden/>
    <w:locked/>
    <w:rsid w:val="00E3722A"/>
    <w:rPr>
      <w:rFonts w:ascii="Arial" w:hAnsi="Arial" w:cs="Arial"/>
    </w:rPr>
  </w:style>
  <w:style w:type="character" w:styleId="af0">
    <w:name w:val="endnote reference"/>
    <w:basedOn w:val="a0"/>
    <w:uiPriority w:val="99"/>
    <w:semiHidden/>
    <w:rsid w:val="00E3722A"/>
    <w:rPr>
      <w:rFonts w:cs="Times New Roman"/>
      <w:vertAlign w:val="superscript"/>
    </w:rPr>
  </w:style>
  <w:style w:type="character" w:styleId="af1">
    <w:name w:val="Strong"/>
    <w:basedOn w:val="a0"/>
    <w:uiPriority w:val="99"/>
    <w:qFormat/>
    <w:locked/>
    <w:rsid w:val="00C4083E"/>
    <w:rPr>
      <w:rFonts w:cs="Times New Roman"/>
      <w:b/>
      <w:bCs/>
    </w:rPr>
  </w:style>
  <w:style w:type="table" w:styleId="af2">
    <w:name w:val="Table Grid"/>
    <w:basedOn w:val="a1"/>
    <w:uiPriority w:val="59"/>
    <w:locked/>
    <w:rsid w:val="007F1D8A"/>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F4F1B"/>
    <w:pPr>
      <w:widowControl w:val="0"/>
      <w:autoSpaceDE w:val="0"/>
      <w:autoSpaceDN w:val="0"/>
      <w:adjustRightInd w:val="0"/>
      <w:ind w:firstLine="720"/>
    </w:pPr>
    <w:rPr>
      <w:rFonts w:ascii="Arial" w:hAnsi="Arial" w:cs="Arial"/>
    </w:rPr>
  </w:style>
  <w:style w:type="paragraph" w:styleId="af3">
    <w:name w:val="Balloon Text"/>
    <w:basedOn w:val="a"/>
    <w:link w:val="af4"/>
    <w:uiPriority w:val="99"/>
    <w:semiHidden/>
    <w:rsid w:val="000C1505"/>
    <w:rPr>
      <w:rFonts w:ascii="Tahoma" w:hAnsi="Tahoma" w:cs="Tahoma"/>
      <w:sz w:val="16"/>
      <w:szCs w:val="16"/>
    </w:rPr>
  </w:style>
  <w:style w:type="character" w:customStyle="1" w:styleId="af4">
    <w:name w:val="Текст выноски Знак"/>
    <w:basedOn w:val="a0"/>
    <w:link w:val="af3"/>
    <w:uiPriority w:val="99"/>
    <w:semiHidden/>
    <w:locked/>
    <w:rsid w:val="000C1505"/>
    <w:rPr>
      <w:rFonts w:ascii="Tahoma" w:hAnsi="Tahoma" w:cs="Tahoma"/>
      <w:sz w:val="16"/>
      <w:szCs w:val="16"/>
    </w:rPr>
  </w:style>
  <w:style w:type="paragraph" w:styleId="21">
    <w:name w:val="Body Text 2"/>
    <w:basedOn w:val="a"/>
    <w:link w:val="22"/>
    <w:uiPriority w:val="99"/>
    <w:rsid w:val="00F41F4A"/>
    <w:pPr>
      <w:spacing w:after="120" w:line="480" w:lineRule="auto"/>
    </w:pPr>
    <w:rPr>
      <w:rFonts w:ascii="Times New Roman" w:hAnsi="Times New Roman" w:cs="Times New Roman"/>
      <w:szCs w:val="20"/>
    </w:rPr>
  </w:style>
  <w:style w:type="character" w:customStyle="1" w:styleId="BodyText2Char">
    <w:name w:val="Body Text 2 Char"/>
    <w:basedOn w:val="a0"/>
    <w:uiPriority w:val="99"/>
    <w:semiHidden/>
    <w:locked/>
    <w:rsid w:val="002C0DB1"/>
    <w:rPr>
      <w:rFonts w:ascii="Arial" w:hAnsi="Arial" w:cs="Arial"/>
      <w:sz w:val="24"/>
      <w:szCs w:val="24"/>
    </w:rPr>
  </w:style>
  <w:style w:type="character" w:customStyle="1" w:styleId="22">
    <w:name w:val="Основной текст 2 Знак"/>
    <w:link w:val="21"/>
    <w:uiPriority w:val="99"/>
    <w:locked/>
    <w:rsid w:val="00F41F4A"/>
    <w:rPr>
      <w:sz w:val="24"/>
    </w:rPr>
  </w:style>
  <w:style w:type="paragraph" w:styleId="af5">
    <w:name w:val="No Spacing"/>
    <w:uiPriority w:val="99"/>
    <w:qFormat/>
    <w:rsid w:val="000219E2"/>
    <w:rPr>
      <w:sz w:val="28"/>
      <w:szCs w:val="28"/>
      <w:lang w:eastAsia="en-US"/>
    </w:rPr>
  </w:style>
  <w:style w:type="paragraph" w:customStyle="1" w:styleId="23">
    <w:name w:val="Абзац списка2"/>
    <w:basedOn w:val="a"/>
    <w:uiPriority w:val="99"/>
    <w:rsid w:val="00042BC8"/>
    <w:pPr>
      <w:spacing w:after="200" w:line="276" w:lineRule="auto"/>
      <w:ind w:left="720"/>
      <w:contextualSpacing/>
    </w:pPr>
    <w:rPr>
      <w:rFonts w:ascii="Calibri" w:hAnsi="Calibri" w:cs="Times New Roman"/>
      <w:sz w:val="22"/>
      <w:lang w:eastAsia="en-US"/>
    </w:rPr>
  </w:style>
  <w:style w:type="paragraph" w:customStyle="1" w:styleId="consplusnormal0">
    <w:name w:val="consplusnormal"/>
    <w:basedOn w:val="a"/>
    <w:uiPriority w:val="99"/>
    <w:rsid w:val="00F178DC"/>
    <w:pPr>
      <w:spacing w:before="100" w:beforeAutospacing="1" w:after="100" w:afterAutospacing="1"/>
    </w:pPr>
    <w:rPr>
      <w:rFonts w:ascii="Times New Roman" w:hAnsi="Times New Roman" w:cs="Times New Roman"/>
    </w:rPr>
  </w:style>
  <w:style w:type="paragraph" w:customStyle="1" w:styleId="ConsPlusNonformat">
    <w:name w:val="ConsPlusNonformat"/>
    <w:uiPriority w:val="99"/>
    <w:rsid w:val="00E6403F"/>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9"/>
    <w:rsid w:val="006334CE"/>
    <w:rPr>
      <w:sz w:val="28"/>
      <w:szCs w:val="28"/>
    </w:rPr>
  </w:style>
  <w:style w:type="character" w:customStyle="1" w:styleId="20">
    <w:name w:val="Заголовок 2 Знак"/>
    <w:basedOn w:val="a0"/>
    <w:link w:val="2"/>
    <w:uiPriority w:val="99"/>
    <w:rsid w:val="006334CE"/>
    <w:rPr>
      <w:sz w:val="28"/>
      <w:szCs w:val="28"/>
    </w:rPr>
  </w:style>
  <w:style w:type="character" w:customStyle="1" w:styleId="apple-converted-space">
    <w:name w:val="apple-converted-space"/>
    <w:basedOn w:val="a0"/>
    <w:rsid w:val="0051480D"/>
  </w:style>
</w:styles>
</file>

<file path=word/webSettings.xml><?xml version="1.0" encoding="utf-8"?>
<w:webSettings xmlns:r="http://schemas.openxmlformats.org/officeDocument/2006/relationships" xmlns:w="http://schemas.openxmlformats.org/wordprocessingml/2006/main">
  <w:divs>
    <w:div w:id="329408548">
      <w:bodyDiv w:val="1"/>
      <w:marLeft w:val="0"/>
      <w:marRight w:val="0"/>
      <w:marTop w:val="0"/>
      <w:marBottom w:val="0"/>
      <w:divBdr>
        <w:top w:val="none" w:sz="0" w:space="0" w:color="auto"/>
        <w:left w:val="none" w:sz="0" w:space="0" w:color="auto"/>
        <w:bottom w:val="none" w:sz="0" w:space="0" w:color="auto"/>
        <w:right w:val="none" w:sz="0" w:space="0" w:color="auto"/>
      </w:divBdr>
    </w:div>
    <w:div w:id="346176339">
      <w:bodyDiv w:val="1"/>
      <w:marLeft w:val="0"/>
      <w:marRight w:val="0"/>
      <w:marTop w:val="0"/>
      <w:marBottom w:val="0"/>
      <w:divBdr>
        <w:top w:val="none" w:sz="0" w:space="0" w:color="auto"/>
        <w:left w:val="none" w:sz="0" w:space="0" w:color="auto"/>
        <w:bottom w:val="none" w:sz="0" w:space="0" w:color="auto"/>
        <w:right w:val="none" w:sz="0" w:space="0" w:color="auto"/>
      </w:divBdr>
      <w:divsChild>
        <w:div w:id="1319074436">
          <w:marLeft w:val="0"/>
          <w:marRight w:val="0"/>
          <w:marTop w:val="150"/>
          <w:marBottom w:val="210"/>
          <w:divBdr>
            <w:top w:val="none" w:sz="0" w:space="0" w:color="auto"/>
            <w:left w:val="none" w:sz="0" w:space="0" w:color="auto"/>
            <w:bottom w:val="none" w:sz="0" w:space="0" w:color="auto"/>
            <w:right w:val="none" w:sz="0" w:space="0" w:color="auto"/>
          </w:divBdr>
          <w:divsChild>
            <w:div w:id="1525825194">
              <w:marLeft w:val="15"/>
              <w:marRight w:val="15"/>
              <w:marTop w:val="15"/>
              <w:marBottom w:val="15"/>
              <w:divBdr>
                <w:top w:val="none" w:sz="0" w:space="0" w:color="auto"/>
                <w:left w:val="none" w:sz="0" w:space="0" w:color="auto"/>
                <w:bottom w:val="none" w:sz="0" w:space="0" w:color="auto"/>
                <w:right w:val="none" w:sz="0" w:space="0" w:color="auto"/>
              </w:divBdr>
              <w:divsChild>
                <w:div w:id="1158225000">
                  <w:marLeft w:val="0"/>
                  <w:marRight w:val="0"/>
                  <w:marTop w:val="0"/>
                  <w:marBottom w:val="0"/>
                  <w:divBdr>
                    <w:top w:val="none" w:sz="0" w:space="0" w:color="auto"/>
                    <w:left w:val="none" w:sz="0" w:space="0" w:color="auto"/>
                    <w:bottom w:val="none" w:sz="0" w:space="0" w:color="auto"/>
                    <w:right w:val="none" w:sz="0" w:space="0" w:color="auto"/>
                  </w:divBdr>
                </w:div>
                <w:div w:id="1226145533">
                  <w:marLeft w:val="0"/>
                  <w:marRight w:val="0"/>
                  <w:marTop w:val="0"/>
                  <w:marBottom w:val="0"/>
                  <w:divBdr>
                    <w:top w:val="none" w:sz="0" w:space="0" w:color="auto"/>
                    <w:left w:val="none" w:sz="0" w:space="0" w:color="auto"/>
                    <w:bottom w:val="none" w:sz="0" w:space="0" w:color="auto"/>
                    <w:right w:val="none" w:sz="0" w:space="0" w:color="auto"/>
                  </w:divBdr>
                </w:div>
              </w:divsChild>
            </w:div>
            <w:div w:id="1600521998">
              <w:marLeft w:val="0"/>
              <w:marRight w:val="0"/>
              <w:marTop w:val="0"/>
              <w:marBottom w:val="0"/>
              <w:divBdr>
                <w:top w:val="none" w:sz="0" w:space="0" w:color="auto"/>
                <w:left w:val="none" w:sz="0" w:space="0" w:color="auto"/>
                <w:bottom w:val="none" w:sz="0" w:space="0" w:color="auto"/>
                <w:right w:val="none" w:sz="0" w:space="0" w:color="auto"/>
              </w:divBdr>
              <w:divsChild>
                <w:div w:id="1931892731">
                  <w:marLeft w:val="0"/>
                  <w:marRight w:val="0"/>
                  <w:marTop w:val="0"/>
                  <w:marBottom w:val="0"/>
                  <w:divBdr>
                    <w:top w:val="none" w:sz="0" w:space="0" w:color="auto"/>
                    <w:left w:val="none" w:sz="0" w:space="0" w:color="auto"/>
                    <w:bottom w:val="none" w:sz="0" w:space="0" w:color="auto"/>
                    <w:right w:val="none" w:sz="0" w:space="0" w:color="auto"/>
                  </w:divBdr>
                  <w:divsChild>
                    <w:div w:id="274485661">
                      <w:marLeft w:val="0"/>
                      <w:marRight w:val="0"/>
                      <w:marTop w:val="0"/>
                      <w:marBottom w:val="0"/>
                      <w:divBdr>
                        <w:top w:val="none" w:sz="0" w:space="0" w:color="auto"/>
                        <w:left w:val="none" w:sz="0" w:space="0" w:color="auto"/>
                        <w:bottom w:val="none" w:sz="0" w:space="0" w:color="auto"/>
                        <w:right w:val="none" w:sz="0" w:space="0" w:color="auto"/>
                      </w:divBdr>
                      <w:divsChild>
                        <w:div w:id="632712483">
                          <w:marLeft w:val="7905"/>
                          <w:marRight w:val="0"/>
                          <w:marTop w:val="0"/>
                          <w:marBottom w:val="0"/>
                          <w:divBdr>
                            <w:top w:val="none" w:sz="0" w:space="0" w:color="auto"/>
                            <w:left w:val="none" w:sz="0" w:space="0" w:color="auto"/>
                            <w:bottom w:val="none" w:sz="0" w:space="0" w:color="auto"/>
                            <w:right w:val="none" w:sz="0" w:space="0" w:color="auto"/>
                          </w:divBdr>
                        </w:div>
                      </w:divsChild>
                    </w:div>
                    <w:div w:id="598149414">
                      <w:marLeft w:val="-18390"/>
                      <w:marRight w:val="450"/>
                      <w:marTop w:val="525"/>
                      <w:marBottom w:val="0"/>
                      <w:divBdr>
                        <w:top w:val="none" w:sz="0" w:space="0" w:color="auto"/>
                        <w:left w:val="none" w:sz="0" w:space="0" w:color="auto"/>
                        <w:bottom w:val="none" w:sz="0" w:space="0" w:color="auto"/>
                        <w:right w:val="none" w:sz="0" w:space="0" w:color="auto"/>
                      </w:divBdr>
                    </w:div>
                    <w:div w:id="19280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131">
              <w:marLeft w:val="15"/>
              <w:marRight w:val="15"/>
              <w:marTop w:val="0"/>
              <w:marBottom w:val="0"/>
              <w:divBdr>
                <w:top w:val="none" w:sz="0" w:space="0" w:color="auto"/>
                <w:left w:val="none" w:sz="0" w:space="0" w:color="auto"/>
                <w:bottom w:val="none" w:sz="0" w:space="0" w:color="auto"/>
                <w:right w:val="none" w:sz="0" w:space="0" w:color="auto"/>
              </w:divBdr>
            </w:div>
          </w:divsChild>
        </w:div>
        <w:div w:id="477461073">
          <w:marLeft w:val="0"/>
          <w:marRight w:val="0"/>
          <w:marTop w:val="0"/>
          <w:marBottom w:val="690"/>
          <w:divBdr>
            <w:top w:val="none" w:sz="0" w:space="0" w:color="auto"/>
            <w:left w:val="none" w:sz="0" w:space="0" w:color="auto"/>
            <w:bottom w:val="none" w:sz="0" w:space="0" w:color="auto"/>
            <w:right w:val="none" w:sz="0" w:space="0" w:color="auto"/>
          </w:divBdr>
          <w:divsChild>
            <w:div w:id="640889019">
              <w:marLeft w:val="0"/>
              <w:marRight w:val="0"/>
              <w:marTop w:val="0"/>
              <w:marBottom w:val="450"/>
              <w:divBdr>
                <w:top w:val="none" w:sz="0" w:space="0" w:color="auto"/>
                <w:left w:val="none" w:sz="0" w:space="0" w:color="auto"/>
                <w:bottom w:val="none" w:sz="0" w:space="0" w:color="auto"/>
                <w:right w:val="none" w:sz="0" w:space="0" w:color="auto"/>
              </w:divBdr>
              <w:divsChild>
                <w:div w:id="1810705834">
                  <w:marLeft w:val="0"/>
                  <w:marRight w:val="0"/>
                  <w:marTop w:val="0"/>
                  <w:marBottom w:val="0"/>
                  <w:divBdr>
                    <w:top w:val="none" w:sz="0" w:space="0" w:color="auto"/>
                    <w:left w:val="none" w:sz="0" w:space="0" w:color="auto"/>
                    <w:bottom w:val="none" w:sz="0" w:space="0" w:color="auto"/>
                    <w:right w:val="none" w:sz="0" w:space="0" w:color="auto"/>
                  </w:divBdr>
                </w:div>
                <w:div w:id="1202399302">
                  <w:marLeft w:val="0"/>
                  <w:marRight w:val="0"/>
                  <w:marTop w:val="960"/>
                  <w:marBottom w:val="450"/>
                  <w:divBdr>
                    <w:top w:val="single" w:sz="6" w:space="8" w:color="CDCDCD"/>
                    <w:left w:val="single" w:sz="6" w:space="0" w:color="CDCDCD"/>
                    <w:bottom w:val="single" w:sz="6" w:space="30" w:color="CDCDCD"/>
                    <w:right w:val="single" w:sz="6" w:space="0" w:color="CDCDCD"/>
                  </w:divBdr>
                  <w:divsChild>
                    <w:div w:id="1717778755">
                      <w:marLeft w:val="0"/>
                      <w:marRight w:val="0"/>
                      <w:marTop w:val="0"/>
                      <w:marBottom w:val="1050"/>
                      <w:divBdr>
                        <w:top w:val="none" w:sz="0" w:space="0" w:color="auto"/>
                        <w:left w:val="none" w:sz="0" w:space="0" w:color="auto"/>
                        <w:bottom w:val="none" w:sz="0" w:space="0" w:color="auto"/>
                        <w:right w:val="none" w:sz="0" w:space="0" w:color="auto"/>
                      </w:divBdr>
                      <w:divsChild>
                        <w:div w:id="1734816907">
                          <w:marLeft w:val="0"/>
                          <w:marRight w:val="0"/>
                          <w:marTop w:val="0"/>
                          <w:marBottom w:val="0"/>
                          <w:divBdr>
                            <w:top w:val="none" w:sz="0" w:space="0" w:color="auto"/>
                            <w:left w:val="none" w:sz="0" w:space="0" w:color="auto"/>
                            <w:bottom w:val="none" w:sz="0" w:space="0" w:color="auto"/>
                            <w:right w:val="none" w:sz="0" w:space="0" w:color="auto"/>
                          </w:divBdr>
                        </w:div>
                        <w:div w:id="638148290">
                          <w:marLeft w:val="0"/>
                          <w:marRight w:val="0"/>
                          <w:marTop w:val="0"/>
                          <w:marBottom w:val="0"/>
                          <w:divBdr>
                            <w:top w:val="none" w:sz="0" w:space="0" w:color="auto"/>
                            <w:left w:val="none" w:sz="0" w:space="0" w:color="auto"/>
                            <w:bottom w:val="none" w:sz="0" w:space="0" w:color="auto"/>
                            <w:right w:val="none" w:sz="0" w:space="0" w:color="auto"/>
                          </w:divBdr>
                          <w:divsChild>
                            <w:div w:id="310521016">
                              <w:marLeft w:val="0"/>
                              <w:marRight w:val="0"/>
                              <w:marTop w:val="0"/>
                              <w:marBottom w:val="0"/>
                              <w:divBdr>
                                <w:top w:val="none" w:sz="0" w:space="0" w:color="auto"/>
                                <w:left w:val="none" w:sz="0" w:space="0" w:color="auto"/>
                                <w:bottom w:val="none" w:sz="0" w:space="0" w:color="auto"/>
                                <w:right w:val="none" w:sz="0" w:space="0" w:color="auto"/>
                              </w:divBdr>
                              <w:divsChild>
                                <w:div w:id="1118335591">
                                  <w:marLeft w:val="0"/>
                                  <w:marRight w:val="0"/>
                                  <w:marTop w:val="0"/>
                                  <w:marBottom w:val="0"/>
                                  <w:divBdr>
                                    <w:top w:val="none" w:sz="0" w:space="0" w:color="auto"/>
                                    <w:left w:val="none" w:sz="0" w:space="0" w:color="auto"/>
                                    <w:bottom w:val="none" w:sz="0" w:space="0" w:color="auto"/>
                                    <w:right w:val="none" w:sz="0" w:space="0" w:color="auto"/>
                                  </w:divBdr>
                                  <w:divsChild>
                                    <w:div w:id="159271459">
                                      <w:marLeft w:val="0"/>
                                      <w:marRight w:val="0"/>
                                      <w:marTop w:val="0"/>
                                      <w:marBottom w:val="0"/>
                                      <w:divBdr>
                                        <w:top w:val="none" w:sz="0" w:space="0" w:color="auto"/>
                                        <w:left w:val="none" w:sz="0" w:space="0" w:color="auto"/>
                                        <w:bottom w:val="none" w:sz="0" w:space="0" w:color="auto"/>
                                        <w:right w:val="none" w:sz="0" w:space="0" w:color="auto"/>
                                      </w:divBdr>
                                      <w:divsChild>
                                        <w:div w:id="1181167470">
                                          <w:marLeft w:val="0"/>
                                          <w:marRight w:val="0"/>
                                          <w:marTop w:val="0"/>
                                          <w:marBottom w:val="0"/>
                                          <w:divBdr>
                                            <w:top w:val="inset" w:sz="2" w:space="0" w:color="auto"/>
                                            <w:left w:val="inset" w:sz="2" w:space="1" w:color="auto"/>
                                            <w:bottom w:val="inset" w:sz="2" w:space="0" w:color="auto"/>
                                            <w:right w:val="inset" w:sz="2" w:space="1" w:color="auto"/>
                                          </w:divBdr>
                                        </w:div>
                                        <w:div w:id="778380568">
                                          <w:marLeft w:val="0"/>
                                          <w:marRight w:val="0"/>
                                          <w:marTop w:val="0"/>
                                          <w:marBottom w:val="0"/>
                                          <w:divBdr>
                                            <w:top w:val="inset" w:sz="2" w:space="0" w:color="auto"/>
                                            <w:left w:val="inset" w:sz="2" w:space="1" w:color="auto"/>
                                            <w:bottom w:val="inset" w:sz="2" w:space="0" w:color="auto"/>
                                            <w:right w:val="inset" w:sz="2" w:space="1" w:color="auto"/>
                                          </w:divBdr>
                                        </w:div>
                                        <w:div w:id="343898670">
                                          <w:marLeft w:val="0"/>
                                          <w:marRight w:val="0"/>
                                          <w:marTop w:val="0"/>
                                          <w:marBottom w:val="0"/>
                                          <w:divBdr>
                                            <w:top w:val="inset" w:sz="2" w:space="0" w:color="auto"/>
                                            <w:left w:val="inset" w:sz="2" w:space="1" w:color="auto"/>
                                            <w:bottom w:val="inset" w:sz="2" w:space="0" w:color="auto"/>
                                            <w:right w:val="inset" w:sz="2" w:space="1" w:color="auto"/>
                                          </w:divBdr>
                                        </w:div>
                                        <w:div w:id="185742702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1168520297">
          <w:marLeft w:val="0"/>
          <w:marRight w:val="0"/>
          <w:marTop w:val="0"/>
          <w:marBottom w:val="225"/>
          <w:divBdr>
            <w:top w:val="single" w:sz="6" w:space="0" w:color="E0E0E0"/>
            <w:left w:val="single" w:sz="6" w:space="0" w:color="E0E0E0"/>
            <w:bottom w:val="single" w:sz="6" w:space="0" w:color="E0E0E0"/>
            <w:right w:val="single" w:sz="6" w:space="0" w:color="E0E0E0"/>
          </w:divBdr>
          <w:divsChild>
            <w:div w:id="256257113">
              <w:marLeft w:val="0"/>
              <w:marRight w:val="0"/>
              <w:marTop w:val="0"/>
              <w:marBottom w:val="0"/>
              <w:divBdr>
                <w:top w:val="none" w:sz="0" w:space="0" w:color="auto"/>
                <w:left w:val="none" w:sz="0" w:space="0" w:color="auto"/>
                <w:bottom w:val="none" w:sz="0" w:space="0" w:color="auto"/>
                <w:right w:val="none" w:sz="0" w:space="0" w:color="auto"/>
              </w:divBdr>
            </w:div>
            <w:div w:id="1522281407">
              <w:marLeft w:val="0"/>
              <w:marRight w:val="0"/>
              <w:marTop w:val="0"/>
              <w:marBottom w:val="0"/>
              <w:divBdr>
                <w:top w:val="none" w:sz="0" w:space="0" w:color="auto"/>
                <w:left w:val="none" w:sz="0" w:space="0" w:color="auto"/>
                <w:bottom w:val="none" w:sz="0" w:space="0" w:color="auto"/>
                <w:right w:val="none" w:sz="0" w:space="0" w:color="auto"/>
              </w:divBdr>
            </w:div>
          </w:divsChild>
        </w:div>
        <w:div w:id="1261765286">
          <w:marLeft w:val="0"/>
          <w:marRight w:val="0"/>
          <w:marTop w:val="0"/>
          <w:marBottom w:val="0"/>
          <w:divBdr>
            <w:top w:val="none" w:sz="0" w:space="0" w:color="auto"/>
            <w:left w:val="none" w:sz="0" w:space="0" w:color="auto"/>
            <w:bottom w:val="none" w:sz="0" w:space="0" w:color="auto"/>
            <w:right w:val="none" w:sz="0" w:space="0" w:color="auto"/>
          </w:divBdr>
          <w:divsChild>
            <w:div w:id="1125656718">
              <w:marLeft w:val="0"/>
              <w:marRight w:val="0"/>
              <w:marTop w:val="0"/>
              <w:marBottom w:val="0"/>
              <w:divBdr>
                <w:top w:val="none" w:sz="0" w:space="0" w:color="auto"/>
                <w:left w:val="none" w:sz="0" w:space="0" w:color="auto"/>
                <w:bottom w:val="none" w:sz="0" w:space="0" w:color="auto"/>
                <w:right w:val="none" w:sz="0" w:space="0" w:color="auto"/>
              </w:divBdr>
            </w:div>
            <w:div w:id="1988699834">
              <w:marLeft w:val="0"/>
              <w:marRight w:val="0"/>
              <w:marTop w:val="0"/>
              <w:marBottom w:val="0"/>
              <w:divBdr>
                <w:top w:val="none" w:sz="0" w:space="0" w:color="auto"/>
                <w:left w:val="none" w:sz="0" w:space="0" w:color="auto"/>
                <w:bottom w:val="none" w:sz="0" w:space="0" w:color="auto"/>
                <w:right w:val="none" w:sz="0" w:space="0" w:color="auto"/>
              </w:divBdr>
            </w:div>
            <w:div w:id="1579553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0726011">
      <w:marLeft w:val="0"/>
      <w:marRight w:val="0"/>
      <w:marTop w:val="0"/>
      <w:marBottom w:val="0"/>
      <w:divBdr>
        <w:top w:val="none" w:sz="0" w:space="0" w:color="auto"/>
        <w:left w:val="none" w:sz="0" w:space="0" w:color="auto"/>
        <w:bottom w:val="none" w:sz="0" w:space="0" w:color="auto"/>
        <w:right w:val="none" w:sz="0" w:space="0" w:color="auto"/>
      </w:divBdr>
    </w:div>
    <w:div w:id="940726012">
      <w:marLeft w:val="0"/>
      <w:marRight w:val="0"/>
      <w:marTop w:val="0"/>
      <w:marBottom w:val="0"/>
      <w:divBdr>
        <w:top w:val="none" w:sz="0" w:space="0" w:color="auto"/>
        <w:left w:val="none" w:sz="0" w:space="0" w:color="auto"/>
        <w:bottom w:val="none" w:sz="0" w:space="0" w:color="auto"/>
        <w:right w:val="none" w:sz="0" w:space="0" w:color="auto"/>
      </w:divBdr>
    </w:div>
    <w:div w:id="940726013">
      <w:marLeft w:val="0"/>
      <w:marRight w:val="0"/>
      <w:marTop w:val="0"/>
      <w:marBottom w:val="0"/>
      <w:divBdr>
        <w:top w:val="none" w:sz="0" w:space="0" w:color="auto"/>
        <w:left w:val="none" w:sz="0" w:space="0" w:color="auto"/>
        <w:bottom w:val="none" w:sz="0" w:space="0" w:color="auto"/>
        <w:right w:val="none" w:sz="0" w:space="0" w:color="auto"/>
      </w:divBdr>
    </w:div>
    <w:div w:id="940726014">
      <w:marLeft w:val="0"/>
      <w:marRight w:val="0"/>
      <w:marTop w:val="0"/>
      <w:marBottom w:val="0"/>
      <w:divBdr>
        <w:top w:val="none" w:sz="0" w:space="0" w:color="auto"/>
        <w:left w:val="none" w:sz="0" w:space="0" w:color="auto"/>
        <w:bottom w:val="none" w:sz="0" w:space="0" w:color="auto"/>
        <w:right w:val="none" w:sz="0" w:space="0" w:color="auto"/>
      </w:divBdr>
    </w:div>
    <w:div w:id="940726015">
      <w:marLeft w:val="0"/>
      <w:marRight w:val="0"/>
      <w:marTop w:val="0"/>
      <w:marBottom w:val="0"/>
      <w:divBdr>
        <w:top w:val="none" w:sz="0" w:space="0" w:color="auto"/>
        <w:left w:val="none" w:sz="0" w:space="0" w:color="auto"/>
        <w:bottom w:val="none" w:sz="0" w:space="0" w:color="auto"/>
        <w:right w:val="none" w:sz="0" w:space="0" w:color="auto"/>
      </w:divBdr>
    </w:div>
    <w:div w:id="1318652098">
      <w:bodyDiv w:val="1"/>
      <w:marLeft w:val="0"/>
      <w:marRight w:val="0"/>
      <w:marTop w:val="0"/>
      <w:marBottom w:val="0"/>
      <w:divBdr>
        <w:top w:val="none" w:sz="0" w:space="0" w:color="auto"/>
        <w:left w:val="none" w:sz="0" w:space="0" w:color="auto"/>
        <w:bottom w:val="none" w:sz="0" w:space="0" w:color="auto"/>
        <w:right w:val="none" w:sz="0" w:space="0" w:color="auto"/>
      </w:divBdr>
    </w:div>
    <w:div w:id="2046829598">
      <w:bodyDiv w:val="1"/>
      <w:marLeft w:val="0"/>
      <w:marRight w:val="0"/>
      <w:marTop w:val="0"/>
      <w:marBottom w:val="0"/>
      <w:divBdr>
        <w:top w:val="none" w:sz="0" w:space="0" w:color="auto"/>
        <w:left w:val="none" w:sz="0" w:space="0" w:color="auto"/>
        <w:bottom w:val="none" w:sz="0" w:space="0" w:color="auto"/>
        <w:right w:val="none" w:sz="0" w:space="0" w:color="auto"/>
      </w:divBdr>
      <w:divsChild>
        <w:div w:id="127724976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0DF899548000EDC2717EC6856C39A7492A8DF0CAC4B908E4ACF461506F9E2F6B2D570C9356EE0CABE8061294548AD5CCBE251C0778A793546B454v5L" TargetMode="External"/><Relationship Id="rId13" Type="http://schemas.openxmlformats.org/officeDocument/2006/relationships/hyperlink" Target="consultantplus://offline/ref=46A0DF899548000EDC2717EC6856C39A7492A8DF0CAC4B908E4ACF461506F9E2F6B2D570C9356EE0CABE8061294548AD5CCBE251C0778A793546B454v5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A0DF899548000EDC2717EC6856C39A7492A8DF0CAC4B908E4ACF461506F9E2F6B2D570C9356EE0CABE8061294548AD5CCBE251C0778A793546B454v5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079ECF878E16518621613AF415B0C59B3F22416DA0EDC260B35BCCD1364BA6A798C4DF374C54EACE4L8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17EC6856C39A7492A8DF0CAC4B908E4ACF461506F9E2F6B2D570C9356EE0CABE8061294548AD5CCBE251C0778A793546B454v5L" TargetMode="External"/><Relationship Id="rId5" Type="http://schemas.openxmlformats.org/officeDocument/2006/relationships/webSettings" Target="webSettings.xml"/><Relationship Id="rId15" Type="http://schemas.openxmlformats.org/officeDocument/2006/relationships/hyperlink" Target="consultantplus://offline/ref=89C0D90A2EAF4B15360C1D1B4AD96A4A64415D398590A5AF36B0B4609BF0DAA463C257F5EA9A6E28ZBC7O" TargetMode="External"/><Relationship Id="rId10" Type="http://schemas.openxmlformats.org/officeDocument/2006/relationships/hyperlink" Target="consultantplus://offline/ref=46A0DF899548000EDC2709E17E3A9F92719BF6D60EAC49C6D415941B420FF3B5B1FD8C378B3D64B49BFBD669231507E808D8E155DF57vF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6A0DF899548000EDC2717EC6856C39A7492A8DF0CAC4B908E4ACF461506F9E2F6B2D570C9356EE0CABE8061294548AD5CCBE251C0778A793546B454v5L" TargetMode="External"/><Relationship Id="rId14" Type="http://schemas.openxmlformats.org/officeDocument/2006/relationships/hyperlink" Target="consultantplus://offline/ref=46A0DF899548000EDC2717EC6856C39A7492A8DF0CAC4B908E4ACF461506F9E2F6B2D570C9356EE0CABE8061294548AD5CCBE251C0778A793546B454v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2400-1376-4099-8116-B8117C56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16</Pages>
  <Words>2889</Words>
  <Characters>23668</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26504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asu</dc:creator>
  <cp:lastModifiedBy>kokovin.as</cp:lastModifiedBy>
  <cp:revision>12</cp:revision>
  <cp:lastPrinted>2021-07-29T12:37:00Z</cp:lastPrinted>
  <dcterms:created xsi:type="dcterms:W3CDTF">2021-07-06T12:02:00Z</dcterms:created>
  <dcterms:modified xsi:type="dcterms:W3CDTF">2021-07-30T05:28:00Z</dcterms:modified>
</cp:coreProperties>
</file>