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C7" w:rsidRDefault="003E31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31C7" w:rsidRDefault="003E31C7">
      <w:pPr>
        <w:pStyle w:val="ConsPlusNormal"/>
        <w:jc w:val="both"/>
        <w:outlineLvl w:val="0"/>
      </w:pPr>
    </w:p>
    <w:p w:rsidR="003E31C7" w:rsidRDefault="003E31C7">
      <w:pPr>
        <w:pStyle w:val="ConsPlusTitle"/>
        <w:jc w:val="center"/>
        <w:outlineLvl w:val="0"/>
      </w:pPr>
      <w:r>
        <w:t>ДУМА ГОРОДСКОГО ОКРУГА ТОЛЬЯТТИ</w:t>
      </w:r>
    </w:p>
    <w:p w:rsidR="003E31C7" w:rsidRDefault="003E31C7">
      <w:pPr>
        <w:pStyle w:val="ConsPlusTitle"/>
        <w:jc w:val="center"/>
      </w:pPr>
      <w:r>
        <w:t>САМАРСКОЙ ОБЛАСТИ</w:t>
      </w:r>
    </w:p>
    <w:p w:rsidR="003E31C7" w:rsidRDefault="003E31C7">
      <w:pPr>
        <w:pStyle w:val="ConsPlusTitle"/>
        <w:jc w:val="center"/>
      </w:pPr>
    </w:p>
    <w:p w:rsidR="003E31C7" w:rsidRDefault="003E31C7">
      <w:pPr>
        <w:pStyle w:val="ConsPlusTitle"/>
        <w:jc w:val="center"/>
      </w:pPr>
      <w:r>
        <w:t>РЕШЕНИЕ</w:t>
      </w:r>
    </w:p>
    <w:p w:rsidR="003E31C7" w:rsidRDefault="003E31C7">
      <w:pPr>
        <w:pStyle w:val="ConsPlusTitle"/>
        <w:jc w:val="center"/>
      </w:pPr>
      <w:r>
        <w:t>от 16 марта 2011 г. N 492</w:t>
      </w:r>
    </w:p>
    <w:p w:rsidR="003E31C7" w:rsidRDefault="003E31C7">
      <w:pPr>
        <w:pStyle w:val="ConsPlusTitle"/>
        <w:jc w:val="center"/>
      </w:pPr>
    </w:p>
    <w:p w:rsidR="003E31C7" w:rsidRDefault="003E31C7">
      <w:pPr>
        <w:pStyle w:val="ConsPlusTitle"/>
        <w:jc w:val="center"/>
      </w:pPr>
      <w:r>
        <w:t>О ПОЛОЖЕНИИ О ПОРЯДКЕ ПЕРЕДАЧИ В БЕЗВОЗМЕЗДНОЕ ПОЛЬЗОВАНИЕ,</w:t>
      </w:r>
    </w:p>
    <w:p w:rsidR="003E31C7" w:rsidRDefault="003E31C7">
      <w:pPr>
        <w:pStyle w:val="ConsPlusTitle"/>
        <w:jc w:val="center"/>
      </w:pPr>
      <w:r>
        <w:t>АРЕНДУ И СУБАРЕНДУ ИМУЩЕСТВА, ЯВЛЯЮЩЕГОСЯ МУНИЦИПАЛЬНОЙ</w:t>
      </w:r>
    </w:p>
    <w:p w:rsidR="003E31C7" w:rsidRDefault="003E31C7">
      <w:pPr>
        <w:pStyle w:val="ConsPlusTitle"/>
        <w:jc w:val="center"/>
      </w:pPr>
      <w:r>
        <w:t>СОБСТВЕННОСТЬЮ ГОРОДСКОГО ОКРУГА ТОЛЬЯТТИ</w:t>
      </w:r>
    </w:p>
    <w:p w:rsidR="003E31C7" w:rsidRDefault="003E31C7">
      <w:pPr>
        <w:pStyle w:val="ConsPlusNormal"/>
        <w:jc w:val="center"/>
      </w:pPr>
    </w:p>
    <w:p w:rsidR="003E31C7" w:rsidRDefault="003E31C7">
      <w:pPr>
        <w:pStyle w:val="ConsPlusNormal"/>
        <w:jc w:val="center"/>
      </w:pPr>
      <w:r>
        <w:t>Список изменяющих документов</w:t>
      </w:r>
    </w:p>
    <w:p w:rsidR="003E31C7" w:rsidRDefault="003E31C7">
      <w:pPr>
        <w:pStyle w:val="ConsPlusNormal"/>
        <w:jc w:val="center"/>
      </w:pPr>
      <w:r>
        <w:t>(в ред. Решений Думы городского округа Тольятти Самарской области</w:t>
      </w:r>
    </w:p>
    <w:p w:rsidR="003E31C7" w:rsidRDefault="003E31C7">
      <w:pPr>
        <w:pStyle w:val="ConsPlusNormal"/>
        <w:jc w:val="center"/>
      </w:pPr>
      <w:r>
        <w:t xml:space="preserve">от 06.07.2011 </w:t>
      </w:r>
      <w:hyperlink r:id="rId5" w:history="1">
        <w:r>
          <w:rPr>
            <w:color w:val="0000FF"/>
          </w:rPr>
          <w:t>N 600</w:t>
        </w:r>
      </w:hyperlink>
      <w:r>
        <w:t xml:space="preserve">, от 02.11.2011 </w:t>
      </w:r>
      <w:hyperlink r:id="rId6" w:history="1">
        <w:r>
          <w:rPr>
            <w:color w:val="0000FF"/>
          </w:rPr>
          <w:t>N 668</w:t>
        </w:r>
      </w:hyperlink>
      <w:r>
        <w:t xml:space="preserve">, от 04.07.2012 </w:t>
      </w:r>
      <w:hyperlink r:id="rId7" w:history="1">
        <w:r>
          <w:rPr>
            <w:color w:val="0000FF"/>
          </w:rPr>
          <w:t>N 963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14.11.2012 </w:t>
      </w:r>
      <w:hyperlink r:id="rId8" w:history="1">
        <w:r>
          <w:rPr>
            <w:color w:val="0000FF"/>
          </w:rPr>
          <w:t>N 1055</w:t>
        </w:r>
      </w:hyperlink>
      <w:r>
        <w:t xml:space="preserve">, от 23.01.2013 </w:t>
      </w:r>
      <w:hyperlink r:id="rId9" w:history="1">
        <w:r>
          <w:rPr>
            <w:color w:val="0000FF"/>
          </w:rPr>
          <w:t>N 1087</w:t>
        </w:r>
      </w:hyperlink>
      <w:r>
        <w:t xml:space="preserve">, от 26.06.2013 </w:t>
      </w:r>
      <w:hyperlink r:id="rId10" w:history="1">
        <w:r>
          <w:rPr>
            <w:color w:val="0000FF"/>
          </w:rPr>
          <w:t>N 1246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22.01.2014 </w:t>
      </w:r>
      <w:hyperlink r:id="rId11" w:history="1">
        <w:r>
          <w:rPr>
            <w:color w:val="0000FF"/>
          </w:rPr>
          <w:t>N 164</w:t>
        </w:r>
      </w:hyperlink>
      <w:r>
        <w:t xml:space="preserve">, от 21.05.2014 </w:t>
      </w:r>
      <w:hyperlink r:id="rId12" w:history="1">
        <w:r>
          <w:rPr>
            <w:color w:val="0000FF"/>
          </w:rPr>
          <w:t>N 315</w:t>
        </w:r>
      </w:hyperlink>
      <w:r>
        <w:t xml:space="preserve">, от 26.11.2014 </w:t>
      </w:r>
      <w:hyperlink r:id="rId13" w:history="1">
        <w:r>
          <w:rPr>
            <w:color w:val="0000FF"/>
          </w:rPr>
          <w:t>N 537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09.12.2015 </w:t>
      </w:r>
      <w:hyperlink r:id="rId14" w:history="1">
        <w:r>
          <w:rPr>
            <w:color w:val="0000FF"/>
          </w:rPr>
          <w:t>N 915</w:t>
        </w:r>
      </w:hyperlink>
      <w:r>
        <w:t xml:space="preserve">, от 09.12.2015 </w:t>
      </w:r>
      <w:hyperlink r:id="rId15" w:history="1">
        <w:r>
          <w:rPr>
            <w:color w:val="0000FF"/>
          </w:rPr>
          <w:t>N 916</w:t>
        </w:r>
      </w:hyperlink>
      <w:r>
        <w:t xml:space="preserve">, от 03.02.2016 </w:t>
      </w:r>
      <w:hyperlink r:id="rId16" w:history="1">
        <w:r>
          <w:rPr>
            <w:color w:val="0000FF"/>
          </w:rPr>
          <w:t>N 957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22.06.2016 </w:t>
      </w:r>
      <w:hyperlink r:id="rId17" w:history="1">
        <w:r>
          <w:rPr>
            <w:color w:val="0000FF"/>
          </w:rPr>
          <w:t>N 1113</w:t>
        </w:r>
      </w:hyperlink>
      <w:r>
        <w:t xml:space="preserve">, от 24.08.2016 </w:t>
      </w:r>
      <w:hyperlink r:id="rId18" w:history="1">
        <w:r>
          <w:rPr>
            <w:color w:val="0000FF"/>
          </w:rPr>
          <w:t>N 1162</w:t>
        </w:r>
      </w:hyperlink>
      <w:r>
        <w:t xml:space="preserve">, от 26.10.2016 </w:t>
      </w:r>
      <w:hyperlink r:id="rId19" w:history="1">
        <w:r>
          <w:rPr>
            <w:color w:val="0000FF"/>
          </w:rPr>
          <w:t>N 1220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с изм., внесенными </w:t>
      </w:r>
      <w:hyperlink r:id="rId20" w:history="1">
        <w:r>
          <w:rPr>
            <w:color w:val="0000FF"/>
          </w:rPr>
          <w:t>Решением</w:t>
        </w:r>
      </w:hyperlink>
      <w:r>
        <w:t xml:space="preserve"> Самарского областного суда</w:t>
      </w:r>
    </w:p>
    <w:p w:rsidR="003E31C7" w:rsidRDefault="003E31C7">
      <w:pPr>
        <w:pStyle w:val="ConsPlusNormal"/>
        <w:jc w:val="center"/>
      </w:pPr>
      <w:r>
        <w:t>от 14.07.2016 N 3а-456/2016)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r>
        <w:t xml:space="preserve">Рассмотрев представленный рабочей группой проект положения о порядке передачи в безвозмездное пользование, аренду и субаренду имущества, являющегося муниципальной собственностью городского округа Тольятти, руководствуясь </w:t>
      </w:r>
      <w:hyperlink r:id="rId21" w:history="1">
        <w:r>
          <w:rPr>
            <w:color w:val="0000FF"/>
          </w:rPr>
          <w:t>Уставом</w:t>
        </w:r>
      </w:hyperlink>
      <w:r>
        <w:t xml:space="preserve"> городского округа Тольятти, Дума решила:</w:t>
      </w:r>
    </w:p>
    <w:p w:rsidR="003E31C7" w:rsidRDefault="003E31C7">
      <w:pPr>
        <w:pStyle w:val="ConsPlusNormal"/>
        <w:ind w:firstLine="540"/>
        <w:jc w:val="both"/>
      </w:pPr>
      <w:r>
        <w:t xml:space="preserve">1. Утвердить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 (приложение N 1).</w:t>
      </w:r>
    </w:p>
    <w:p w:rsidR="003E31C7" w:rsidRDefault="003E31C7">
      <w:pPr>
        <w:pStyle w:val="ConsPlusNormal"/>
        <w:ind w:firstLine="540"/>
        <w:jc w:val="both"/>
      </w:pPr>
      <w:r>
        <w:t>2. Признать утратившими силу: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20.11.2002 N 594 "О Положении о порядке передачи в безвозмездное пользование и аренду имущества, являющегося муниципальной собственностью г. Тольятти";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16.06.2010 N 318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17.03.2010 N 243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25.12.2009 N 203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03.06.2009 N 83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01.10.2008 N 977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</w:t>
      </w:r>
      <w:r>
        <w:lastRenderedPageBreak/>
        <w:t>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21.11.2007 N 771 "О внесении изменений в Решение Думы городского округа Тольятти от 18.04.2007 N 659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18.04.2007 N 659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21.03.2007 N 644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20.09.2006 N 507 "О внесении изменений в Положение о порядке передачи в безвозмездное пользование и аренду имущества, являющегося муниципальной собственностью городского округа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07.06.2006 N 451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19.04.2006 N 421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19.04.2006 N 420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21.12.2005 N 330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07.12.2005 N 304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28.09.2005 N 244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06.07.2005 N 200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29.06.2005 N 180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02.03.2005 N 57 "О внесении изменений в Положение о порядке передачи в безвозмездное пользование и аренду </w:t>
      </w:r>
      <w:r>
        <w:lastRenderedPageBreak/>
        <w:t>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16.02.2005 N 43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30.06.2004 N 1177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16.06.2004 N 1146 "О внесении изменений и дополнений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03.03.2004 N 1020 "О внесении изменений в Положение о порядке передачи в безвозмездное пользование и аренду имущества, являющегося муниципальной собственностью г. Тольятти, утвержденное Постановлением Тольяттинской городской Думы от 20.11.2002 N 594";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5" w:history="1">
        <w:r>
          <w:rPr>
            <w:color w:val="0000FF"/>
          </w:rPr>
          <w:t>Решение</w:t>
        </w:r>
      </w:hyperlink>
      <w:r>
        <w:t xml:space="preserve"> Тольяттинской городской Думы от 13.10.1999 N 641 "О Положении о порядке предоставления в субаренду части нежилых помещений (зданий), являющихся муниципальной собственностью г. Тольятти";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6" w:history="1">
        <w:r>
          <w:rPr>
            <w:color w:val="0000FF"/>
          </w:rPr>
          <w:t>Решение</w:t>
        </w:r>
      </w:hyperlink>
      <w:r>
        <w:t xml:space="preserve"> Тольяттинской городской Думы от 14.03.2001 N 147 "О внесении изменений в Положение "О порядке предоставления в субаренду части нежилых помещений (зданий), являющихся муниципальной собственностью г. Тольятти", утвержденное Решением Тольяттинской городской Думы от 13.10.1999 N 641";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18.06.2003 N 793 "О внесении изменений в Положение о порядке предоставления в субаренду части нежилых помещений (зданий), являющихся муниципальной собственностью г. Тольятти, утвержденное Решением Тольяттинской городской Думы от 13.10.1999 N 641";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Тольяттинской городской Думы от 03.11.2004 N 1251 "О внесении изменений в Положение о порядке предоставления в субаренду части нежилых помещений (зданий), являющихся муниципальной собственностью г. Тольятти, утвержденное Решением Тольяттинской городской Думы от 13.10.1999 N 641";</w:t>
      </w:r>
    </w:p>
    <w:p w:rsidR="003E31C7" w:rsidRDefault="003E31C7">
      <w:pPr>
        <w:pStyle w:val="ConsPlusNormal"/>
        <w:ind w:firstLine="540"/>
        <w:jc w:val="both"/>
      </w:pPr>
      <w:r>
        <w:t xml:space="preserve">- </w:t>
      </w:r>
      <w:hyperlink r:id="rId49" w:history="1">
        <w:r>
          <w:rPr>
            <w:color w:val="0000FF"/>
          </w:rPr>
          <w:t>Решение</w:t>
        </w:r>
      </w:hyperlink>
      <w:r>
        <w:t xml:space="preserve"> Думы городского округа Тольятти от 15.03.2006 N 387 "О внесении изменений в Положение о порядке предоставления в субаренду части нежилых помещений (зданий), являющихся муниципальной собственностью г. Тольятти, утвержденное Решением Тольяттинской городской Думы от 13.10.1999 N 641".</w:t>
      </w:r>
    </w:p>
    <w:p w:rsidR="003E31C7" w:rsidRDefault="003E31C7">
      <w:pPr>
        <w:pStyle w:val="ConsPlusNormal"/>
        <w:ind w:firstLine="540"/>
        <w:jc w:val="both"/>
      </w:pPr>
      <w:r>
        <w:t>3. Опубликовать настоящее Решение в средствах массовой информации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>4. Настоящее Решение вступает в силу после официального опубликования.</w:t>
      </w:r>
    </w:p>
    <w:p w:rsidR="003E31C7" w:rsidRDefault="003E31C7">
      <w:pPr>
        <w:pStyle w:val="ConsPlusNormal"/>
        <w:ind w:firstLine="540"/>
        <w:jc w:val="both"/>
      </w:pPr>
      <w:r>
        <w:t xml:space="preserve">5. Предложить мэру (Пушков А.Н.) привести принятые нормативные правовые акты, регулирующие вопросы передачи в безвозмездное пользование, аренду и субаренду имущества, являющегося муниципальной собственностью, в соответствие с настоящим </w:t>
      </w:r>
      <w:hyperlink w:anchor="P73" w:history="1">
        <w:r>
          <w:rPr>
            <w:color w:val="0000FF"/>
          </w:rPr>
          <w:t>Положением</w:t>
        </w:r>
      </w:hyperlink>
      <w:r>
        <w:t>.</w:t>
      </w:r>
    </w:p>
    <w:p w:rsidR="003E31C7" w:rsidRDefault="003E31C7">
      <w:pPr>
        <w:pStyle w:val="ConsPlusNormal"/>
        <w:ind w:firstLine="540"/>
        <w:jc w:val="both"/>
      </w:pPr>
      <w:r>
        <w:t>6. Контроль за выполнением настоящего Решения возложить на постоянную комиссию по муниципальному имуществу, градостроительству и землепользованию (Довгомеля А.И.).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right"/>
      </w:pPr>
      <w:r>
        <w:t>Первый заместитель мэра</w:t>
      </w:r>
    </w:p>
    <w:p w:rsidR="003E31C7" w:rsidRDefault="003E31C7">
      <w:pPr>
        <w:pStyle w:val="ConsPlusNormal"/>
        <w:jc w:val="right"/>
      </w:pPr>
      <w:r>
        <w:t>В.М.КИРПИЧНИКОВ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right"/>
      </w:pPr>
      <w:r>
        <w:t>И.о. председателя Думы</w:t>
      </w:r>
    </w:p>
    <w:p w:rsidR="003E31C7" w:rsidRDefault="003E31C7">
      <w:pPr>
        <w:pStyle w:val="ConsPlusNormal"/>
        <w:jc w:val="right"/>
      </w:pPr>
      <w:r>
        <w:lastRenderedPageBreak/>
        <w:t>В.И.ДУЦЕВ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right"/>
        <w:outlineLvl w:val="0"/>
      </w:pPr>
      <w:r>
        <w:t>Приложение N 1</w:t>
      </w:r>
    </w:p>
    <w:p w:rsidR="003E31C7" w:rsidRDefault="003E31C7">
      <w:pPr>
        <w:pStyle w:val="ConsPlusNormal"/>
        <w:jc w:val="right"/>
      </w:pPr>
      <w:r>
        <w:t>к Решению</w:t>
      </w:r>
    </w:p>
    <w:p w:rsidR="003E31C7" w:rsidRDefault="003E31C7">
      <w:pPr>
        <w:pStyle w:val="ConsPlusNormal"/>
        <w:jc w:val="right"/>
      </w:pPr>
      <w:r>
        <w:t>Думы городского округа Тольятти</w:t>
      </w:r>
    </w:p>
    <w:p w:rsidR="003E31C7" w:rsidRDefault="003E31C7">
      <w:pPr>
        <w:pStyle w:val="ConsPlusNormal"/>
        <w:jc w:val="right"/>
      </w:pPr>
      <w:r>
        <w:t>Самарской области</w:t>
      </w:r>
    </w:p>
    <w:p w:rsidR="003E31C7" w:rsidRDefault="003E31C7">
      <w:pPr>
        <w:pStyle w:val="ConsPlusNormal"/>
        <w:jc w:val="right"/>
      </w:pPr>
      <w:r>
        <w:t>от 16 марта 2011 г. N 492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Title"/>
        <w:jc w:val="center"/>
      </w:pPr>
      <w:bookmarkStart w:id="0" w:name="P73"/>
      <w:bookmarkEnd w:id="0"/>
      <w:r>
        <w:t>ПОЛОЖЕНИЕ</w:t>
      </w:r>
    </w:p>
    <w:p w:rsidR="003E31C7" w:rsidRDefault="003E31C7">
      <w:pPr>
        <w:pStyle w:val="ConsPlusTitle"/>
        <w:jc w:val="center"/>
      </w:pPr>
      <w:r>
        <w:t>О ПОРЯДКЕ ПЕРЕДАЧИ В БЕЗВОЗМЕЗДНОЕ ПОЛЬЗОВАНИЕ, АРЕНДУ</w:t>
      </w:r>
    </w:p>
    <w:p w:rsidR="003E31C7" w:rsidRDefault="003E31C7">
      <w:pPr>
        <w:pStyle w:val="ConsPlusTitle"/>
        <w:jc w:val="center"/>
      </w:pPr>
      <w:r>
        <w:t>И СУБАРЕНДУ ИМУЩЕСТВА, ЯВЛЯЮЩЕГОСЯ МУНИЦИПАЛЬНОЙ</w:t>
      </w:r>
    </w:p>
    <w:p w:rsidR="003E31C7" w:rsidRDefault="003E31C7">
      <w:pPr>
        <w:pStyle w:val="ConsPlusTitle"/>
        <w:jc w:val="center"/>
      </w:pPr>
      <w:r>
        <w:t>СОБСТВЕННОСТЬЮ ГОРОДСКОГО ОКРУГА ТОЛЬЯТТИ</w:t>
      </w:r>
    </w:p>
    <w:p w:rsidR="003E31C7" w:rsidRDefault="003E31C7">
      <w:pPr>
        <w:pStyle w:val="ConsPlusNormal"/>
        <w:jc w:val="center"/>
      </w:pPr>
    </w:p>
    <w:p w:rsidR="003E31C7" w:rsidRDefault="003E31C7">
      <w:pPr>
        <w:pStyle w:val="ConsPlusNormal"/>
        <w:jc w:val="center"/>
      </w:pPr>
      <w:r>
        <w:t>Список изменяющих документов</w:t>
      </w:r>
    </w:p>
    <w:p w:rsidR="003E31C7" w:rsidRDefault="003E31C7">
      <w:pPr>
        <w:pStyle w:val="ConsPlusNormal"/>
        <w:jc w:val="center"/>
      </w:pPr>
      <w:r>
        <w:t>(в ред. Решений Думы городского округа Тольятти Самарской области</w:t>
      </w:r>
    </w:p>
    <w:p w:rsidR="003E31C7" w:rsidRDefault="003E31C7">
      <w:pPr>
        <w:pStyle w:val="ConsPlusNormal"/>
        <w:jc w:val="center"/>
      </w:pPr>
      <w:r>
        <w:t xml:space="preserve">от 06.07.2011 </w:t>
      </w:r>
      <w:hyperlink r:id="rId50" w:history="1">
        <w:r>
          <w:rPr>
            <w:color w:val="0000FF"/>
          </w:rPr>
          <w:t>N 600</w:t>
        </w:r>
      </w:hyperlink>
      <w:r>
        <w:t xml:space="preserve">, от 02.11.2011 </w:t>
      </w:r>
      <w:hyperlink r:id="rId51" w:history="1">
        <w:r>
          <w:rPr>
            <w:color w:val="0000FF"/>
          </w:rPr>
          <w:t>N 668</w:t>
        </w:r>
      </w:hyperlink>
      <w:r>
        <w:t xml:space="preserve">, от 04.07.2012 </w:t>
      </w:r>
      <w:hyperlink r:id="rId52" w:history="1">
        <w:r>
          <w:rPr>
            <w:color w:val="0000FF"/>
          </w:rPr>
          <w:t>N 963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14.11.2012 </w:t>
      </w:r>
      <w:hyperlink r:id="rId53" w:history="1">
        <w:r>
          <w:rPr>
            <w:color w:val="0000FF"/>
          </w:rPr>
          <w:t>N 1055</w:t>
        </w:r>
      </w:hyperlink>
      <w:r>
        <w:t xml:space="preserve">, от 23.01.2013 </w:t>
      </w:r>
      <w:hyperlink r:id="rId54" w:history="1">
        <w:r>
          <w:rPr>
            <w:color w:val="0000FF"/>
          </w:rPr>
          <w:t>N 1087</w:t>
        </w:r>
      </w:hyperlink>
      <w:r>
        <w:t xml:space="preserve">, от 26.06.2013 </w:t>
      </w:r>
      <w:hyperlink r:id="rId55" w:history="1">
        <w:r>
          <w:rPr>
            <w:color w:val="0000FF"/>
          </w:rPr>
          <w:t>N 1246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22.01.2014 </w:t>
      </w:r>
      <w:hyperlink r:id="rId56" w:history="1">
        <w:r>
          <w:rPr>
            <w:color w:val="0000FF"/>
          </w:rPr>
          <w:t>N 164</w:t>
        </w:r>
      </w:hyperlink>
      <w:r>
        <w:t xml:space="preserve">, от 21.05.2014 </w:t>
      </w:r>
      <w:hyperlink r:id="rId57" w:history="1">
        <w:r>
          <w:rPr>
            <w:color w:val="0000FF"/>
          </w:rPr>
          <w:t>N 315</w:t>
        </w:r>
      </w:hyperlink>
      <w:r>
        <w:t xml:space="preserve">, от 26.11.2014 </w:t>
      </w:r>
      <w:hyperlink r:id="rId58" w:history="1">
        <w:r>
          <w:rPr>
            <w:color w:val="0000FF"/>
          </w:rPr>
          <w:t>N 537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09.12.2015 </w:t>
      </w:r>
      <w:hyperlink r:id="rId59" w:history="1">
        <w:r>
          <w:rPr>
            <w:color w:val="0000FF"/>
          </w:rPr>
          <w:t>N 915</w:t>
        </w:r>
      </w:hyperlink>
      <w:r>
        <w:t xml:space="preserve">, от 09.12.2015 </w:t>
      </w:r>
      <w:hyperlink r:id="rId60" w:history="1">
        <w:r>
          <w:rPr>
            <w:color w:val="0000FF"/>
          </w:rPr>
          <w:t>N 916</w:t>
        </w:r>
      </w:hyperlink>
      <w:r>
        <w:t xml:space="preserve">, от 03.02.2016 </w:t>
      </w:r>
      <w:hyperlink r:id="rId61" w:history="1">
        <w:r>
          <w:rPr>
            <w:color w:val="0000FF"/>
          </w:rPr>
          <w:t>N 957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от 22.06.2016 </w:t>
      </w:r>
      <w:hyperlink r:id="rId62" w:history="1">
        <w:r>
          <w:rPr>
            <w:color w:val="0000FF"/>
          </w:rPr>
          <w:t>N 1113</w:t>
        </w:r>
      </w:hyperlink>
      <w:r>
        <w:t xml:space="preserve">, от 24.08.2016 </w:t>
      </w:r>
      <w:hyperlink r:id="rId63" w:history="1">
        <w:r>
          <w:rPr>
            <w:color w:val="0000FF"/>
          </w:rPr>
          <w:t>N 1162</w:t>
        </w:r>
      </w:hyperlink>
      <w:r>
        <w:t xml:space="preserve">, от 26.10.2016 </w:t>
      </w:r>
      <w:hyperlink r:id="rId64" w:history="1">
        <w:r>
          <w:rPr>
            <w:color w:val="0000FF"/>
          </w:rPr>
          <w:t>N 1220</w:t>
        </w:r>
      </w:hyperlink>
      <w:r>
        <w:t>,</w:t>
      </w:r>
    </w:p>
    <w:p w:rsidR="003E31C7" w:rsidRDefault="003E31C7">
      <w:pPr>
        <w:pStyle w:val="ConsPlusNormal"/>
        <w:jc w:val="center"/>
      </w:pPr>
      <w:r>
        <w:t xml:space="preserve">с изм., внесенными </w:t>
      </w:r>
      <w:hyperlink r:id="rId65" w:history="1">
        <w:r>
          <w:rPr>
            <w:color w:val="0000FF"/>
          </w:rPr>
          <w:t>Решением</w:t>
        </w:r>
      </w:hyperlink>
      <w:r>
        <w:t xml:space="preserve"> Самарского областного суда</w:t>
      </w:r>
    </w:p>
    <w:p w:rsidR="003E31C7" w:rsidRDefault="003E31C7">
      <w:pPr>
        <w:pStyle w:val="ConsPlusNormal"/>
        <w:jc w:val="center"/>
      </w:pPr>
      <w:r>
        <w:t>от 14.07.2016 N 3а-456/2016)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1. ОБЩИЕ ПОЛОЖЕНИЯ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r>
        <w:t>Настоящее Положение определяет основные принципы и порядок передачи в безвозмездное пользование, аренду и субаренду (далее - пользование) имущества, являющегося муниципальной собственностью городского округа Тольятти (далее - муниципальное имущество).</w:t>
      </w:r>
    </w:p>
    <w:p w:rsidR="003E31C7" w:rsidRDefault="003E31C7">
      <w:pPr>
        <w:pStyle w:val="ConsPlusNormal"/>
        <w:ind w:firstLine="540"/>
        <w:jc w:val="both"/>
      </w:pPr>
      <w:r>
        <w:t>1.1. Объектами муниципального имущества, передаваемого в пользование, являются:</w:t>
      </w:r>
    </w:p>
    <w:p w:rsidR="003E31C7" w:rsidRDefault="003E31C7">
      <w:pPr>
        <w:pStyle w:val="ConsPlusNormal"/>
        <w:ind w:firstLine="540"/>
        <w:jc w:val="both"/>
      </w:pPr>
      <w:r>
        <w:t>- нежилые помещения (здания);</w:t>
      </w:r>
    </w:p>
    <w:p w:rsidR="003E31C7" w:rsidRDefault="003E31C7">
      <w:pPr>
        <w:pStyle w:val="ConsPlusNormal"/>
        <w:ind w:firstLine="540"/>
        <w:jc w:val="both"/>
      </w:pPr>
      <w:r>
        <w:t>- сооружения;</w:t>
      </w:r>
    </w:p>
    <w:p w:rsidR="003E31C7" w:rsidRDefault="003E31C7">
      <w:pPr>
        <w:pStyle w:val="ConsPlusNormal"/>
        <w:ind w:firstLine="540"/>
        <w:jc w:val="both"/>
      </w:pPr>
      <w:r>
        <w:t>- передаточные устройства;</w:t>
      </w:r>
    </w:p>
    <w:p w:rsidR="003E31C7" w:rsidRDefault="003E31C7">
      <w:pPr>
        <w:pStyle w:val="ConsPlusNormal"/>
        <w:ind w:firstLine="540"/>
        <w:jc w:val="both"/>
      </w:pPr>
      <w:r>
        <w:t>- машины и оборудование;</w:t>
      </w:r>
    </w:p>
    <w:p w:rsidR="003E31C7" w:rsidRDefault="003E31C7">
      <w:pPr>
        <w:pStyle w:val="ConsPlusNormal"/>
        <w:ind w:firstLine="540"/>
        <w:jc w:val="both"/>
      </w:pPr>
      <w:r>
        <w:t>- транспортные средства;</w:t>
      </w:r>
    </w:p>
    <w:p w:rsidR="003E31C7" w:rsidRDefault="003E31C7">
      <w:pPr>
        <w:pStyle w:val="ConsPlusNormal"/>
        <w:ind w:firstLine="540"/>
        <w:jc w:val="both"/>
      </w:pPr>
      <w:r>
        <w:t>- производственный и хозяйственный инвентарь;</w:t>
      </w:r>
    </w:p>
    <w:p w:rsidR="003E31C7" w:rsidRDefault="003E31C7">
      <w:pPr>
        <w:pStyle w:val="ConsPlusNormal"/>
        <w:ind w:firstLine="540"/>
        <w:jc w:val="both"/>
      </w:pPr>
      <w:r>
        <w:t>- имущественные комплексы;</w:t>
      </w:r>
    </w:p>
    <w:p w:rsidR="003E31C7" w:rsidRDefault="003E31C7">
      <w:pPr>
        <w:pStyle w:val="ConsPlusNormal"/>
        <w:ind w:firstLine="540"/>
        <w:jc w:val="both"/>
      </w:pPr>
      <w:r>
        <w:t>- объекты культурного наследия (памятники истории и культуры) народов Российской Федерации;</w:t>
      </w:r>
    </w:p>
    <w:p w:rsidR="003E31C7" w:rsidRDefault="003E31C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>- прочее имущество, которое не теряет своих натуральных свойств в процессе его использования (непотребляемые вещи).</w:t>
      </w:r>
    </w:p>
    <w:p w:rsidR="003E31C7" w:rsidRDefault="003E31C7">
      <w:pPr>
        <w:pStyle w:val="ConsPlusNormal"/>
        <w:ind w:firstLine="540"/>
        <w:jc w:val="both"/>
      </w:pPr>
      <w:r>
        <w:t xml:space="preserve">Действие настоящего Положения не распространяется на имущество, распоряжение которым осуществляется в соответствии с Земельным </w:t>
      </w:r>
      <w:hyperlink r:id="rId67" w:history="1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68" w:history="1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недрах, Жилищным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концессионных соглашениях.</w:t>
      </w:r>
    </w:p>
    <w:p w:rsidR="003E31C7" w:rsidRDefault="003E31C7">
      <w:pPr>
        <w:pStyle w:val="ConsPlusNormal"/>
        <w:ind w:firstLine="540"/>
        <w:jc w:val="both"/>
      </w:pPr>
      <w:r>
        <w:lastRenderedPageBreak/>
        <w:t>Арендодателем (ссудодателем) объектов муниципального имущества городского округа Тольятти (далее - городского округа), за исключением имущества, переданного в хозяйственное ведение и оперативное управление (далее - объекты), является мэрия городского округа Тольятти (далее - мэрия) в лице руководителя уполномоченного мэром городского округа Тольятти структурного подразделения мэрии по управлению муниципальным имуществом (далее - уполномоченное структурное подразделение).</w:t>
      </w:r>
    </w:p>
    <w:p w:rsidR="003E31C7" w:rsidRDefault="003E31C7">
      <w:pPr>
        <w:pStyle w:val="ConsPlusNormal"/>
        <w:ind w:firstLine="540"/>
        <w:jc w:val="both"/>
      </w:pPr>
      <w:r>
        <w:t>Инициатором конкурса (аукциона) на право заключения договора аренды или безвозмездного пользования муниципальным имуществом является уполномоченное мэром городского округа Тольятти (далее - мэр) структурное подразделение мэрии по управлению муниципальным имуществом.</w:t>
      </w:r>
    </w:p>
    <w:p w:rsidR="003E31C7" w:rsidRDefault="003E31C7">
      <w:pPr>
        <w:pStyle w:val="ConsPlusNormal"/>
        <w:ind w:firstLine="540"/>
        <w:jc w:val="both"/>
      </w:pPr>
      <w:r>
        <w:t>Организатором проведения конкурса (аукциона) является определяемый мэром орган мэрии.</w:t>
      </w:r>
    </w:p>
    <w:p w:rsidR="003E31C7" w:rsidRDefault="003E31C7">
      <w:pPr>
        <w:pStyle w:val="ConsPlusNormal"/>
        <w:ind w:firstLine="540"/>
        <w:jc w:val="both"/>
      </w:pPr>
      <w:r>
        <w:t>Арендодателем (ссудодателем) объектов муниципального имущества, закрепленного за муниципальными учреждениями городского округа на праве оперативного управления, являются муниципальные учреждения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>Арендодателем объектов муниципального имущества, закрепленного за муниципальными предприятиями городского округа на праве хозяйственного ведения, являются муниципальные предприятия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>1.2. Объекты муниципального имущества предоставляются в безвозмездное пользование и аренду без проведения торгов либо по результатам конкурсов или аукционов на право заключения договоров аренды или безвозмездного пользования.</w:t>
      </w:r>
    </w:p>
    <w:p w:rsidR="003E31C7" w:rsidRDefault="003E31C7">
      <w:pPr>
        <w:pStyle w:val="ConsPlusNormal"/>
        <w:ind w:firstLine="540"/>
        <w:jc w:val="both"/>
      </w:pPr>
      <w:r>
        <w:t xml:space="preserve">Порядок проведения конкурсов или аукционов на право заключения договоров аренды или безвозмездного пользования муниципальным имуществом и перечень случаев заключения указанных договоров путем проведения торгов в форме конкурса устанавливаются </w:t>
      </w:r>
      <w:hyperlink r:id="rId71" w:history="1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(ФАС России)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3E31C7" w:rsidRDefault="003E31C7">
      <w:pPr>
        <w:pStyle w:val="ConsPlusNormal"/>
        <w:ind w:firstLine="540"/>
        <w:jc w:val="both"/>
      </w:pPr>
      <w:r>
        <w:t xml:space="preserve">1.3. Муниципальные учреждения и предприятия городского округа заключают договоры безвозмездного пользования либо аренды на основании полученного согласия собственника на сдачу в безвозмездное пользование или аренду имущества и по итогам проведения конкурса либо аукциона на право заключения таких договоров, кроме случаев, установленных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и муниципальными правовыми актами городского округа Тольятти, когда проведение торгов не требуется.</w:t>
      </w:r>
    </w:p>
    <w:p w:rsidR="003E31C7" w:rsidRDefault="003E31C7">
      <w:pPr>
        <w:pStyle w:val="ConsPlusNormal"/>
        <w:ind w:firstLine="540"/>
        <w:jc w:val="both"/>
      </w:pPr>
      <w:r>
        <w:t>Решение о даче согласия на передачу в пользование имущества, закрепленного за муниципальными учреждениями и предприятиями городского округа, принимается мэром. Порядок дачи согласия на передачу в пользование имущества, закрепленного за муниципальными учреждениями и предприятиями городского округа, утверждается постановлением мэрии.</w:t>
      </w:r>
    </w:p>
    <w:p w:rsidR="003E31C7" w:rsidRDefault="003E31C7">
      <w:pPr>
        <w:pStyle w:val="ConsPlusNormal"/>
        <w:ind w:firstLine="540"/>
        <w:jc w:val="both"/>
      </w:pPr>
      <w:r>
        <w:t xml:space="preserve">Автономное учреждение сдает без согласия собственника в пользование только то имущество, которым может распоряжаться самостоятельно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03.11.2006 N 174-ФЗ "Об автономных учреждениях".</w:t>
      </w:r>
    </w:p>
    <w:p w:rsidR="003E31C7" w:rsidRDefault="003E31C7">
      <w:pPr>
        <w:pStyle w:val="ConsPlusNormal"/>
        <w:ind w:firstLine="540"/>
        <w:jc w:val="both"/>
      </w:pPr>
      <w:r>
        <w:t>Договоры безвозмездного пользования или аренды имущества, закрепленного за муниципальными учреждениями и предприятиями городского округа, заключаются на срок до 6 лет.</w:t>
      </w:r>
    </w:p>
    <w:p w:rsidR="003E31C7" w:rsidRDefault="003E31C7">
      <w:pPr>
        <w:pStyle w:val="ConsPlusNormal"/>
        <w:ind w:firstLine="540"/>
        <w:jc w:val="both"/>
      </w:pPr>
      <w:r>
        <w:t xml:space="preserve">1.4. Основанием для заключения договора безвозмездного пользования или аренды объекта (кроме случаев, регламентируемых </w:t>
      </w:r>
      <w:hyperlink w:anchor="P136" w:history="1">
        <w:r>
          <w:rPr>
            <w:color w:val="0000FF"/>
          </w:rPr>
          <w:t>п. 2.1</w:t>
        </w:r>
      </w:hyperlink>
      <w:r>
        <w:t xml:space="preserve"> и </w:t>
      </w:r>
      <w:hyperlink w:anchor="P183" w:history="1">
        <w:r>
          <w:rPr>
            <w:color w:val="0000FF"/>
          </w:rPr>
          <w:t>п. 3.1</w:t>
        </w:r>
      </w:hyperlink>
      <w:r>
        <w:t>) являются:</w:t>
      </w:r>
    </w:p>
    <w:p w:rsidR="003E31C7" w:rsidRDefault="003E31C7">
      <w:pPr>
        <w:pStyle w:val="ConsPlusNormal"/>
        <w:ind w:firstLine="540"/>
        <w:jc w:val="both"/>
      </w:pPr>
      <w:r>
        <w:t xml:space="preserve">- результаты конкурса или аукциона на право заключения договора аренды или </w:t>
      </w:r>
      <w:r>
        <w:lastRenderedPageBreak/>
        <w:t>безвозмездного пользования муниципальным имуществом;</w:t>
      </w:r>
    </w:p>
    <w:p w:rsidR="003E31C7" w:rsidRDefault="003E31C7">
      <w:pPr>
        <w:pStyle w:val="ConsPlusNormal"/>
        <w:ind w:firstLine="540"/>
        <w:jc w:val="both"/>
      </w:pPr>
      <w:r>
        <w:t>- акты Президента Российской Федерации, акты Правительства Российской Федерации;</w:t>
      </w:r>
    </w:p>
    <w:p w:rsidR="003E31C7" w:rsidRDefault="003E31C7">
      <w:pPr>
        <w:pStyle w:val="ConsPlusNormal"/>
        <w:ind w:firstLine="540"/>
        <w:jc w:val="both"/>
      </w:pPr>
      <w:r>
        <w:t>- решение суда, вступившее в законную силу;</w:t>
      </w:r>
    </w:p>
    <w:p w:rsidR="003E31C7" w:rsidRDefault="003E31C7">
      <w:pPr>
        <w:pStyle w:val="ConsPlusNormal"/>
        <w:ind w:firstLine="540"/>
        <w:jc w:val="both"/>
      </w:pPr>
      <w:r>
        <w:t>- федеральный закон, закон Самарской области, устанавливающий порядок распоряжения муниципальным имуществом.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02.11.2011 N 668)</w:t>
      </w:r>
    </w:p>
    <w:p w:rsidR="003E31C7" w:rsidRDefault="003E31C7">
      <w:pPr>
        <w:pStyle w:val="ConsPlusNormal"/>
        <w:ind w:firstLine="540"/>
        <w:jc w:val="both"/>
      </w:pPr>
      <w:r>
        <w:t>1.5. Договор безвозмездного пользования или аренды является основанием для заключения пользователем договоров на оказание коммунальных услуг, возмещение затрат, связанных с эксплуатацией и обслуживанием объекта, мест общего пользования и прилегающей территории.</w:t>
      </w:r>
    </w:p>
    <w:p w:rsidR="003E31C7" w:rsidRDefault="003E31C7">
      <w:pPr>
        <w:pStyle w:val="ConsPlusNormal"/>
        <w:ind w:firstLine="540"/>
        <w:jc w:val="both"/>
      </w:pPr>
      <w:r>
        <w:t>При заключении договора безвозмездного пользования между муниципальными учреждениями городского округа Тольятти, а также между муниципальными организациями городского округа Тольятти, осуществляющими образовательную деятельность, и медицинскими организациями для охраны здоровья обучающихся и работников организаций, осуществляющих образовательную деятельность, ссудополучателем не заключается договор на оказание коммунальных услуг, возмещение затрат, связанных с эксплуатацией и обслуживанием объекта, мест общего пользования и прилегающей территории.</w:t>
      </w:r>
    </w:p>
    <w:p w:rsidR="003E31C7" w:rsidRDefault="003E31C7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26.06.2013 N 1246; 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26.11.2014 N 537)</w:t>
      </w:r>
    </w:p>
    <w:p w:rsidR="003E31C7" w:rsidRDefault="003E31C7">
      <w:pPr>
        <w:pStyle w:val="ConsPlusNormal"/>
        <w:ind w:firstLine="540"/>
        <w:jc w:val="both"/>
      </w:pPr>
      <w:r>
        <w:t>При заключении договора аренды недвижимого имущества, находящегося в оперативном управлении муниципальных образовательных учреждений городского округа Тольятти, между муниципальными образовательными учреждениями городского округа Тольятти и организациями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 городского округа Тольятти, договор на оказание коммунальных услуг, возмещение затрат, связанных с эксплуатацией и обслуживанием объекта, мест общего пользования и прилегающей территории, заключается арендодателем в порядке, установленном гражданским и бюджетным законодательством.</w:t>
      </w:r>
    </w:p>
    <w:p w:rsidR="003E31C7" w:rsidRDefault="003E31C7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09.12.2015 N 916)</w:t>
      </w:r>
    </w:p>
    <w:p w:rsidR="003E31C7" w:rsidRDefault="003E31C7">
      <w:pPr>
        <w:pStyle w:val="ConsPlusNormal"/>
        <w:ind w:firstLine="540"/>
        <w:jc w:val="both"/>
      </w:pPr>
      <w:r>
        <w:t>1.6. Объекты муниципального имущества, за исключением имущества, закрепленного за муниципальными учреждениями и муниципальными предприятиями, а также нежилые помещения (здания) предоставляются в пользование на срок не более 10 лет.</w:t>
      </w:r>
    </w:p>
    <w:p w:rsidR="003E31C7" w:rsidRDefault="003E31C7">
      <w:pPr>
        <w:pStyle w:val="ConsPlusNormal"/>
        <w:ind w:firstLine="540"/>
        <w:jc w:val="both"/>
      </w:pPr>
      <w:r>
        <w:t>Нежилые помещения (здания) при передаче в безвозмездное пользование или аренду без проведения торгов предоставляются на срок до 5 лет, по результатам конкурса или аукциона - на срок до 10 лет.</w:t>
      </w:r>
    </w:p>
    <w:p w:rsidR="003E31C7" w:rsidRDefault="003E31C7">
      <w:pPr>
        <w:pStyle w:val="ConsPlusNormal"/>
        <w:ind w:firstLine="540"/>
        <w:jc w:val="both"/>
      </w:pPr>
      <w:r>
        <w:t>Конкретный срок договора при передаче в безвозмездное пользование или аренду без проведения торгов определяется по заявлению арендатора (ссудополучателя), а при передаче в безвозмездное пользование или аренду по результатам конкурса или аукциона устанавливается постановлением мэрии об условиях проведения конкурса или аукциона.</w:t>
      </w:r>
    </w:p>
    <w:p w:rsidR="003E31C7" w:rsidRDefault="003E31C7">
      <w:pPr>
        <w:pStyle w:val="ConsPlusNormal"/>
        <w:ind w:firstLine="540"/>
        <w:jc w:val="both"/>
      </w:pPr>
      <w:r>
        <w:t>Максимальный срок предоставления бизнес-инкубаторами муниципального имущества в аренду субъектам малого и среднего предпринимательства не должен превышать 3 лет.</w:t>
      </w:r>
    </w:p>
    <w:p w:rsidR="003E31C7" w:rsidRDefault="003E31C7">
      <w:pPr>
        <w:pStyle w:val="ConsPlusNormal"/>
        <w:ind w:firstLine="540"/>
        <w:jc w:val="both"/>
      </w:pPr>
      <w:r>
        <w:t>1.7. Контроль за использованием имущества, предоставленного в безвозмездное пользование и аренду в соответствии с настоящим Положением, осуществляет мэрия.</w:t>
      </w:r>
    </w:p>
    <w:p w:rsidR="003E31C7" w:rsidRDefault="003E31C7">
      <w:pPr>
        <w:pStyle w:val="ConsPlusNormal"/>
        <w:ind w:firstLine="540"/>
        <w:jc w:val="both"/>
      </w:pPr>
      <w:r>
        <w:t xml:space="preserve">1.8. Контроль за соблюдением порядка предоставления объектов в пользование, установленного настоящим Положением, осуществляет Дума городского округа Тольятти </w:t>
      </w:r>
      <w:r>
        <w:lastRenderedPageBreak/>
        <w:t>(далее - Дума). Контроль за поступлением на бюджетный счет средств от использования муниципального имущества осуществляет мэр.</w:t>
      </w:r>
    </w:p>
    <w:p w:rsidR="003E31C7" w:rsidRDefault="003E31C7">
      <w:pPr>
        <w:pStyle w:val="ConsPlusNormal"/>
        <w:ind w:firstLine="540"/>
        <w:jc w:val="both"/>
      </w:pPr>
      <w:r>
        <w:t>1.9.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постановлениями мэрии утверждается перечень муниципального имущества казны, предназначенного для передачи в аренду и безвозмездное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Порядок формирования такого перечня и условий предоставления муниципального имущества, включенного в указанный перечень, определяется Думой.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2. ПОРЯДОК ПРЕДОСТАВЛЕНИЯ ОБЪЕКТОВ</w:t>
      </w:r>
    </w:p>
    <w:p w:rsidR="003E31C7" w:rsidRDefault="003E31C7">
      <w:pPr>
        <w:pStyle w:val="ConsPlusNormal"/>
        <w:jc w:val="center"/>
      </w:pPr>
      <w:r>
        <w:t>МУНИЦИПАЛЬНОГО ИМУЩЕСТВА В БЕЗВОЗМЕЗДНОЕ ПОЛЬЗОВАНИЕ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bookmarkStart w:id="1" w:name="P136"/>
      <w:bookmarkEnd w:id="1"/>
      <w:r>
        <w:t>2.1. В безвозмездное пользование без проведения торгов передаются объекты:</w:t>
      </w:r>
    </w:p>
    <w:p w:rsidR="003E31C7" w:rsidRDefault="003E31C7">
      <w:pPr>
        <w:pStyle w:val="ConsPlusNormal"/>
        <w:ind w:firstLine="540"/>
        <w:jc w:val="both"/>
      </w:pPr>
      <w:bookmarkStart w:id="2" w:name="P137"/>
      <w:bookmarkEnd w:id="2"/>
      <w:r>
        <w:t>2.1.1. Для осуществления деятельности муниципальных учреждений в соответствии с заключением отраслевого органа мэрии;</w:t>
      </w:r>
    </w:p>
    <w:p w:rsidR="003E31C7" w:rsidRDefault="003E31C7">
      <w:pPr>
        <w:pStyle w:val="ConsPlusNormal"/>
        <w:ind w:firstLine="540"/>
        <w:jc w:val="both"/>
      </w:pPr>
      <w:r>
        <w:t xml:space="preserve">2.1.2. Для осуществления деятельности лиц, включенных в ведомственные целевые программы, муниципальные программы, утвержденные постановлением мэрии, в соответствии с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конкуренции";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22.01.2014 N 164)</w:t>
      </w:r>
    </w:p>
    <w:p w:rsidR="003E31C7" w:rsidRDefault="003E31C7">
      <w:pPr>
        <w:pStyle w:val="ConsPlusNormal"/>
        <w:ind w:firstLine="540"/>
        <w:jc w:val="both"/>
      </w:pPr>
      <w:r>
        <w:t>2.1.3. Думе - для осуществления депутатской деятельности и работы с избирателями; для осуществления деятельности контрольно-счетной палаты городского округа Тольятти, общественной палаты городского округа Тольятти;</w:t>
      </w:r>
    </w:p>
    <w:p w:rsidR="003E31C7" w:rsidRDefault="003E31C7">
      <w:pPr>
        <w:pStyle w:val="ConsPlusNormal"/>
        <w:jc w:val="both"/>
      </w:pPr>
      <w:r>
        <w:t xml:space="preserve">(пп. 2.1.3 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26.10.2016 N 1220)</w:t>
      </w:r>
    </w:p>
    <w:p w:rsidR="003E31C7" w:rsidRDefault="003E31C7">
      <w:pPr>
        <w:pStyle w:val="ConsPlusNormal"/>
        <w:ind w:firstLine="540"/>
        <w:jc w:val="both"/>
      </w:pPr>
      <w:r>
        <w:t>2.1.4. Для обеспечения деятельности профсоюзных организаций в случае, если данное условие предусмотрено Трехсторонним городским соглашением между мэрией, союзом работодателей и Ассоциацией профсоюзных организаций городского округа Тольятти "О регулировании социально-трудовых отношений на 2015 - 2017 гг.";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09.12.2015 N 915)</w:t>
      </w:r>
    </w:p>
    <w:p w:rsidR="003E31C7" w:rsidRDefault="003E31C7">
      <w:pPr>
        <w:pStyle w:val="ConsPlusNormal"/>
        <w:ind w:firstLine="540"/>
        <w:jc w:val="both"/>
      </w:pPr>
      <w:r>
        <w:t>2.1.5. Для обеспечения деятельности и размещения территориального общественного самоуправления, зарегистрированного в соответствии с законодательством в качестве юридического лица, в пределах установленных Думой границ территории, на которой осуществляется территориальное общественное самоуправление, а в случае отсутствия свободных муниципальных нежилых помещений в границах своей территории - на территории другого территориального общественного самоуправления;</w:t>
      </w:r>
    </w:p>
    <w:p w:rsidR="003E31C7" w:rsidRDefault="003E31C7">
      <w:pPr>
        <w:pStyle w:val="ConsPlusNormal"/>
        <w:ind w:firstLine="540"/>
        <w:jc w:val="both"/>
      </w:pPr>
      <w:r>
        <w:t>2.1.6. Для проведения общих собраний собственников многоквартирных домов;</w:t>
      </w:r>
    </w:p>
    <w:p w:rsidR="003E31C7" w:rsidRDefault="003E31C7">
      <w:pPr>
        <w:pStyle w:val="ConsPlusNormal"/>
        <w:ind w:firstLine="540"/>
        <w:jc w:val="both"/>
      </w:pPr>
      <w:r>
        <w:t>2.1.7. Для осуществления деятельности государственных органов и государственных учреждений, принимающих участие в предоставлении государственных услуг в помещениях многофункциональных центров;</w:t>
      </w:r>
    </w:p>
    <w:p w:rsidR="003E31C7" w:rsidRDefault="003E31C7">
      <w:pPr>
        <w:pStyle w:val="ConsPlusNormal"/>
        <w:jc w:val="both"/>
      </w:pPr>
      <w:r>
        <w:t xml:space="preserve">(п. 2.1.7 введен </w:t>
      </w:r>
      <w:hyperlink r:id="rId82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06.07.2011 N 600;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14.11.2012 N 1055)</w:t>
      </w:r>
    </w:p>
    <w:p w:rsidR="003E31C7" w:rsidRDefault="003E31C7">
      <w:pPr>
        <w:pStyle w:val="ConsPlusNormal"/>
        <w:ind w:firstLine="540"/>
        <w:jc w:val="both"/>
      </w:pPr>
      <w:r>
        <w:t xml:space="preserve">2.1.8. Для осуществления деятельности социально ориентированных некоммерческих организаций в соответствии с видами деятельности, предусмотренными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 и </w:t>
      </w:r>
      <w:hyperlink r:id="rId85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от 01.06.2011 N 563 "Об установлении дополнительных видов деятельности для признания некоммерческих организаций социально ориентированными в городском округе Тольятти", на основании </w:t>
      </w:r>
      <w:r>
        <w:lastRenderedPageBreak/>
        <w:t>соответствующего решения комиссии по предоставлению муниципальной поддержки социально ориентированным некоммерческим организациям;</w:t>
      </w:r>
    </w:p>
    <w:p w:rsidR="003E31C7" w:rsidRDefault="003E31C7">
      <w:pPr>
        <w:pStyle w:val="ConsPlusNormal"/>
        <w:jc w:val="both"/>
      </w:pPr>
      <w:r>
        <w:t xml:space="preserve">(пп. 2.1.8 введен </w:t>
      </w:r>
      <w:hyperlink r:id="rId86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963; в ред. </w:t>
      </w:r>
      <w:hyperlink r:id="rId87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26.06.2013 N 1246)</w:t>
      </w:r>
    </w:p>
    <w:p w:rsidR="003E31C7" w:rsidRDefault="003E31C7">
      <w:pPr>
        <w:pStyle w:val="ConsPlusNormal"/>
        <w:ind w:firstLine="540"/>
        <w:jc w:val="both"/>
      </w:pPr>
      <w:r>
        <w:t>2.1.9. Для осуществления некоммерческими организациями образовательной деятельности по образовательным программам дошкольного и дополнительного образования на безвозмездной основе при наличии разрешения (лицензии) на данный вид деятельности, находящиеся в оперативном управлении муниципальных бюджетных и муниципальных автономных учреждений, на основании соответствующего решения Комиссии по предоставлению муниципальной поддержки социально ориентированным некоммерческим организациям;</w:t>
      </w:r>
    </w:p>
    <w:p w:rsidR="003E31C7" w:rsidRDefault="003E31C7">
      <w:pPr>
        <w:pStyle w:val="ConsPlusNormal"/>
        <w:jc w:val="both"/>
      </w:pPr>
      <w:r>
        <w:t xml:space="preserve">(пп. 2.1.9 введен </w:t>
      </w:r>
      <w:hyperlink r:id="rId88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>2.1.10. Для проведения мероприятий с участием населения, организованных органами местного самоуправления;</w:t>
      </w:r>
    </w:p>
    <w:p w:rsidR="003E31C7" w:rsidRDefault="003E31C7">
      <w:pPr>
        <w:pStyle w:val="ConsPlusNormal"/>
        <w:jc w:val="both"/>
      </w:pPr>
      <w:r>
        <w:t xml:space="preserve">(пп. 2.1.10 введен </w:t>
      </w:r>
      <w:hyperlink r:id="rId89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21.05.2014 N 315)</w:t>
      </w:r>
    </w:p>
    <w:p w:rsidR="003E31C7" w:rsidRDefault="003E31C7">
      <w:pPr>
        <w:pStyle w:val="ConsPlusNormal"/>
        <w:ind w:firstLine="540"/>
        <w:jc w:val="both"/>
      </w:pPr>
      <w:r>
        <w:t>2.1.11. Движимого имущества, находящегося в оперативном управлении муниципальных образовательных учреждений городского округа Тольятти, - организациям общественного питания для создания необходимых условий для организации питания обучающихся и работников указанных муниципальных образовательных учреждений городского округа Тольятти, заключившим договор аренды помещения;</w:t>
      </w:r>
    </w:p>
    <w:p w:rsidR="003E31C7" w:rsidRDefault="003E31C7">
      <w:pPr>
        <w:pStyle w:val="ConsPlusNormal"/>
        <w:jc w:val="both"/>
      </w:pPr>
      <w:r>
        <w:t xml:space="preserve">(пп. 2.1.11 введен </w:t>
      </w:r>
      <w:hyperlink r:id="rId90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09.12.2015 N 916)</w:t>
      </w:r>
    </w:p>
    <w:p w:rsidR="003E31C7" w:rsidRDefault="003E31C7">
      <w:pPr>
        <w:pStyle w:val="ConsPlusNormal"/>
        <w:ind w:firstLine="540"/>
        <w:jc w:val="both"/>
      </w:pPr>
      <w:r>
        <w:t>2.1.12. Для осуществления деятельности государственных учреждений медико-социальной экспертизы;</w:t>
      </w:r>
    </w:p>
    <w:p w:rsidR="003E31C7" w:rsidRDefault="003E31C7">
      <w:pPr>
        <w:pStyle w:val="ConsPlusNormal"/>
        <w:jc w:val="both"/>
      </w:pPr>
      <w:r>
        <w:t xml:space="preserve">(пп. 2.1.12 введен </w:t>
      </w:r>
      <w:hyperlink r:id="rId91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03.02.2016 N 957)</w:t>
      </w:r>
    </w:p>
    <w:p w:rsidR="003E31C7" w:rsidRDefault="003E31C7">
      <w:pPr>
        <w:pStyle w:val="ConsPlusNormal"/>
        <w:ind w:firstLine="540"/>
        <w:jc w:val="both"/>
      </w:pPr>
      <w:r>
        <w:t>2.1.13. Помещения в пределах границ городского округа Тольятти для работы на обслуживаемых административных участках городского округа Тольятти - сотрудникам полиции, замещающим должности участковых уполномоченных полиции;</w:t>
      </w:r>
    </w:p>
    <w:p w:rsidR="003E31C7" w:rsidRDefault="003E31C7">
      <w:pPr>
        <w:pStyle w:val="ConsPlusNormal"/>
        <w:jc w:val="both"/>
      </w:pPr>
      <w:r>
        <w:t xml:space="preserve">(пп. 2.1.13 введен </w:t>
      </w:r>
      <w:hyperlink r:id="rId92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03.02.2016 N 957)</w:t>
      </w:r>
    </w:p>
    <w:p w:rsidR="003E31C7" w:rsidRDefault="003E31C7">
      <w:pPr>
        <w:pStyle w:val="ConsPlusNormal"/>
        <w:ind w:firstLine="540"/>
        <w:jc w:val="both"/>
      </w:pPr>
      <w:r>
        <w:t>2.1.14. Государственным учреждениям, осуществляющим деятельность в сфере социальной защиты населения:</w:t>
      </w:r>
    </w:p>
    <w:p w:rsidR="003E31C7" w:rsidRDefault="003E31C7">
      <w:pPr>
        <w:pStyle w:val="ConsPlusNormal"/>
        <w:ind w:firstLine="540"/>
        <w:jc w:val="both"/>
      </w:pPr>
      <w:r>
        <w:t>- для реализации мер социальной поддержки, предоставляемых в форме социальных выплат и компенсаций;</w:t>
      </w:r>
    </w:p>
    <w:p w:rsidR="003E31C7" w:rsidRDefault="003E31C7">
      <w:pPr>
        <w:pStyle w:val="ConsPlusNormal"/>
        <w:ind w:firstLine="540"/>
        <w:jc w:val="both"/>
      </w:pPr>
      <w:r>
        <w:t>- для реализации мер социальной поддержки лиц без определенного места жительства и занятий;</w:t>
      </w:r>
    </w:p>
    <w:p w:rsidR="003E31C7" w:rsidRDefault="003E31C7">
      <w:pPr>
        <w:pStyle w:val="ConsPlusNormal"/>
        <w:ind w:firstLine="540"/>
        <w:jc w:val="both"/>
      </w:pPr>
      <w:r>
        <w:t>- оказывающим социальную помощь семьям и детям;</w:t>
      </w:r>
    </w:p>
    <w:p w:rsidR="003E31C7" w:rsidRDefault="003E31C7">
      <w:pPr>
        <w:pStyle w:val="ConsPlusNormal"/>
        <w:jc w:val="both"/>
      </w:pPr>
      <w:r>
        <w:t xml:space="preserve">(пп. 2.1.14 введен </w:t>
      </w:r>
      <w:hyperlink r:id="rId93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22.06.2016 N 1113)</w:t>
      </w:r>
    </w:p>
    <w:p w:rsidR="003E31C7" w:rsidRDefault="003E31C7">
      <w:pPr>
        <w:pStyle w:val="ConsPlusNormal"/>
        <w:ind w:firstLine="540"/>
        <w:jc w:val="both"/>
      </w:pPr>
      <w:r>
        <w:t>2.1.15. Территориальным органам федеральной налоговой службы, осуществляющим деятельность на территории городского округа Тольятти.</w:t>
      </w:r>
    </w:p>
    <w:p w:rsidR="003E31C7" w:rsidRDefault="003E31C7">
      <w:pPr>
        <w:pStyle w:val="ConsPlusNormal"/>
        <w:jc w:val="both"/>
      </w:pPr>
      <w:r>
        <w:t xml:space="preserve">(пп. 2.1.15 введен </w:t>
      </w:r>
      <w:hyperlink r:id="rId94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26.10.2016 N 1220)</w:t>
      </w:r>
    </w:p>
    <w:p w:rsidR="003E31C7" w:rsidRDefault="003E31C7">
      <w:pPr>
        <w:pStyle w:val="ConsPlusNormal"/>
        <w:ind w:firstLine="540"/>
        <w:jc w:val="both"/>
      </w:pPr>
      <w:r>
        <w:t>2.2. Заявка на предоставление объекта, находящегося в казне, в безвозмездное пользование без проведения торгов подается в уполномоченный орган мэрии по управлению муниципальным имуществом в письменном виде.</w:t>
      </w:r>
    </w:p>
    <w:p w:rsidR="003E31C7" w:rsidRDefault="003E31C7">
      <w:pPr>
        <w:pStyle w:val="ConsPlusNormal"/>
        <w:ind w:firstLine="540"/>
        <w:jc w:val="both"/>
      </w:pPr>
      <w:r>
        <w:t>Срок рассмотрения заявки не должен превышать 1 месяца с даты ее регистрации.</w:t>
      </w:r>
    </w:p>
    <w:p w:rsidR="003E31C7" w:rsidRDefault="003E31C7">
      <w:pPr>
        <w:pStyle w:val="ConsPlusNormal"/>
        <w:ind w:firstLine="540"/>
        <w:jc w:val="both"/>
      </w:pPr>
      <w:r>
        <w:lastRenderedPageBreak/>
        <w:t>2.2.1. Рассмотрение заявки о предоставлении объекта в безвозмездное пользование без проведения торгов производится при наличии следующих документов:</w:t>
      </w:r>
    </w:p>
    <w:p w:rsidR="003E31C7" w:rsidRDefault="003E31C7">
      <w:pPr>
        <w:pStyle w:val="ConsPlusNormal"/>
        <w:ind w:firstLine="540"/>
        <w:jc w:val="both"/>
      </w:pPr>
      <w:r>
        <w:t>- копий регистрационных документов;</w:t>
      </w:r>
    </w:p>
    <w:p w:rsidR="003E31C7" w:rsidRDefault="003E31C7">
      <w:pPr>
        <w:pStyle w:val="ConsPlusNormal"/>
        <w:ind w:firstLine="540"/>
        <w:jc w:val="both"/>
      </w:pPr>
      <w:r>
        <w:t>- копий учредительных документов;</w:t>
      </w:r>
    </w:p>
    <w:p w:rsidR="003E31C7" w:rsidRDefault="003E31C7">
      <w:pPr>
        <w:pStyle w:val="ConsPlusNormal"/>
        <w:ind w:firstLine="540"/>
        <w:jc w:val="both"/>
      </w:pPr>
      <w:r>
        <w:t xml:space="preserve">- выписки из ЕГРЮЛ (ЕГРИП) (подлежат предоставлению в порядке межведомственного информационного взаимодействия в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услуг");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 xml:space="preserve">- заключения о целесообразности передачи объекта заявителю в безвозмездное пользование с указанием целей предоставления муниципального имущества, подготовленного отраслевым (функциональным) органом мэрии, курирующим данную отрасль (при передаче объектов в безвозмездное пользование согласно </w:t>
      </w:r>
      <w:hyperlink w:anchor="P137" w:history="1">
        <w:r>
          <w:rPr>
            <w:color w:val="0000FF"/>
          </w:rPr>
          <w:t>п. 2.1.1</w:t>
        </w:r>
      </w:hyperlink>
      <w:r>
        <w:t>).</w:t>
      </w:r>
    </w:p>
    <w:p w:rsidR="003E31C7" w:rsidRDefault="003E31C7">
      <w:pPr>
        <w:pStyle w:val="ConsPlusNormal"/>
        <w:ind w:firstLine="540"/>
        <w:jc w:val="both"/>
      </w:pPr>
      <w:r>
        <w:t>2.3. Порядок подачи заявки и ее рассмотрения на передачу в безвозмездное пользование муниципального имущества, закрепленного за муниципальными учреждениями и предприятиями городского округа, устанавливается в порядке о даче согласия, утвержденном постановлением мэрии.</w:t>
      </w:r>
    </w:p>
    <w:p w:rsidR="003E31C7" w:rsidRDefault="003E31C7">
      <w:pPr>
        <w:pStyle w:val="ConsPlusNormal"/>
        <w:ind w:firstLine="540"/>
        <w:jc w:val="both"/>
      </w:pPr>
      <w:r>
        <w:t>2.3.1. Порядок рассмотрения заявления социально ориентированных организаций о предоставлении объектов муниципального имущества утверждается постановлением мэрии.</w:t>
      </w:r>
    </w:p>
    <w:p w:rsidR="003E31C7" w:rsidRDefault="003E31C7">
      <w:pPr>
        <w:pStyle w:val="ConsPlusNormal"/>
        <w:jc w:val="both"/>
      </w:pPr>
      <w:r>
        <w:t xml:space="preserve">(пп. 2.3.1 введен </w:t>
      </w:r>
      <w:hyperlink r:id="rId97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>2.4. Решение о передаче объекта (о даче согласия) в пользование и заключении договора безвозмездного пользования принимается мэром.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3. ПОРЯДОК ПРЕДОСТАВЛЕНИЯ</w:t>
      </w:r>
    </w:p>
    <w:p w:rsidR="003E31C7" w:rsidRDefault="003E31C7">
      <w:pPr>
        <w:pStyle w:val="ConsPlusNormal"/>
        <w:jc w:val="center"/>
      </w:pPr>
      <w:r>
        <w:t>ОБЪЕКТОВ МУНИЦИПАЛЬНОГО ИМУЩЕСТВА В АРЕНДУ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bookmarkStart w:id="3" w:name="P183"/>
      <w:bookmarkEnd w:id="3"/>
      <w:r>
        <w:t xml:space="preserve">3.1. В аренду без проведения торгов передаются объекты муниципальной собственности, свободные от прав третьих лиц, согласно </w:t>
      </w:r>
      <w:hyperlink r:id="rId98" w:history="1">
        <w:r>
          <w:rPr>
            <w:color w:val="0000FF"/>
          </w:rPr>
          <w:t>ч. 1 ст. 17.1</w:t>
        </w:r>
      </w:hyperlink>
      <w:r>
        <w:t xml:space="preserve"> Федерального закона от 26.07.2006 N 135-ФЗ "О защите конкуренции.</w:t>
      </w:r>
    </w:p>
    <w:p w:rsidR="003E31C7" w:rsidRDefault="003E31C7">
      <w:pPr>
        <w:pStyle w:val="ConsPlusNormal"/>
        <w:jc w:val="both"/>
      </w:pPr>
      <w:r>
        <w:t xml:space="preserve">(п. 3.1 в ред. </w:t>
      </w:r>
      <w:hyperlink r:id="rId9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02.11.2011 N 668)</w:t>
      </w:r>
    </w:p>
    <w:p w:rsidR="003E31C7" w:rsidRDefault="003E31C7">
      <w:pPr>
        <w:pStyle w:val="ConsPlusNormal"/>
        <w:ind w:firstLine="540"/>
        <w:jc w:val="both"/>
      </w:pPr>
      <w:r>
        <w:t xml:space="preserve">3.1.1. В аренду без проведения торгов передаются объекты муниципальной собственности социально ориентированным некоммерческим организациям для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100" w:history="1">
        <w:r>
          <w:rPr>
            <w:color w:val="0000FF"/>
          </w:rPr>
          <w:t>статьей 31.1</w:t>
        </w:r>
      </w:hyperlink>
      <w:r>
        <w:t xml:space="preserve"> Федерального закона от 12.01.1996 N 7-ФЗ "О некоммерческих организациях" и </w:t>
      </w:r>
      <w:hyperlink r:id="rId101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от 01.06.2011 N 563 "Об установлении дополнительных видов деятельности для признания некоммерческих организаций социально ориентированными в городском округе Тольятти", на основании соответствующего решения комиссии по предоставлению муниципальной поддержки социально ориентированным некоммерческим организациям.</w:t>
      </w:r>
    </w:p>
    <w:p w:rsidR="003E31C7" w:rsidRDefault="003E31C7">
      <w:pPr>
        <w:pStyle w:val="ConsPlusNormal"/>
        <w:jc w:val="both"/>
      </w:pPr>
      <w:r>
        <w:t xml:space="preserve">(пп. 3.1.1 введен </w:t>
      </w:r>
      <w:hyperlink r:id="rId102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963; в ред. </w:t>
      </w:r>
      <w:hyperlink r:id="rId103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26.06.2013 N 1246)</w:t>
      </w:r>
    </w:p>
    <w:p w:rsidR="003E31C7" w:rsidRDefault="003E31C7">
      <w:pPr>
        <w:pStyle w:val="ConsPlusNormal"/>
        <w:ind w:firstLine="540"/>
        <w:jc w:val="both"/>
      </w:pPr>
      <w:r>
        <w:t xml:space="preserve">3.1.2. В аренду без проведения торгов передаются объекты муниципальной собственности некоммерческим организациям для осуществления ими образовательной деятельности по образовательным программам дошкольного и дополнительного образования на безвозмездной основе при наличии разрешения (лицензии) на данный вид деятельности, находящиеся в оперативном управлении муниципальных бюджетных и </w:t>
      </w:r>
      <w:r>
        <w:lastRenderedPageBreak/>
        <w:t>муниципальных автономных учреждений, на основании соответствующего решения комиссии по предоставлению муниципальной поддержки социально ориентированным некоммерческим организациям.</w:t>
      </w:r>
    </w:p>
    <w:p w:rsidR="003E31C7" w:rsidRDefault="003E31C7">
      <w:pPr>
        <w:pStyle w:val="ConsPlusNormal"/>
        <w:jc w:val="both"/>
      </w:pPr>
      <w:r>
        <w:t xml:space="preserve">(пп. 3.1.2 введен </w:t>
      </w:r>
      <w:hyperlink r:id="rId104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 xml:space="preserve">3.1.3. В аренду без проведения торгов передаются объекты муниципальной собственности субъектам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на основании </w:t>
      </w:r>
      <w:hyperlink r:id="rId105" w:history="1">
        <w:r>
          <w:rPr>
            <w:color w:val="0000FF"/>
          </w:rPr>
          <w:t>главы 5</w:t>
        </w:r>
      </w:hyperlink>
      <w:r>
        <w:t xml:space="preserve"> Федерального закона от 26.07.2006 N 135-ФЗ "О защите конкуренции".</w:t>
      </w:r>
    </w:p>
    <w:p w:rsidR="003E31C7" w:rsidRDefault="003E31C7">
      <w:pPr>
        <w:pStyle w:val="ConsPlusNormal"/>
        <w:jc w:val="both"/>
      </w:pPr>
      <w:r>
        <w:t xml:space="preserve">(пп. 3.1.3 введен </w:t>
      </w:r>
      <w:hyperlink r:id="rId106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22.06.2016 N 1113)</w:t>
      </w:r>
    </w:p>
    <w:p w:rsidR="003E31C7" w:rsidRDefault="003E31C7">
      <w:pPr>
        <w:pStyle w:val="ConsPlusNormal"/>
        <w:ind w:firstLine="540"/>
        <w:jc w:val="both"/>
      </w:pPr>
      <w:r>
        <w:t>3.1(1). В аренду на срок не менее трех лет без проведения торгов передается помещение, находящееся в оперативном управлении муниципального образовательного учреждения городского округа Тольятти, организации общественного питания для создания необходимых условий для организации питания обучающихся и работников указанного муниципального образовательного учреждения городского округа Тольятти, ранее занимающей передаваемое помещение на основании договора аренды либо договора безвозмездного пользования.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24.08.2016 N 1162)</w:t>
      </w:r>
    </w:p>
    <w:p w:rsidR="003E31C7" w:rsidRDefault="003E31C7">
      <w:pPr>
        <w:pStyle w:val="ConsPlusNormal"/>
        <w:ind w:firstLine="540"/>
        <w:jc w:val="both"/>
      </w:pPr>
      <w:r>
        <w:t>В случае самостоятельной организации общественного питания муниципальным образовательным учреждением городского округа Тольятти при привлечении организации общественного питания договор аренды помещения заключается с претендентом, первым подавшим заявку на предоставление помещения в аренду.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24.08.2016 N 1162)</w:t>
      </w:r>
    </w:p>
    <w:p w:rsidR="003E31C7" w:rsidRDefault="003E31C7">
      <w:pPr>
        <w:pStyle w:val="ConsPlusNormal"/>
        <w:ind w:firstLine="540"/>
        <w:jc w:val="both"/>
      </w:pPr>
      <w:r>
        <w:t>В случае письменного отказа организации общественного питания, ранее занимающей помещение на основании договора аренды или договора безвозмездного пользования, от заключения договора аренды помещения либо в случае расторжения договора аренды помещения по основаниям, установленным действующим гражданским законодательством, договор аренды заключается на срок не менее трех лет без проведения торгов с претендентом, первым подавшим заявку на предоставление помещения в аренду.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24.08.2016 N 1162)</w:t>
      </w:r>
    </w:p>
    <w:p w:rsidR="003E31C7" w:rsidRDefault="003E31C7">
      <w:pPr>
        <w:pStyle w:val="ConsPlusNormal"/>
        <w:ind w:firstLine="540"/>
        <w:jc w:val="both"/>
      </w:pPr>
      <w:r>
        <w:t>3.2. Заявка на предоставление объекта, находящегося в казне, без проведения торгов в аренду подается в уполномоченный орган мэрии по управлению муниципальным имуществом в письменном виде.</w:t>
      </w:r>
    </w:p>
    <w:p w:rsidR="003E31C7" w:rsidRDefault="003E31C7">
      <w:pPr>
        <w:pStyle w:val="ConsPlusNormal"/>
        <w:ind w:firstLine="540"/>
        <w:jc w:val="both"/>
      </w:pPr>
      <w:r>
        <w:t>Срок рассмотрения заявки не должен превышать 1 месяца с даты ее регистрации. В случае если по результатам рассмотрения заявки подано заявление в антимонопольный орган, заявитель извещается об этом уполномоченным органом мэрии по управлению муниципальным имуществом.</w:t>
      </w:r>
    </w:p>
    <w:p w:rsidR="003E31C7" w:rsidRDefault="003E31C7">
      <w:pPr>
        <w:pStyle w:val="ConsPlusNormal"/>
        <w:ind w:firstLine="540"/>
        <w:jc w:val="both"/>
      </w:pPr>
      <w:r>
        <w:t>3.2.1. Рассмотрение заявок о предоставлении объектов муниципального имущества в аренду без проведения торгов производится при наличии следующих документов:</w:t>
      </w:r>
    </w:p>
    <w:p w:rsidR="003E31C7" w:rsidRDefault="003E31C7">
      <w:pPr>
        <w:pStyle w:val="ConsPlusNormal"/>
        <w:ind w:firstLine="540"/>
        <w:jc w:val="both"/>
      </w:pPr>
      <w:r>
        <w:t>- копий регистрационных документов;</w:t>
      </w:r>
    </w:p>
    <w:p w:rsidR="003E31C7" w:rsidRDefault="003E31C7">
      <w:pPr>
        <w:pStyle w:val="ConsPlusNormal"/>
        <w:ind w:firstLine="540"/>
        <w:jc w:val="both"/>
      </w:pPr>
      <w:r>
        <w:t>- копий учредительных документов;</w:t>
      </w:r>
    </w:p>
    <w:p w:rsidR="003E31C7" w:rsidRDefault="003E31C7">
      <w:pPr>
        <w:pStyle w:val="ConsPlusNormal"/>
        <w:ind w:firstLine="540"/>
        <w:jc w:val="both"/>
      </w:pPr>
      <w:r>
        <w:t xml:space="preserve">- выписки из ЕГРЮЛ (ЕГРИП) (подлежат предоставлению в порядке межведомственного информационного взаимодействия в соответствии с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услуг").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lastRenderedPageBreak/>
        <w:t xml:space="preserve">К заявке о предоставлении объектов муниципального имущества в порядке муниципальной преференции представляются документы, установленные Федеральным </w:t>
      </w:r>
      <w:hyperlink r:id="rId112" w:history="1">
        <w:r>
          <w:rPr>
            <w:color w:val="0000FF"/>
          </w:rPr>
          <w:t>законом</w:t>
        </w:r>
      </w:hyperlink>
      <w:r>
        <w:t xml:space="preserve"> N 135-ФЗ от 26.07.2006 "О защите конкуренции", а также заключение отраслевого (функционального) органа мэрии о целесообразности передачи объекта заявителю с указанием целей предоставления муниципальной преференции.</w:t>
      </w:r>
    </w:p>
    <w:p w:rsidR="003E31C7" w:rsidRDefault="003E31C7">
      <w:pPr>
        <w:pStyle w:val="ConsPlusNormal"/>
        <w:ind w:firstLine="540"/>
        <w:jc w:val="both"/>
      </w:pPr>
      <w:r>
        <w:t>3.3. Порядок подачи заявки и ее рассмотрения на передачу в аренду муниципального имущества, закрепленного за муниципальными учреждениями и предприятиями городского округа, устанавливается в порядке о даче согласия, утвержденном постановлением мэрии.</w:t>
      </w:r>
    </w:p>
    <w:p w:rsidR="003E31C7" w:rsidRDefault="003E31C7">
      <w:pPr>
        <w:pStyle w:val="ConsPlusNormal"/>
        <w:ind w:firstLine="540"/>
        <w:jc w:val="both"/>
      </w:pPr>
      <w:r>
        <w:t>3.3.1. Порядок рассмотрения заявления социально ориентированных организаций о предоставлении объектов муниципального имущества утверждается постановлением мэрии.</w:t>
      </w:r>
    </w:p>
    <w:p w:rsidR="003E31C7" w:rsidRDefault="003E31C7">
      <w:pPr>
        <w:pStyle w:val="ConsPlusNormal"/>
        <w:jc w:val="both"/>
      </w:pPr>
      <w:r>
        <w:t xml:space="preserve">(пп. 3.3.1 введен </w:t>
      </w:r>
      <w:hyperlink r:id="rId113" w:history="1">
        <w:r>
          <w:rPr>
            <w:color w:val="0000FF"/>
          </w:rPr>
          <w:t>Решением</w:t>
        </w:r>
      </w:hyperlink>
      <w:r>
        <w:t xml:space="preserve"> Думы городского округа Тольятти Самарской области от 04.07.2012 N 963)</w:t>
      </w:r>
    </w:p>
    <w:p w:rsidR="003E31C7" w:rsidRDefault="003E31C7">
      <w:pPr>
        <w:pStyle w:val="ConsPlusNormal"/>
        <w:ind w:firstLine="540"/>
        <w:jc w:val="both"/>
      </w:pPr>
      <w:r>
        <w:t>3.4. Решение о передаче объекта (о даче согласия) в аренду и заключении договора аренды принимается мэром.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4. ПОРЯДОК ПРИЕМА-ПЕРЕДАЧИ</w:t>
      </w:r>
    </w:p>
    <w:p w:rsidR="003E31C7" w:rsidRDefault="003E31C7">
      <w:pPr>
        <w:pStyle w:val="ConsPlusNormal"/>
        <w:jc w:val="center"/>
      </w:pPr>
      <w:r>
        <w:t>ОБЪЕКТОВ МУНИЦИПАЛЬНОГО ИМУЩЕСТВА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r>
        <w:t>4.1. После заключения договора о передаче в пользование объектов муниципального имущества представители балансодержателя (если передаваемый объект находится на балансе муниципального учреждения или предприятия), представители уполномоченного структурного подразделения и отраслевого органа мэрии, обеспечивающего реализацию муниципальной политики в сфере городского хозяйства (если передаваемый объект входит в состав муниципальной казны), в срок, обусловленный в договоре, передают пользователю указанные в договоре объекты, о чем составляется подписываемый всеми сторонами акт приема-передачи объекта с отражением его технического состояния.</w:t>
      </w:r>
    </w:p>
    <w:p w:rsidR="003E31C7" w:rsidRDefault="003E31C7">
      <w:pPr>
        <w:pStyle w:val="ConsPlusNormal"/>
        <w:ind w:firstLine="540"/>
        <w:jc w:val="both"/>
      </w:pPr>
      <w:r>
        <w:t>4.2. После прекращения действия договора пользования представители балансодержателя (если передаваемый объект находится на балансе муниципального учреждения или предприятия), представители уполномоченного структурного подразделения и отраслевого органа мэрии, обеспечивающего реализацию муниципальной политики в сфере городского хозяйства (если передаваемый объект входит в состав муниципальной казны), в срок, обусловленный в договоре, принимают от пользователя указанный в договоре объект, о чем составляется подписываемый всеми сторонами акт приема-передачи объекта с отражением технического состояния принимаемого объекта. С этого момента ответственность за сохранность помещения возлагается на балансодержателя (если передаваемый объект находится на балансе муниципального учреждения или предприятия) или отраслевой орган мэрии, обеспечивающий реализацию муниципальной политики в сфере городского хозяйства (если передаваемый объект входит в состав муниципальной казны).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06.07.2011 N 600)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5. ПОРЯДОК ОПРЕДЕЛЕНИЯ РАЗМЕРА АРЕНДНОЙ ПЛАТЫ</w:t>
      </w:r>
    </w:p>
    <w:p w:rsidR="003E31C7" w:rsidRDefault="003E31C7">
      <w:pPr>
        <w:pStyle w:val="ConsPlusNormal"/>
        <w:jc w:val="center"/>
      </w:pPr>
      <w:r>
        <w:t>И РАСПРЕДЕЛЕНИЯ СРЕДСТВ ОТ АРЕНДЫ МУНИЦИПАЛЬНОГО ИМУЩЕСТВА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r>
        <w:t>5.1. Арендная плата за нежилое помещение (здание) по договорам аренды, заключаемым по результатам проведения торгов на право заключения договоров, определяется по протоколу аукциона (конкурса) (начальная (минимальная) цена договора определяется в соответствии с отчетом об оценке рыночной стоимости права заключения договора).</w:t>
      </w:r>
    </w:p>
    <w:p w:rsidR="003E31C7" w:rsidRDefault="003E31C7">
      <w:pPr>
        <w:pStyle w:val="ConsPlusNormal"/>
        <w:ind w:firstLine="540"/>
        <w:jc w:val="both"/>
      </w:pPr>
      <w:r>
        <w:lastRenderedPageBreak/>
        <w:t xml:space="preserve">5.2. Арендная плата за нежилое помещение (здание) по договорам аренды, заключаемым без проведения торгов, рассчитывается уполномоченным структурным подразделением мэрии в соответствии с </w:t>
      </w:r>
      <w:hyperlink r:id="rId115" w:history="1">
        <w:r>
          <w:rPr>
            <w:color w:val="0000FF"/>
          </w:rPr>
          <w:t>Методикой</w:t>
        </w:r>
      </w:hyperlink>
      <w:r>
        <w:t xml:space="preserve"> по определению размера арендной платы за нежилые здания (помещения) (далее - Методика), утверждаемой Думой.</w:t>
      </w:r>
    </w:p>
    <w:p w:rsidR="003E31C7" w:rsidRDefault="003E31C7">
      <w:pPr>
        <w:pStyle w:val="ConsPlusNormal"/>
        <w:ind w:firstLine="540"/>
        <w:jc w:val="both"/>
      </w:pPr>
      <w:r>
        <w:t>Арендная плата для субъектов малого предпринимательства по договорам аренды муниципальных нежилых помещений в бизнес-инкубаторе устанавливается в следующих размерах:</w:t>
      </w:r>
    </w:p>
    <w:p w:rsidR="003E31C7" w:rsidRDefault="003E31C7">
      <w:pPr>
        <w:pStyle w:val="ConsPlusNormal"/>
        <w:ind w:firstLine="540"/>
        <w:jc w:val="both"/>
      </w:pPr>
      <w:r>
        <w:t xml:space="preserve">- в первый год аренды - 40% от ставки арендной платы, рассчитанной в соответствии с </w:t>
      </w:r>
      <w:hyperlink r:id="rId116" w:history="1">
        <w:r>
          <w:rPr>
            <w:color w:val="0000FF"/>
          </w:rPr>
          <w:t>Методикой</w:t>
        </w:r>
      </w:hyperlink>
      <w:r>
        <w:t>;</w:t>
      </w:r>
    </w:p>
    <w:p w:rsidR="003E31C7" w:rsidRDefault="003E31C7">
      <w:pPr>
        <w:pStyle w:val="ConsPlusNormal"/>
        <w:ind w:firstLine="540"/>
        <w:jc w:val="both"/>
      </w:pPr>
      <w:r>
        <w:t xml:space="preserve">- во второй год аренды - 60% от ставки арендной платы, рассчитанной в соответствии с </w:t>
      </w:r>
      <w:hyperlink r:id="rId117" w:history="1">
        <w:r>
          <w:rPr>
            <w:color w:val="0000FF"/>
          </w:rPr>
          <w:t>Методикой</w:t>
        </w:r>
      </w:hyperlink>
      <w:r>
        <w:t>;</w:t>
      </w:r>
    </w:p>
    <w:p w:rsidR="003E31C7" w:rsidRDefault="003E31C7">
      <w:pPr>
        <w:pStyle w:val="ConsPlusNormal"/>
        <w:ind w:firstLine="540"/>
        <w:jc w:val="both"/>
      </w:pPr>
      <w:r>
        <w:t xml:space="preserve">- в третий год аренды - 100% от ставки арендной платы, рассчитанной в соответствии с </w:t>
      </w:r>
      <w:hyperlink r:id="rId118" w:history="1">
        <w:r>
          <w:rPr>
            <w:color w:val="0000FF"/>
          </w:rPr>
          <w:t>Методикой</w:t>
        </w:r>
      </w:hyperlink>
      <w:r>
        <w:t>.</w:t>
      </w:r>
    </w:p>
    <w:p w:rsidR="003E31C7" w:rsidRDefault="003E31C7">
      <w:pPr>
        <w:pStyle w:val="ConsPlusNormal"/>
        <w:ind w:firstLine="540"/>
        <w:jc w:val="both"/>
      </w:pPr>
      <w:r>
        <w:t>Порядок установления льготной арендной платы и ее размеры в отношении объектов культурного наследия, находящихся в муниципальной собственности, утверждается решением Думы городского округа Тольятти.</w:t>
      </w:r>
    </w:p>
    <w:p w:rsidR="003E31C7" w:rsidRDefault="003E31C7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Думы городского округа Тольятти Самарской области от 23.01.2013 N 1087)</w:t>
      </w:r>
    </w:p>
    <w:p w:rsidR="003E31C7" w:rsidRDefault="003E31C7">
      <w:pPr>
        <w:pStyle w:val="ConsPlusNormal"/>
        <w:ind w:firstLine="540"/>
        <w:jc w:val="both"/>
      </w:pPr>
      <w:r>
        <w:t xml:space="preserve">5.3. Арендная плата за другое имущество определяется в соответствии с отчетом о рыночной оценке величины арендной платы, подготовленным независимым оценщиком на основании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29.07.1998 N 135-ФЗ "Об оценочной деятельности в Российской Федерации".</w:t>
      </w:r>
    </w:p>
    <w:p w:rsidR="003E31C7" w:rsidRDefault="003E31C7">
      <w:pPr>
        <w:pStyle w:val="ConsPlusNormal"/>
        <w:ind w:firstLine="540"/>
        <w:jc w:val="both"/>
      </w:pPr>
      <w:r>
        <w:t>5.4. Средства от аренды муниципального имущества, находящегося в казне городского округа, в том числе арендная плата, пени, штрафы за нарушение условий договоров, поступают в полном объеме в бюджет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 xml:space="preserve">Денежные средства, полученные от аренды имущества автономного учреждения, поступают в его самостоятельное распоряжение и используются им для достижения целей, ради которых оно создано, если иное не предусмотрено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03.11.2006 N 174-ФЗ "Об автономных учреждениях".</w:t>
      </w:r>
    </w:p>
    <w:p w:rsidR="003E31C7" w:rsidRDefault="003E31C7">
      <w:pPr>
        <w:pStyle w:val="ConsPlusNormal"/>
        <w:ind w:firstLine="540"/>
        <w:jc w:val="both"/>
      </w:pPr>
      <w:r>
        <w:t>Доходы от сдачи в аренду имущества, находящегося в собственности городского округа и переданного в оперативное управление казенным учреждениям, с 01.01.2011 зачисляются в бюджет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>Доходы от сдачи в аренду имущества, находящегося в собственности городского округа и переданного в оперативное управление бюджетным учреждениям, учитываются:</w:t>
      </w:r>
    </w:p>
    <w:p w:rsidR="003E31C7" w:rsidRDefault="003E31C7">
      <w:pPr>
        <w:pStyle w:val="ConsPlusNormal"/>
        <w:ind w:firstLine="540"/>
        <w:jc w:val="both"/>
      </w:pPr>
      <w:r>
        <w:t>- с 01.01.2011 - на лицевых счетах бюджетных учреждений для учета операций по приносящей доход деятельности, открытых в финансовом органе;</w:t>
      </w:r>
    </w:p>
    <w:p w:rsidR="003E31C7" w:rsidRDefault="003E31C7">
      <w:pPr>
        <w:pStyle w:val="ConsPlusNormal"/>
        <w:ind w:firstLine="540"/>
        <w:jc w:val="both"/>
      </w:pPr>
      <w:r>
        <w:t>- с 01.01.2012 - на лицевых счетах бюджетных учреждений для учета операций с субсидиями, открытых в финансовом органе.</w:t>
      </w:r>
    </w:p>
    <w:p w:rsidR="003E31C7" w:rsidRDefault="003E31C7">
      <w:pPr>
        <w:pStyle w:val="ConsPlusNormal"/>
        <w:ind w:firstLine="540"/>
        <w:jc w:val="both"/>
      </w:pPr>
      <w:r>
        <w:t>5.5. Денежные средства, полученные от аренды муниципального имущества, находящегося в казне, расходуются согласно решению Думы о бюджете городского округа.</w:t>
      </w:r>
    </w:p>
    <w:p w:rsidR="003E31C7" w:rsidRDefault="003E31C7">
      <w:pPr>
        <w:pStyle w:val="ConsPlusNormal"/>
        <w:ind w:firstLine="540"/>
        <w:jc w:val="both"/>
      </w:pPr>
      <w:r>
        <w:t>Денежные средства, полученные от аренды имущества бюджетных учреждений, используются ими в соответствии с действующим законодательством и нормативными правовыми актами городского округа.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center"/>
        <w:outlineLvl w:val="1"/>
      </w:pPr>
      <w:r>
        <w:t>Глава 6. ПОРЯДОК ПРЕДОСТАВЛЕНИЯ</w:t>
      </w:r>
    </w:p>
    <w:p w:rsidR="003E31C7" w:rsidRDefault="003E31C7">
      <w:pPr>
        <w:pStyle w:val="ConsPlusNormal"/>
        <w:jc w:val="center"/>
      </w:pPr>
      <w:r>
        <w:t>ОБЪЕКТОВ МУНИЦИПАЛЬНОГО ИМУЩЕСТВА В СУБАРЕНДУ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ind w:firstLine="540"/>
        <w:jc w:val="both"/>
      </w:pPr>
      <w:r>
        <w:t xml:space="preserve">6.1. В субаренду без проведения торгов могут быть переданы части объектов муниципального имущества, арендуемого физическими и юридическими лицами в соответствии с настоящим Положением и действующим законодательством. Передача в субаренду, безвозмездное пользование объектов муниципального имущества, переданного </w:t>
      </w:r>
      <w:r>
        <w:lastRenderedPageBreak/>
        <w:t>физическим и юридическим лицам по договорам безвозмездного пользования, третьим лицам не допускается.</w:t>
      </w:r>
    </w:p>
    <w:p w:rsidR="003E31C7" w:rsidRDefault="003E31C7">
      <w:pPr>
        <w:pStyle w:val="ConsPlusNormal"/>
        <w:ind w:firstLine="540"/>
        <w:jc w:val="both"/>
      </w:pPr>
      <w:r>
        <w:t>6.2. Общая площадь передаваемой в субаренду части (частей) объекта аренды не может превышать десяти процентов общей площади объекта аренды и составлять более чем 20 квадратных метров.</w:t>
      </w:r>
    </w:p>
    <w:p w:rsidR="003E31C7" w:rsidRDefault="003E31C7">
      <w:pPr>
        <w:pStyle w:val="ConsPlusNormal"/>
        <w:ind w:firstLine="540"/>
        <w:jc w:val="both"/>
      </w:pPr>
      <w:r>
        <w:t>6.3. Субарендатор части (частей) объекта муниципального имущества не имеет права производить продажу, сдачу в пользование, использовать в виде залога, вклада (пая) в уставный капитал хозяйственных обществ и не может производить других действий, влекущих отчуждение муниципального имущества.</w:t>
      </w:r>
    </w:p>
    <w:p w:rsidR="003E31C7" w:rsidRDefault="003E31C7">
      <w:pPr>
        <w:pStyle w:val="ConsPlusNormal"/>
        <w:ind w:firstLine="540"/>
        <w:jc w:val="both"/>
      </w:pPr>
      <w:r>
        <w:t>6.4. Договор субаренды заключается на срок не более одного года. Договор субаренды не может заключаться на срок, превышающий срок действия договора аренды.</w:t>
      </w:r>
    </w:p>
    <w:p w:rsidR="003E31C7" w:rsidRDefault="003E31C7">
      <w:pPr>
        <w:pStyle w:val="ConsPlusNormal"/>
        <w:ind w:firstLine="540"/>
        <w:jc w:val="both"/>
      </w:pPr>
      <w:r>
        <w:t xml:space="preserve">6.5. Арендная плата, подлежащая уплате по договору аренды объекта муниципального имущества, за часть (части) объекта аренды, переданного в субаренду, рассчитывается уполномоченным структурным подразделением мэрии в соответствии с </w:t>
      </w:r>
      <w:hyperlink r:id="rId122" w:history="1">
        <w:r>
          <w:rPr>
            <w:color w:val="0000FF"/>
          </w:rPr>
          <w:t>Методикой</w:t>
        </w:r>
      </w:hyperlink>
      <w:r>
        <w:t xml:space="preserve">, с применением максимального коэффициента вида деятельности, предусмотренного данной </w:t>
      </w:r>
      <w:hyperlink r:id="rId123" w:history="1">
        <w:r>
          <w:rPr>
            <w:color w:val="0000FF"/>
          </w:rPr>
          <w:t>Методикой</w:t>
        </w:r>
      </w:hyperlink>
      <w:r>
        <w:t>.</w:t>
      </w:r>
    </w:p>
    <w:p w:rsidR="003E31C7" w:rsidRDefault="003E31C7">
      <w:pPr>
        <w:pStyle w:val="ConsPlusNormal"/>
        <w:ind w:firstLine="540"/>
        <w:jc w:val="both"/>
      </w:pPr>
      <w:r>
        <w:t>6.6. Заявка на предоставление части (частей) объекта муниципального имущества в субаренду подается арендатором объекта в уполномоченный орган мэрии по управлению муниципальным имуществом в письменном виде.</w:t>
      </w:r>
    </w:p>
    <w:p w:rsidR="003E31C7" w:rsidRDefault="003E31C7">
      <w:pPr>
        <w:pStyle w:val="ConsPlusNormal"/>
        <w:ind w:firstLine="540"/>
        <w:jc w:val="both"/>
      </w:pPr>
      <w:r>
        <w:t>Срок рассмотрения заявки не должен превышать 1 месяца с даты ее регистрации.</w:t>
      </w:r>
    </w:p>
    <w:p w:rsidR="003E31C7" w:rsidRDefault="003E31C7">
      <w:pPr>
        <w:pStyle w:val="ConsPlusNormal"/>
        <w:ind w:firstLine="540"/>
        <w:jc w:val="both"/>
      </w:pPr>
      <w:r>
        <w:t>6.7. Рассмотрение заявок о предоставлении части (частей) объектов муниципального имущества в субаренду производится при наличии следующих документов субарендатора:</w:t>
      </w:r>
    </w:p>
    <w:p w:rsidR="003E31C7" w:rsidRDefault="003E31C7">
      <w:pPr>
        <w:pStyle w:val="ConsPlusNormal"/>
        <w:ind w:firstLine="540"/>
        <w:jc w:val="both"/>
      </w:pPr>
      <w:r>
        <w:t>- копий регистрационных документов;</w:t>
      </w:r>
    </w:p>
    <w:p w:rsidR="003E31C7" w:rsidRDefault="003E31C7">
      <w:pPr>
        <w:pStyle w:val="ConsPlusNormal"/>
        <w:ind w:firstLine="540"/>
        <w:jc w:val="both"/>
      </w:pPr>
      <w:r>
        <w:t>- копий учредительных документов;</w:t>
      </w:r>
    </w:p>
    <w:p w:rsidR="003E31C7" w:rsidRDefault="003E31C7">
      <w:pPr>
        <w:pStyle w:val="ConsPlusNormal"/>
        <w:ind w:firstLine="540"/>
        <w:jc w:val="both"/>
      </w:pPr>
      <w:r>
        <w:t>- выписки из ЕГРЮЛ (ЕГРИП).</w:t>
      </w:r>
    </w:p>
    <w:p w:rsidR="003E31C7" w:rsidRDefault="003E31C7">
      <w:pPr>
        <w:pStyle w:val="ConsPlusNormal"/>
        <w:ind w:firstLine="540"/>
        <w:jc w:val="both"/>
      </w:pPr>
      <w:r>
        <w:t>6.8. Решение о даче согласия на предоставление части (частей) объекта муниципального имущества в субаренду принимается мэром.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right"/>
      </w:pPr>
      <w:r>
        <w:t>И.о. председателя Думы</w:t>
      </w:r>
    </w:p>
    <w:p w:rsidR="003E31C7" w:rsidRDefault="003E31C7">
      <w:pPr>
        <w:pStyle w:val="ConsPlusNormal"/>
        <w:jc w:val="right"/>
      </w:pPr>
      <w:r>
        <w:t>В.И.ДУЦЕВ</w:t>
      </w: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jc w:val="both"/>
      </w:pPr>
    </w:p>
    <w:p w:rsidR="003E31C7" w:rsidRDefault="003E31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1734" w:rsidRDefault="001F1734"/>
    <w:sectPr w:rsidR="001F1734" w:rsidSect="00B7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1C7"/>
    <w:rsid w:val="001F1734"/>
    <w:rsid w:val="003E31C7"/>
    <w:rsid w:val="00F6061D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1C7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E31C7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E31C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BF72B96356616F6746B07FDBC825808F76730C921D43DA7C89816E8CC8487Bi26BF" TargetMode="External"/><Relationship Id="rId117" Type="http://schemas.openxmlformats.org/officeDocument/2006/relationships/hyperlink" Target="consultantplus://offline/ref=F0BF72B96356616F6746B07FDBC825808F76730C951040DB7589816E8CC8487B2BBAC333E15198087A1189i661F" TargetMode="External"/><Relationship Id="rId21" Type="http://schemas.openxmlformats.org/officeDocument/2006/relationships/hyperlink" Target="consultantplus://offline/ref=F0BF72B96356616F6746B07FDBC825808F76730C981946DB7D89816E8CC8487B2BBAC333E15198087A118Ai667F" TargetMode="External"/><Relationship Id="rId42" Type="http://schemas.openxmlformats.org/officeDocument/2006/relationships/hyperlink" Target="consultantplus://offline/ref=F0BF72B96356616F6746B07FDBC825808F76730C991149D87FD48B66D5C44Ai76CF" TargetMode="External"/><Relationship Id="rId47" Type="http://schemas.openxmlformats.org/officeDocument/2006/relationships/hyperlink" Target="consultantplus://offline/ref=F0BF72B96356616F6746B07FDBC825808F76730C911847DA7189816E8CC8487Bi26BF" TargetMode="External"/><Relationship Id="rId63" Type="http://schemas.openxmlformats.org/officeDocument/2006/relationships/hyperlink" Target="consultantplus://offline/ref=F0BF72B96356616F6746B07FDBC825808F76730C981C48D87789816E8CC8487B2BBAC333E15198087A1188i665F" TargetMode="External"/><Relationship Id="rId68" Type="http://schemas.openxmlformats.org/officeDocument/2006/relationships/hyperlink" Target="consultantplus://offline/ref=F0BF72B96356616F6746AE72CDA479888B7D2B04911F4A8D28D6DA33DBiC61F" TargetMode="External"/><Relationship Id="rId84" Type="http://schemas.openxmlformats.org/officeDocument/2006/relationships/hyperlink" Target="consultantplus://offline/ref=F0BF72B96356616F6746AE72CDA479888B7D2C02901D4A8D28D6DA33DBC1422C6CF59A71A55C980Ei762F" TargetMode="External"/><Relationship Id="rId89" Type="http://schemas.openxmlformats.org/officeDocument/2006/relationships/hyperlink" Target="consultantplus://offline/ref=F0BF72B96356616F6746B07FDBC825808F76730C951149DA7D89816E8CC8487B2BBAC333E15198087A1188i666F" TargetMode="External"/><Relationship Id="rId112" Type="http://schemas.openxmlformats.org/officeDocument/2006/relationships/hyperlink" Target="consultantplus://offline/ref=F0BF72B96356616F6746AE72CDA479888B7D2D08911B4A8D28D6DA33DBiC61F" TargetMode="External"/><Relationship Id="rId16" Type="http://schemas.openxmlformats.org/officeDocument/2006/relationships/hyperlink" Target="consultantplus://offline/ref=F0BF72B96356616F6746B07FDBC825808F76730C971047DD7189816E8CC8487B2BBAC333E15198087A1188i666F" TargetMode="External"/><Relationship Id="rId107" Type="http://schemas.openxmlformats.org/officeDocument/2006/relationships/hyperlink" Target="consultantplus://offline/ref=F0BF72B96356616F6746B07FDBC825808F76730C981C48D87789816E8CC8487B2BBAC333E15198087A1188i664F" TargetMode="External"/><Relationship Id="rId11" Type="http://schemas.openxmlformats.org/officeDocument/2006/relationships/hyperlink" Target="consultantplus://offline/ref=F0BF72B96356616F6746B07FDBC825808F76730C951E48DC7289816E8CC8487B2BBAC333E15198087A1188i666F" TargetMode="External"/><Relationship Id="rId32" Type="http://schemas.openxmlformats.org/officeDocument/2006/relationships/hyperlink" Target="consultantplus://offline/ref=F0BF72B96356616F6746B07FDBC825808F76730C911A45D87489816E8CC8487Bi26BF" TargetMode="External"/><Relationship Id="rId37" Type="http://schemas.openxmlformats.org/officeDocument/2006/relationships/hyperlink" Target="consultantplus://offline/ref=F0BF72B96356616F6746B07FDBC825808F76730C991148DE7FD48B66D5C44Ai76CF" TargetMode="External"/><Relationship Id="rId53" Type="http://schemas.openxmlformats.org/officeDocument/2006/relationships/hyperlink" Target="consultantplus://offline/ref=F0BF72B96356616F6746B07FDBC825808F76730C941F45DB7289816E8CC8487B2BBAC333E15198087A1188i666F" TargetMode="External"/><Relationship Id="rId58" Type="http://schemas.openxmlformats.org/officeDocument/2006/relationships/hyperlink" Target="consultantplus://offline/ref=F0BF72B96356616F6746B07FDBC825808F76730C961D45DF7C89816E8CC8487B2BBAC333E15198087A1188i666F" TargetMode="External"/><Relationship Id="rId74" Type="http://schemas.openxmlformats.org/officeDocument/2006/relationships/hyperlink" Target="consultantplus://offline/ref=F0BF72B96356616F6746B07FDBC825808F76730C931049DF7789816E8CC8487B2BBAC333E15198087A1188i665F" TargetMode="External"/><Relationship Id="rId79" Type="http://schemas.openxmlformats.org/officeDocument/2006/relationships/hyperlink" Target="consultantplus://offline/ref=F0BF72B96356616F6746B07FDBC825808F76730C951E48DC7289816E8CC8487B2BBAC333E15198087A1188i665F" TargetMode="External"/><Relationship Id="rId102" Type="http://schemas.openxmlformats.org/officeDocument/2006/relationships/hyperlink" Target="consultantplus://offline/ref=F0BF72B96356616F6746B07FDBC825808F76730C941C40DF7589816E8CC8487B2BBAC333E15198087A1189i664F" TargetMode="External"/><Relationship Id="rId123" Type="http://schemas.openxmlformats.org/officeDocument/2006/relationships/hyperlink" Target="consultantplus://offline/ref=F0BF72B96356616F6746B07FDBC825808F76730C951040DB7589816E8CC8487B2BBAC333E15198087A1189i661F" TargetMode="External"/><Relationship Id="rId5" Type="http://schemas.openxmlformats.org/officeDocument/2006/relationships/hyperlink" Target="consultantplus://offline/ref=F0BF72B96356616F6746B07FDBC825808F76730C931F42DB7C89816E8CC8487B2BBAC333E15198087A1188i666F" TargetMode="External"/><Relationship Id="rId61" Type="http://schemas.openxmlformats.org/officeDocument/2006/relationships/hyperlink" Target="consultantplus://offline/ref=F0BF72B96356616F6746B07FDBC825808F76730C971047DD7189816E8CC8487B2BBAC333E15198087A1188i666F" TargetMode="External"/><Relationship Id="rId82" Type="http://schemas.openxmlformats.org/officeDocument/2006/relationships/hyperlink" Target="consultantplus://offline/ref=F0BF72B96356616F6746B07FDBC825808F76730C931F42DB7C89816E8CC8487B2BBAC333E15198087A1188i665F" TargetMode="External"/><Relationship Id="rId90" Type="http://schemas.openxmlformats.org/officeDocument/2006/relationships/hyperlink" Target="consultantplus://offline/ref=F0BF72B96356616F6746B07FDBC825808F76730C971E48DB7589816E8CC8487B2BBAC333E15198087A1188i66BF" TargetMode="External"/><Relationship Id="rId95" Type="http://schemas.openxmlformats.org/officeDocument/2006/relationships/hyperlink" Target="consultantplus://offline/ref=F0BF72B96356616F6746AE72CDA479888B7D2C0493104A8D28D6DA33DBiC61F" TargetMode="External"/><Relationship Id="rId19" Type="http://schemas.openxmlformats.org/officeDocument/2006/relationships/hyperlink" Target="consultantplus://offline/ref=F0BF72B96356616F6746B07FDBC825808F76730C981E46D27C89816E8CC8487B2BBAC333E15198087A1188i666F" TargetMode="External"/><Relationship Id="rId14" Type="http://schemas.openxmlformats.org/officeDocument/2006/relationships/hyperlink" Target="consultantplus://offline/ref=F0BF72B96356616F6746B07FDBC825808F76730C971E49DE7189816E8CC8487B2BBAC333E15198087A1188i666F" TargetMode="External"/><Relationship Id="rId22" Type="http://schemas.openxmlformats.org/officeDocument/2006/relationships/hyperlink" Target="consultantplus://offline/ref=F0BF72B96356616F6746B07FDBC825808F76730C991144DE7FD48B66D5C44Ai76CF" TargetMode="External"/><Relationship Id="rId27" Type="http://schemas.openxmlformats.org/officeDocument/2006/relationships/hyperlink" Target="consultantplus://offline/ref=F0BF72B96356616F6746B07FDBC825808F76730C921D41DE7689816E8CC8487Bi26BF" TargetMode="External"/><Relationship Id="rId30" Type="http://schemas.openxmlformats.org/officeDocument/2006/relationships/hyperlink" Target="consultantplus://offline/ref=F0BF72B96356616F6746B07FDBC825808F76730C911F46DF7389816E8CC8487Bi26BF" TargetMode="External"/><Relationship Id="rId35" Type="http://schemas.openxmlformats.org/officeDocument/2006/relationships/hyperlink" Target="consultantplus://offline/ref=F0BF72B96356616F6746B07FDBC825808F76730C911848D27589816E8CC8487Bi26BF" TargetMode="External"/><Relationship Id="rId43" Type="http://schemas.openxmlformats.org/officeDocument/2006/relationships/hyperlink" Target="consultantplus://offline/ref=F0BF72B96356616F6746B07FDBC825808F76730C991149D97FD48B66D5C44Ai76CF" TargetMode="External"/><Relationship Id="rId48" Type="http://schemas.openxmlformats.org/officeDocument/2006/relationships/hyperlink" Target="consultantplus://offline/ref=F0BF72B96356616F6746B07FDBC825808F76730C911847DB7389816E8CC8487Bi26BF" TargetMode="External"/><Relationship Id="rId56" Type="http://schemas.openxmlformats.org/officeDocument/2006/relationships/hyperlink" Target="consultantplus://offline/ref=F0BF72B96356616F6746B07FDBC825808F76730C951E48DC7289816E8CC8487B2BBAC333E15198087A1188i666F" TargetMode="External"/><Relationship Id="rId64" Type="http://schemas.openxmlformats.org/officeDocument/2006/relationships/hyperlink" Target="consultantplus://offline/ref=F0BF72B96356616F6746B07FDBC825808F76730C981E46D27C89816E8CC8487B2BBAC333E15198087A1188i666F" TargetMode="External"/><Relationship Id="rId69" Type="http://schemas.openxmlformats.org/officeDocument/2006/relationships/hyperlink" Target="consultantplus://offline/ref=F0BF72B96356616F6746AE72CDA479888B7D280698184A8D28D6DA33DBiC61F" TargetMode="External"/><Relationship Id="rId77" Type="http://schemas.openxmlformats.org/officeDocument/2006/relationships/hyperlink" Target="consultantplus://offline/ref=F0BF72B96356616F6746B07FDBC825808F76730C971E48DB7589816E8CC8487B2BBAC333E15198087A1188i665F" TargetMode="External"/><Relationship Id="rId100" Type="http://schemas.openxmlformats.org/officeDocument/2006/relationships/hyperlink" Target="consultantplus://offline/ref=F0BF72B96356616F6746AE72CDA479888B7D2C02901D4A8D28D6DA33DBC1422C6CF59A71A6i568F" TargetMode="External"/><Relationship Id="rId105" Type="http://schemas.openxmlformats.org/officeDocument/2006/relationships/hyperlink" Target="consultantplus://offline/ref=F0BF72B96356616F6746AE72CDA479888B7D2D08911B4A8D28D6DA33DBC1422C6CF59A76iA67F" TargetMode="External"/><Relationship Id="rId113" Type="http://schemas.openxmlformats.org/officeDocument/2006/relationships/hyperlink" Target="consultantplus://offline/ref=F0BF72B96356616F6746B07FDBC825808F76730C941C40DF7589816E8CC8487B2BBAC333E15198087A118Ai661F" TargetMode="External"/><Relationship Id="rId118" Type="http://schemas.openxmlformats.org/officeDocument/2006/relationships/hyperlink" Target="consultantplus://offline/ref=F0BF72B96356616F6746B07FDBC825808F76730C951040DB7589816E8CC8487B2BBAC333E15198087A1189i661F" TargetMode="External"/><Relationship Id="rId8" Type="http://schemas.openxmlformats.org/officeDocument/2006/relationships/hyperlink" Target="consultantplus://offline/ref=F0BF72B96356616F6746B07FDBC825808F76730C941F45DB7289816E8CC8487B2BBAC333E15198087A1188i666F" TargetMode="External"/><Relationship Id="rId51" Type="http://schemas.openxmlformats.org/officeDocument/2006/relationships/hyperlink" Target="consultantplus://offline/ref=F0BF72B96356616F6746B07FDBC825808F76730C931049DF7789816E8CC8487B2BBAC333E15198087A1188i666F" TargetMode="External"/><Relationship Id="rId72" Type="http://schemas.openxmlformats.org/officeDocument/2006/relationships/hyperlink" Target="consultantplus://offline/ref=F0BF72B96356616F6746AE72CDA479888B7D2D08911B4A8D28D6DA33DBiC61F" TargetMode="External"/><Relationship Id="rId80" Type="http://schemas.openxmlformats.org/officeDocument/2006/relationships/hyperlink" Target="consultantplus://offline/ref=F0BF72B96356616F6746B07FDBC825808F76730C981E46D27C89816E8CC8487B2BBAC333E15198087A1188i665F" TargetMode="External"/><Relationship Id="rId85" Type="http://schemas.openxmlformats.org/officeDocument/2006/relationships/hyperlink" Target="consultantplus://offline/ref=F0BF72B96356616F6746B07FDBC825808F76730C931D45DD7089816E8CC8487Bi26BF" TargetMode="External"/><Relationship Id="rId93" Type="http://schemas.openxmlformats.org/officeDocument/2006/relationships/hyperlink" Target="consultantplus://offline/ref=F0BF72B96356616F6746B07FDBC825808F76730C981A49DE7189816E8CC8487B2BBAC333E15198087A1188i665F" TargetMode="External"/><Relationship Id="rId98" Type="http://schemas.openxmlformats.org/officeDocument/2006/relationships/hyperlink" Target="consultantplus://offline/ref=F0BF72B96356616F6746AE72CDA479888B7D2D08911B4A8D28D6DA33DBC1422C6CF59A71A55C9F08i76AF" TargetMode="External"/><Relationship Id="rId121" Type="http://schemas.openxmlformats.org/officeDocument/2006/relationships/hyperlink" Target="consultantplus://offline/ref=F0BF72B96356616F6746AE72CDA479888B7D2C00971B4A8D28D6DA33DBiC61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BF72B96356616F6746B07FDBC825808F76730C951149DA7D89816E8CC8487B2BBAC333E15198087A1188i666F" TargetMode="External"/><Relationship Id="rId17" Type="http://schemas.openxmlformats.org/officeDocument/2006/relationships/hyperlink" Target="consultantplus://offline/ref=F0BF72B96356616F6746B07FDBC825808F76730C981A49DE7189816E8CC8487B2BBAC333E15198087A1188i666F" TargetMode="External"/><Relationship Id="rId25" Type="http://schemas.openxmlformats.org/officeDocument/2006/relationships/hyperlink" Target="consultantplus://offline/ref=F0BF72B96356616F6746B07FDBC825808F76730C921F47D27689816E8CC8487Bi26BF" TargetMode="External"/><Relationship Id="rId33" Type="http://schemas.openxmlformats.org/officeDocument/2006/relationships/hyperlink" Target="consultantplus://offline/ref=F0BF72B96356616F6746B07FDBC825808F76730C911A43DF7389816E8CC8487Bi26BF" TargetMode="External"/><Relationship Id="rId38" Type="http://schemas.openxmlformats.org/officeDocument/2006/relationships/hyperlink" Target="consultantplus://offline/ref=F0BF72B96356616F6746B07FDBC825808F76730C991148D97FD48B66D5C44Ai76CF" TargetMode="External"/><Relationship Id="rId46" Type="http://schemas.openxmlformats.org/officeDocument/2006/relationships/hyperlink" Target="consultantplus://offline/ref=F0BF72B96356616F6746B07FDBC825808F76730C911847D97C89816E8CC8487Bi26BF" TargetMode="External"/><Relationship Id="rId59" Type="http://schemas.openxmlformats.org/officeDocument/2006/relationships/hyperlink" Target="consultantplus://offline/ref=F0BF72B96356616F6746B07FDBC825808F76730C971E49DE7189816E8CC8487B2BBAC333E15198087A1188i666F" TargetMode="External"/><Relationship Id="rId67" Type="http://schemas.openxmlformats.org/officeDocument/2006/relationships/hyperlink" Target="consultantplus://offline/ref=F0BF72B96356616F6746AE72CDA479888B7D2D0391184A8D28D6DA33DBiC61F" TargetMode="External"/><Relationship Id="rId103" Type="http://schemas.openxmlformats.org/officeDocument/2006/relationships/hyperlink" Target="consultantplus://offline/ref=F0BF72B96356616F6746B07FDBC825808F76730C951A40DF7089816E8CC8487B2BBAC333E15198087A1189i663F" TargetMode="External"/><Relationship Id="rId108" Type="http://schemas.openxmlformats.org/officeDocument/2006/relationships/hyperlink" Target="consultantplus://offline/ref=F0BF72B96356616F6746B07FDBC825808F76730C981C48D87789816E8CC8487B2BBAC333E15198087A1188i66BF" TargetMode="External"/><Relationship Id="rId116" Type="http://schemas.openxmlformats.org/officeDocument/2006/relationships/hyperlink" Target="consultantplus://offline/ref=F0BF72B96356616F6746B07FDBC825808F76730C951040DB7589816E8CC8487B2BBAC333E15198087A1189i661F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F0BF72B96356616F6746B07FDBC825808F76730C981D44DE7289816E8CC8487B2BBAC333E15198087A1181i66BF" TargetMode="External"/><Relationship Id="rId41" Type="http://schemas.openxmlformats.org/officeDocument/2006/relationships/hyperlink" Target="consultantplus://offline/ref=F0BF72B96356616F6746B07FDBC825808F76730C991148D37FD48B66D5C44Ai76CF" TargetMode="External"/><Relationship Id="rId54" Type="http://schemas.openxmlformats.org/officeDocument/2006/relationships/hyperlink" Target="consultantplus://offline/ref=F0BF72B96356616F6746B07FDBC825808F76730C941147DE7689816E8CC8487B2BBAC333E15198087A1188i666F" TargetMode="External"/><Relationship Id="rId62" Type="http://schemas.openxmlformats.org/officeDocument/2006/relationships/hyperlink" Target="consultantplus://offline/ref=F0BF72B96356616F6746B07FDBC825808F76730C981A49DE7189816E8CC8487B2BBAC333E15198087A1188i666F" TargetMode="External"/><Relationship Id="rId70" Type="http://schemas.openxmlformats.org/officeDocument/2006/relationships/hyperlink" Target="consultantplus://offline/ref=F0BF72B96356616F6746AE72CDA479888B7D2D08991B4A8D28D6DA33DBiC61F" TargetMode="External"/><Relationship Id="rId75" Type="http://schemas.openxmlformats.org/officeDocument/2006/relationships/hyperlink" Target="consultantplus://offline/ref=F0BF72B96356616F6746B07FDBC825808F76730C951A40DF7089816E8CC8487B2BBAC333E15198087A1188i665F" TargetMode="External"/><Relationship Id="rId83" Type="http://schemas.openxmlformats.org/officeDocument/2006/relationships/hyperlink" Target="consultantplus://offline/ref=F0BF72B96356616F6746B07FDBC825808F76730C941F45DB7289816E8CC8487B2BBAC333E15198087A1188i666F" TargetMode="External"/><Relationship Id="rId88" Type="http://schemas.openxmlformats.org/officeDocument/2006/relationships/hyperlink" Target="consultantplus://offline/ref=F0BF72B96356616F6746B07FDBC825808F76730C941C40DF7589816E8CC8487B2BBAC333E15198087A1189i662F" TargetMode="External"/><Relationship Id="rId91" Type="http://schemas.openxmlformats.org/officeDocument/2006/relationships/hyperlink" Target="consultantplus://offline/ref=F0BF72B96356616F6746B07FDBC825808F76730C971047DD7189816E8CC8487B2BBAC333E15198087A1188i666F" TargetMode="External"/><Relationship Id="rId96" Type="http://schemas.openxmlformats.org/officeDocument/2006/relationships/hyperlink" Target="consultantplus://offline/ref=F0BF72B96356616F6746B07FDBC825808F76730C941C40DF7589816E8CC8487B2BBAC333E15198087A1189i661F" TargetMode="External"/><Relationship Id="rId111" Type="http://schemas.openxmlformats.org/officeDocument/2006/relationships/hyperlink" Target="consultantplus://offline/ref=F0BF72B96356616F6746B07FDBC825808F76730C941C40DF7589816E8CC8487B2BBAC333E15198087A118Ai66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F72B96356616F6746B07FDBC825808F76730C931049DF7789816E8CC8487B2BBAC333E15198087A1188i666F" TargetMode="External"/><Relationship Id="rId15" Type="http://schemas.openxmlformats.org/officeDocument/2006/relationships/hyperlink" Target="consultantplus://offline/ref=F0BF72B96356616F6746B07FDBC825808F76730C971E48DB7589816E8CC8487B2BBAC333E15198087A1188i666F" TargetMode="External"/><Relationship Id="rId23" Type="http://schemas.openxmlformats.org/officeDocument/2006/relationships/hyperlink" Target="consultantplus://offline/ref=F0BF72B96356616F6746B07FDBC825808F76730C921046D37489816E8CC8487Bi26BF" TargetMode="External"/><Relationship Id="rId28" Type="http://schemas.openxmlformats.org/officeDocument/2006/relationships/hyperlink" Target="consultantplus://offline/ref=F0BF72B96356616F6746B07FDBC825808F76730C911047D37589816E8CC8487Bi26BF" TargetMode="External"/><Relationship Id="rId36" Type="http://schemas.openxmlformats.org/officeDocument/2006/relationships/hyperlink" Target="consultantplus://offline/ref=F0BF72B96356616F6746B07FDBC825808F76730C911848D37589816E8CC8487Bi26BF" TargetMode="External"/><Relationship Id="rId49" Type="http://schemas.openxmlformats.org/officeDocument/2006/relationships/hyperlink" Target="consultantplus://offline/ref=F0BF72B96356616F6746B07FDBC825808F76730C911A41DC7589816E8CC8487Bi26BF" TargetMode="External"/><Relationship Id="rId57" Type="http://schemas.openxmlformats.org/officeDocument/2006/relationships/hyperlink" Target="consultantplus://offline/ref=F0BF72B96356616F6746B07FDBC825808F76730C951149DA7D89816E8CC8487B2BBAC333E15198087A1188i666F" TargetMode="External"/><Relationship Id="rId106" Type="http://schemas.openxmlformats.org/officeDocument/2006/relationships/hyperlink" Target="consultantplus://offline/ref=F0BF72B96356616F6746B07FDBC825808F76730C981A49DE7189816E8CC8487B2BBAC333E15198087A1189i662F" TargetMode="External"/><Relationship Id="rId114" Type="http://schemas.openxmlformats.org/officeDocument/2006/relationships/hyperlink" Target="consultantplus://offline/ref=F0BF72B96356616F6746B07FDBC825808F76730C931F42DB7C89816E8CC8487B2BBAC333E15198087A1188i66BF" TargetMode="External"/><Relationship Id="rId119" Type="http://schemas.openxmlformats.org/officeDocument/2006/relationships/hyperlink" Target="consultantplus://offline/ref=F0BF72B96356616F6746B07FDBC825808F76730C941147DE7689816E8CC8487B2BBAC333E15198087A1188i666F" TargetMode="External"/><Relationship Id="rId10" Type="http://schemas.openxmlformats.org/officeDocument/2006/relationships/hyperlink" Target="consultantplus://offline/ref=F0BF72B96356616F6746B07FDBC825808F76730C951A40DF7089816E8CC8487B2BBAC333E15198087A1188i666F" TargetMode="External"/><Relationship Id="rId31" Type="http://schemas.openxmlformats.org/officeDocument/2006/relationships/hyperlink" Target="consultantplus://offline/ref=F0BF72B96356616F6746B07FDBC825808F76730C911A48DE7589816E8CC8487Bi26BF" TargetMode="External"/><Relationship Id="rId44" Type="http://schemas.openxmlformats.org/officeDocument/2006/relationships/hyperlink" Target="consultantplus://offline/ref=F0BF72B96356616F6746B07FDBC825808F76730C991149DA7FD48B66D5C44Ai76CF" TargetMode="External"/><Relationship Id="rId52" Type="http://schemas.openxmlformats.org/officeDocument/2006/relationships/hyperlink" Target="consultantplus://offline/ref=F0BF72B96356616F6746B07FDBC825808F76730C941C40DF7589816E8CC8487B2BBAC333E15198087A1188i666F" TargetMode="External"/><Relationship Id="rId60" Type="http://schemas.openxmlformats.org/officeDocument/2006/relationships/hyperlink" Target="consultantplus://offline/ref=F0BF72B96356616F6746B07FDBC825808F76730C971E48DB7589816E8CC8487B2BBAC333E15198087A1188i666F" TargetMode="External"/><Relationship Id="rId65" Type="http://schemas.openxmlformats.org/officeDocument/2006/relationships/hyperlink" Target="consultantplus://offline/ref=F0BF72B96356616F6746B07FDBC825808F76730C981D44DE7289816E8CC8487B2BBAC333E15198087A1181i66BF" TargetMode="External"/><Relationship Id="rId73" Type="http://schemas.openxmlformats.org/officeDocument/2006/relationships/hyperlink" Target="consultantplus://offline/ref=F0BF72B96356616F6746AE72CDA479888B7D2C00971B4A8D28D6DA33DBiC61F" TargetMode="External"/><Relationship Id="rId78" Type="http://schemas.openxmlformats.org/officeDocument/2006/relationships/hyperlink" Target="consultantplus://offline/ref=F0BF72B96356616F6746AE72CDA479888B7D2D08911B4A8D28D6DA33DBiC61F" TargetMode="External"/><Relationship Id="rId81" Type="http://schemas.openxmlformats.org/officeDocument/2006/relationships/hyperlink" Target="consultantplus://offline/ref=F0BF72B96356616F6746B07FDBC825808F76730C971E49DE7189816E8CC8487B2BBAC333E15198087A1188i666F" TargetMode="External"/><Relationship Id="rId86" Type="http://schemas.openxmlformats.org/officeDocument/2006/relationships/hyperlink" Target="consultantplus://offline/ref=F0BF72B96356616F6746B07FDBC825808F76730C941C40DF7589816E8CC8487B2BBAC333E15198087A1188i66AF" TargetMode="External"/><Relationship Id="rId94" Type="http://schemas.openxmlformats.org/officeDocument/2006/relationships/hyperlink" Target="consultantplus://offline/ref=F0BF72B96356616F6746B07FDBC825808F76730C981E46D27C89816E8CC8487B2BBAC333E15198087A1188i66BF" TargetMode="External"/><Relationship Id="rId99" Type="http://schemas.openxmlformats.org/officeDocument/2006/relationships/hyperlink" Target="consultantplus://offline/ref=F0BF72B96356616F6746B07FDBC825808F76730C931049DF7789816E8CC8487B2BBAC333E15198087A1188i66BF" TargetMode="External"/><Relationship Id="rId101" Type="http://schemas.openxmlformats.org/officeDocument/2006/relationships/hyperlink" Target="consultantplus://offline/ref=F0BF72B96356616F6746B07FDBC825808F76730C931D45DD7089816E8CC8487Bi26BF" TargetMode="External"/><Relationship Id="rId122" Type="http://schemas.openxmlformats.org/officeDocument/2006/relationships/hyperlink" Target="consultantplus://offline/ref=F0BF72B96356616F6746B07FDBC825808F76730C951040DB7589816E8CC8487B2BBAC333E15198087A1189i661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0BF72B96356616F6746B07FDBC825808F76730C941147DE7689816E8CC8487B2BBAC333E15198087A1188i666F" TargetMode="External"/><Relationship Id="rId13" Type="http://schemas.openxmlformats.org/officeDocument/2006/relationships/hyperlink" Target="consultantplus://offline/ref=F0BF72B96356616F6746B07FDBC825808F76730C961D45DF7C89816E8CC8487B2BBAC333E15198087A1188i666F" TargetMode="External"/><Relationship Id="rId18" Type="http://schemas.openxmlformats.org/officeDocument/2006/relationships/hyperlink" Target="consultantplus://offline/ref=F0BF72B96356616F6746B07FDBC825808F76730C981C48D87789816E8CC8487B2BBAC333E15198087A1188i665F" TargetMode="External"/><Relationship Id="rId39" Type="http://schemas.openxmlformats.org/officeDocument/2006/relationships/hyperlink" Target="consultantplus://offline/ref=F0BF72B96356616F6746B07FDBC825808F76730C991146DC7FD48B66D5C44Ai76CF" TargetMode="External"/><Relationship Id="rId109" Type="http://schemas.openxmlformats.org/officeDocument/2006/relationships/hyperlink" Target="consultantplus://offline/ref=F0BF72B96356616F6746B07FDBC825808F76730C981C48D87789816E8CC8487B2BBAC333E15198087A1188i66AF" TargetMode="External"/><Relationship Id="rId34" Type="http://schemas.openxmlformats.org/officeDocument/2006/relationships/hyperlink" Target="consultantplus://offline/ref=F0BF72B96356616F6746B07FDBC825808F76730C911A43DA7289816E8CC8487Bi26BF" TargetMode="External"/><Relationship Id="rId50" Type="http://schemas.openxmlformats.org/officeDocument/2006/relationships/hyperlink" Target="consultantplus://offline/ref=F0BF72B96356616F6746B07FDBC825808F76730C931F42DB7C89816E8CC8487B2BBAC333E15198087A1188i666F" TargetMode="External"/><Relationship Id="rId55" Type="http://schemas.openxmlformats.org/officeDocument/2006/relationships/hyperlink" Target="consultantplus://offline/ref=F0BF72B96356616F6746B07FDBC825808F76730C951A40DF7089816E8CC8487B2BBAC333E15198087A1188i666F" TargetMode="External"/><Relationship Id="rId76" Type="http://schemas.openxmlformats.org/officeDocument/2006/relationships/hyperlink" Target="consultantplus://offline/ref=F0BF72B96356616F6746B07FDBC825808F76730C961D45DF7C89816E8CC8487B2BBAC333E15198087A1188i666F" TargetMode="External"/><Relationship Id="rId97" Type="http://schemas.openxmlformats.org/officeDocument/2006/relationships/hyperlink" Target="consultantplus://offline/ref=F0BF72B96356616F6746B07FDBC825808F76730C941C40DF7589816E8CC8487B2BBAC333E15198087A1189i667F" TargetMode="External"/><Relationship Id="rId104" Type="http://schemas.openxmlformats.org/officeDocument/2006/relationships/hyperlink" Target="consultantplus://offline/ref=F0BF72B96356616F6746B07FDBC825808F76730C941C40DF7589816E8CC8487B2BBAC333E15198087A1189i66AF" TargetMode="External"/><Relationship Id="rId120" Type="http://schemas.openxmlformats.org/officeDocument/2006/relationships/hyperlink" Target="consultantplus://offline/ref=F0BF72B96356616F6746AE72CDA479888B7D2C0290184A8D28D6DA33DBiC61F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F0BF72B96356616F6746B07FDBC825808F76730C941C40DF7589816E8CC8487B2BBAC333E15198087A1188i666F" TargetMode="External"/><Relationship Id="rId71" Type="http://schemas.openxmlformats.org/officeDocument/2006/relationships/hyperlink" Target="consultantplus://offline/ref=F0BF72B96356616F6746AE72CDA4798888782403981D4A8D28D6DA33DBC1422C6CF59A71A55C9909i76BF" TargetMode="External"/><Relationship Id="rId92" Type="http://schemas.openxmlformats.org/officeDocument/2006/relationships/hyperlink" Target="consultantplus://offline/ref=F0BF72B96356616F6746B07FDBC825808F76730C971047DD7189816E8CC8487B2BBAC333E15198087A1188i66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0BF72B96356616F6746B07FDBC825808F76730C911D41D27789816E8CC8487Bi26BF" TargetMode="External"/><Relationship Id="rId24" Type="http://schemas.openxmlformats.org/officeDocument/2006/relationships/hyperlink" Target="consultantplus://offline/ref=F0BF72B96356616F6746B07FDBC825808F76730C921F47D37D89816E8CC8487Bi26BF" TargetMode="External"/><Relationship Id="rId40" Type="http://schemas.openxmlformats.org/officeDocument/2006/relationships/hyperlink" Target="consultantplus://offline/ref=F0BF72B96356616F6746B07FDBC825808F76730C911841DB7489816E8CC8487Bi26BF" TargetMode="External"/><Relationship Id="rId45" Type="http://schemas.openxmlformats.org/officeDocument/2006/relationships/hyperlink" Target="consultantplus://offline/ref=F0BF72B96356616F6746B07FDBC825808F76730C911847DB7589816E8CC8487Bi26BF" TargetMode="External"/><Relationship Id="rId66" Type="http://schemas.openxmlformats.org/officeDocument/2006/relationships/hyperlink" Target="consultantplus://offline/ref=F0BF72B96356616F6746B07FDBC825808F76730C941C40DF7589816E8CC8487B2BBAC333E15198087A1188i665F" TargetMode="External"/><Relationship Id="rId87" Type="http://schemas.openxmlformats.org/officeDocument/2006/relationships/hyperlink" Target="consultantplus://offline/ref=F0BF72B96356616F6746B07FDBC825808F76730C951A40DF7089816E8CC8487B2BBAC333E15198087A1188i66BF" TargetMode="External"/><Relationship Id="rId110" Type="http://schemas.openxmlformats.org/officeDocument/2006/relationships/hyperlink" Target="consultantplus://offline/ref=F0BF72B96356616F6746AE72CDA479888B7D2C0493104A8D28D6DA33DBiC61F" TargetMode="External"/><Relationship Id="rId115" Type="http://schemas.openxmlformats.org/officeDocument/2006/relationships/hyperlink" Target="consultantplus://offline/ref=F0BF72B96356616F6746B07FDBC825808F76730C951040DB7589816E8CC8487B2BBAC333E15198087A1189i66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8305</Words>
  <Characters>47339</Characters>
  <Application>Microsoft Office Word</Application>
  <DocSecurity>0</DocSecurity>
  <Lines>394</Lines>
  <Paragraphs>111</Paragraphs>
  <ScaleCrop>false</ScaleCrop>
  <Company>depfin</Company>
  <LinksUpToDate>false</LinksUpToDate>
  <CharactersWithSpaces>55533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1</cp:revision>
  <dcterms:created xsi:type="dcterms:W3CDTF">2017-04-03T05:58:00Z</dcterms:created>
  <dcterms:modified xsi:type="dcterms:W3CDTF">2017-04-03T05:59:00Z</dcterms:modified>
</cp:coreProperties>
</file>