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569" w14:textId="77777777"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>Уведомление</w:t>
      </w:r>
    </w:p>
    <w:p w14:paraId="10086574" w14:textId="77777777" w:rsidR="006C0E98" w:rsidRPr="00692C6E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92C6E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14:paraId="2D28D17C" w14:textId="77777777" w:rsidR="006C0E98" w:rsidRPr="00692C6E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14:paraId="6C9DF588" w14:textId="1C07B107" w:rsidR="00280486" w:rsidRPr="009B2C5E" w:rsidRDefault="00310F9E" w:rsidP="00D102E7">
      <w:pPr>
        <w:ind w:firstLine="708"/>
        <w:jc w:val="both"/>
        <w:rPr>
          <w:sz w:val="28"/>
          <w:u w:val="none"/>
        </w:rPr>
      </w:pPr>
      <w:r w:rsidRPr="009B2C5E">
        <w:rPr>
          <w:sz w:val="28"/>
          <w:u w:val="none"/>
        </w:rPr>
        <w:t xml:space="preserve">Настоящим </w:t>
      </w:r>
      <w:r w:rsidR="00012B42" w:rsidRPr="009B2C5E">
        <w:rPr>
          <w:sz w:val="28"/>
          <w:u w:val="none"/>
        </w:rPr>
        <w:t>администрация</w:t>
      </w:r>
      <w:r w:rsidR="003C61B4" w:rsidRPr="009B2C5E">
        <w:rPr>
          <w:sz w:val="28"/>
          <w:u w:val="none"/>
        </w:rPr>
        <w:t xml:space="preserve"> </w:t>
      </w:r>
      <w:r w:rsidR="003A4C40" w:rsidRPr="009B2C5E">
        <w:rPr>
          <w:sz w:val="28"/>
          <w:u w:val="none"/>
        </w:rPr>
        <w:t xml:space="preserve">городского округа </w:t>
      </w:r>
      <w:r w:rsidR="003C61B4" w:rsidRPr="009B2C5E">
        <w:rPr>
          <w:sz w:val="28"/>
          <w:u w:val="none"/>
        </w:rPr>
        <w:t>Тольятти</w:t>
      </w:r>
      <w:r w:rsidR="006C0E98" w:rsidRPr="009B2C5E">
        <w:rPr>
          <w:sz w:val="28"/>
          <w:u w:val="none"/>
        </w:rPr>
        <w:t xml:space="preserve"> </w:t>
      </w:r>
      <w:r w:rsidR="00012B42" w:rsidRPr="009B2C5E">
        <w:rPr>
          <w:sz w:val="28"/>
          <w:u w:val="none"/>
        </w:rPr>
        <w:t>в лице департамента экономического развития уведомляет</w:t>
      </w:r>
      <w:r w:rsidR="006C0E98" w:rsidRPr="009B2C5E">
        <w:rPr>
          <w:sz w:val="28"/>
          <w:u w:val="none"/>
        </w:rPr>
        <w:t xml:space="preserve"> о приеме предложений по </w:t>
      </w:r>
      <w:bookmarkStart w:id="0" w:name="_Hlk109237616"/>
      <w:r w:rsidR="006C0E98" w:rsidRPr="009B2C5E">
        <w:rPr>
          <w:sz w:val="28"/>
          <w:u w:val="none"/>
        </w:rPr>
        <w:t xml:space="preserve">проекту </w:t>
      </w:r>
      <w:r w:rsidR="0074076D" w:rsidRPr="009B2C5E">
        <w:rPr>
          <w:sz w:val="28"/>
          <w:u w:val="none"/>
        </w:rPr>
        <w:t>постановления администрации городского округа Тольятти</w:t>
      </w:r>
      <w:r w:rsidR="00C36BE9" w:rsidRPr="00D102E7">
        <w:rPr>
          <w:sz w:val="28"/>
          <w:u w:val="none"/>
        </w:rPr>
        <w:t>:</w:t>
      </w:r>
      <w:r w:rsidR="00E67FDA" w:rsidRPr="00D102E7">
        <w:rPr>
          <w:sz w:val="28"/>
          <w:u w:val="none"/>
        </w:rPr>
        <w:t xml:space="preserve"> </w:t>
      </w:r>
      <w:r w:rsidR="00006074" w:rsidRPr="00D102E7">
        <w:rPr>
          <w:sz w:val="28"/>
          <w:u w:val="none"/>
        </w:rPr>
        <w:t>«</w:t>
      </w:r>
      <w:bookmarkStart w:id="1" w:name="_Hlk99724470"/>
      <w:r w:rsidR="00D102E7" w:rsidRPr="00D102E7">
        <w:rPr>
          <w:sz w:val="28"/>
          <w:u w:val="none"/>
        </w:rPr>
        <w:t>Об утверждении Порядка составления и утверждения отчёта о результатах деятельности муниципального учреждения</w:t>
      </w:r>
      <w:r w:rsidR="00B8093D">
        <w:rPr>
          <w:sz w:val="28"/>
          <w:u w:val="none"/>
        </w:rPr>
        <w:t xml:space="preserve"> городского округа Тольятти</w:t>
      </w:r>
      <w:r w:rsidR="00D102E7" w:rsidRPr="00D102E7">
        <w:rPr>
          <w:sz w:val="28"/>
          <w:u w:val="none"/>
        </w:rPr>
        <w:t xml:space="preserve"> и об использовании закрепленного за ним муниципального имущества</w:t>
      </w:r>
      <w:bookmarkEnd w:id="1"/>
      <w:r w:rsidR="00006074" w:rsidRPr="009B2C5E">
        <w:rPr>
          <w:sz w:val="28"/>
          <w:u w:val="none"/>
        </w:rPr>
        <w:t>»</w:t>
      </w:r>
    </w:p>
    <w:bookmarkEnd w:id="0"/>
    <w:p w14:paraId="213F1F14" w14:textId="39AFDEC5" w:rsidR="006C0E98" w:rsidRPr="009B2C5E" w:rsidRDefault="006C0E98" w:rsidP="0031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sz w:val="28"/>
          <w:u w:val="none"/>
          <w:lang w:eastAsia="ru-RU"/>
        </w:rPr>
      </w:pPr>
      <w:r w:rsidRPr="003E3B9A">
        <w:rPr>
          <w:rFonts w:eastAsia="Times New Roman"/>
          <w:bCs/>
          <w:sz w:val="28"/>
          <w:u w:val="none"/>
          <w:lang w:eastAsia="ru-RU"/>
        </w:rPr>
        <w:t xml:space="preserve">1. </w:t>
      </w:r>
      <w:r w:rsidR="00A03C05" w:rsidRPr="003E3B9A">
        <w:rPr>
          <w:rFonts w:eastAsia="Times New Roman"/>
          <w:bCs/>
          <w:sz w:val="28"/>
          <w:u w:val="none"/>
          <w:lang w:eastAsia="ru-RU"/>
        </w:rPr>
        <w:t xml:space="preserve">  </w:t>
      </w:r>
      <w:r w:rsidRPr="003E3B9A">
        <w:rPr>
          <w:rFonts w:eastAsia="Times New Roman"/>
          <w:bCs/>
          <w:sz w:val="28"/>
          <w:u w:val="none"/>
          <w:lang w:eastAsia="ru-RU"/>
        </w:rPr>
        <w:t xml:space="preserve">Предложения принимаются по адресу: </w:t>
      </w:r>
      <w:r w:rsidR="004B0C9E" w:rsidRPr="003E3B9A">
        <w:rPr>
          <w:rFonts w:eastAsia="Times New Roman"/>
          <w:bCs/>
          <w:sz w:val="28"/>
          <w:u w:val="none"/>
          <w:lang w:eastAsia="ru-RU"/>
        </w:rPr>
        <w:t>Самарская область, г.</w:t>
      </w:r>
      <w:r w:rsidR="00012B42" w:rsidRPr="003E3B9A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4B0C9E" w:rsidRPr="003E3B9A">
        <w:rPr>
          <w:rFonts w:eastAsia="Times New Roman"/>
          <w:bCs/>
          <w:sz w:val="28"/>
          <w:u w:val="none"/>
          <w:lang w:eastAsia="ru-RU"/>
        </w:rPr>
        <w:t>Тольятти, пл.</w:t>
      </w:r>
      <w:r w:rsidR="00DC6EE3" w:rsidRPr="003E3B9A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4B0C9E" w:rsidRPr="003E3B9A">
        <w:rPr>
          <w:rFonts w:eastAsia="Times New Roman"/>
          <w:bCs/>
          <w:sz w:val="28"/>
          <w:u w:val="none"/>
          <w:lang w:eastAsia="ru-RU"/>
        </w:rPr>
        <w:t>Свободы,</w:t>
      </w:r>
      <w:r w:rsidR="00952099" w:rsidRPr="003E3B9A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4B0C9E" w:rsidRPr="003E3B9A">
        <w:rPr>
          <w:rFonts w:eastAsia="Times New Roman"/>
          <w:bCs/>
          <w:sz w:val="28"/>
          <w:u w:val="none"/>
          <w:lang w:eastAsia="ru-RU"/>
        </w:rPr>
        <w:t xml:space="preserve">4, </w:t>
      </w:r>
      <w:proofErr w:type="spellStart"/>
      <w:r w:rsidR="004B0C9E" w:rsidRPr="003E3B9A">
        <w:rPr>
          <w:rFonts w:eastAsia="Times New Roman"/>
          <w:bCs/>
          <w:sz w:val="28"/>
          <w:u w:val="none"/>
          <w:lang w:eastAsia="ru-RU"/>
        </w:rPr>
        <w:t>каб</w:t>
      </w:r>
      <w:proofErr w:type="spellEnd"/>
      <w:r w:rsidR="004B0C9E" w:rsidRPr="003E3B9A">
        <w:rPr>
          <w:rFonts w:eastAsia="Times New Roman"/>
          <w:bCs/>
          <w:sz w:val="28"/>
          <w:u w:val="none"/>
          <w:lang w:eastAsia="ru-RU"/>
        </w:rPr>
        <w:t>.</w:t>
      </w:r>
      <w:r w:rsidR="00280486" w:rsidRPr="003E3B9A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EE393A" w:rsidRPr="003E3B9A">
        <w:rPr>
          <w:rFonts w:eastAsia="Times New Roman"/>
          <w:bCs/>
          <w:sz w:val="28"/>
          <w:u w:val="none"/>
          <w:lang w:eastAsia="ru-RU"/>
        </w:rPr>
        <w:t>3</w:t>
      </w:r>
      <w:r w:rsidR="00280486" w:rsidRPr="003E3B9A">
        <w:rPr>
          <w:rFonts w:eastAsia="Times New Roman"/>
          <w:bCs/>
          <w:sz w:val="28"/>
          <w:u w:val="none"/>
          <w:lang w:eastAsia="ru-RU"/>
        </w:rPr>
        <w:t>2</w:t>
      </w:r>
      <w:r w:rsidR="00EE393A" w:rsidRPr="003E3B9A">
        <w:rPr>
          <w:rFonts w:eastAsia="Times New Roman"/>
          <w:bCs/>
          <w:sz w:val="28"/>
          <w:u w:val="none"/>
          <w:lang w:eastAsia="ru-RU"/>
        </w:rPr>
        <w:t>1</w:t>
      </w:r>
      <w:r w:rsidR="004B0C9E" w:rsidRPr="003E3B9A">
        <w:rPr>
          <w:rFonts w:eastAsia="Times New Roman"/>
          <w:bCs/>
          <w:sz w:val="28"/>
          <w:u w:val="none"/>
          <w:lang w:eastAsia="ru-RU"/>
        </w:rPr>
        <w:t xml:space="preserve">, </w:t>
      </w:r>
      <w:r w:rsidRPr="003E3B9A">
        <w:rPr>
          <w:rFonts w:eastAsia="Times New Roman"/>
          <w:bCs/>
          <w:sz w:val="28"/>
          <w:u w:val="none"/>
          <w:lang w:eastAsia="ru-RU"/>
        </w:rPr>
        <w:t xml:space="preserve">а также по адресу электронной почты: </w:t>
      </w:r>
      <w:hyperlink r:id="rId6" w:history="1">
        <w:r w:rsidR="00006074" w:rsidRPr="003E3B9A">
          <w:rPr>
            <w:rStyle w:val="a6"/>
            <w:sz w:val="28"/>
            <w:shd w:val="clear" w:color="auto" w:fill="FFFFFF"/>
          </w:rPr>
          <w:t>vasilieva.ns@tgl.ru</w:t>
        </w:r>
      </w:hyperlink>
      <w:r w:rsidR="00006074" w:rsidRPr="003E3B9A">
        <w:rPr>
          <w:rFonts w:eastAsia="Times New Roman"/>
          <w:bCs/>
          <w:sz w:val="28"/>
          <w:u w:val="none"/>
          <w:lang w:eastAsia="ru-RU"/>
        </w:rPr>
        <w:t xml:space="preserve">. </w:t>
      </w:r>
      <w:r w:rsidRPr="003E3B9A">
        <w:rPr>
          <w:rFonts w:eastAsia="Times New Roman"/>
          <w:bCs/>
          <w:sz w:val="28"/>
          <w:u w:val="none"/>
          <w:lang w:eastAsia="ru-RU"/>
        </w:rPr>
        <w:t xml:space="preserve">Контактный телефон: </w:t>
      </w:r>
      <w:r w:rsidR="00EE393A" w:rsidRPr="003E3B9A">
        <w:rPr>
          <w:rFonts w:eastAsia="Times New Roman"/>
          <w:bCs/>
          <w:sz w:val="28"/>
          <w:u w:val="none"/>
          <w:lang w:eastAsia="ru-RU"/>
        </w:rPr>
        <w:t>54</w:t>
      </w:r>
      <w:r w:rsidR="00280486" w:rsidRPr="003E3B9A">
        <w:rPr>
          <w:rFonts w:eastAsia="Times New Roman"/>
          <w:bCs/>
          <w:sz w:val="28"/>
          <w:u w:val="none"/>
          <w:lang w:eastAsia="ru-RU"/>
        </w:rPr>
        <w:t>44</w:t>
      </w:r>
      <w:r w:rsidR="003E187F" w:rsidRPr="003E3B9A">
        <w:rPr>
          <w:rFonts w:eastAsia="Times New Roman"/>
          <w:bCs/>
          <w:sz w:val="28"/>
          <w:u w:val="none"/>
          <w:lang w:eastAsia="ru-RU"/>
        </w:rPr>
        <w:t>33</w:t>
      </w:r>
      <w:r w:rsidR="00280486" w:rsidRPr="003E3B9A">
        <w:rPr>
          <w:rFonts w:eastAsia="Times New Roman"/>
          <w:bCs/>
          <w:sz w:val="28"/>
          <w:u w:val="none"/>
          <w:lang w:eastAsia="ru-RU"/>
        </w:rPr>
        <w:t xml:space="preserve"> (4955)</w:t>
      </w:r>
      <w:r w:rsidR="001101B4" w:rsidRPr="003E3B9A">
        <w:rPr>
          <w:rFonts w:eastAsia="Times New Roman"/>
          <w:bCs/>
          <w:sz w:val="28"/>
          <w:u w:val="none"/>
          <w:lang w:eastAsia="ru-RU"/>
        </w:rPr>
        <w:t>.</w:t>
      </w:r>
    </w:p>
    <w:p w14:paraId="0D97FA17" w14:textId="6D4F6582" w:rsidR="006C0E98" w:rsidRPr="009B2C5E" w:rsidRDefault="00C20E09" w:rsidP="00310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bCs/>
          <w:sz w:val="28"/>
          <w:u w:val="none"/>
          <w:lang w:eastAsia="ru-RU"/>
        </w:rPr>
      </w:pPr>
      <w:r w:rsidRPr="009B2C5E">
        <w:rPr>
          <w:rFonts w:eastAsia="Times New Roman"/>
          <w:bCs/>
          <w:sz w:val="28"/>
          <w:u w:val="none"/>
          <w:lang w:eastAsia="ru-RU"/>
        </w:rPr>
        <w:t xml:space="preserve">2. </w:t>
      </w:r>
      <w:r w:rsidR="00A03C05">
        <w:rPr>
          <w:rFonts w:eastAsia="Times New Roman"/>
          <w:bCs/>
          <w:sz w:val="28"/>
          <w:u w:val="none"/>
          <w:lang w:eastAsia="ru-RU"/>
        </w:rPr>
        <w:t xml:space="preserve"> </w:t>
      </w:r>
      <w:r w:rsidRPr="009B2C5E">
        <w:rPr>
          <w:rFonts w:eastAsia="Times New Roman"/>
          <w:bCs/>
          <w:sz w:val="28"/>
          <w:u w:val="none"/>
          <w:lang w:eastAsia="ru-RU"/>
        </w:rPr>
        <w:t>Срок приема предложений</w:t>
      </w:r>
      <w:r w:rsidR="006E0AE6" w:rsidRPr="009B2C5E">
        <w:rPr>
          <w:rFonts w:eastAsia="Times New Roman"/>
          <w:bCs/>
          <w:sz w:val="28"/>
          <w:u w:val="none"/>
          <w:lang w:eastAsia="ru-RU"/>
        </w:rPr>
        <w:t>:</w:t>
      </w:r>
      <w:r w:rsidRPr="009B2C5E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E23B0D" w:rsidRPr="009B2C5E">
        <w:rPr>
          <w:rFonts w:eastAsia="Times New Roman"/>
          <w:bCs/>
          <w:sz w:val="28"/>
          <w:u w:val="none"/>
          <w:lang w:eastAsia="ru-RU"/>
        </w:rPr>
        <w:t>с</w:t>
      </w:r>
      <w:r w:rsidR="003E3B9A">
        <w:rPr>
          <w:rFonts w:eastAsia="Times New Roman"/>
          <w:bCs/>
          <w:sz w:val="28"/>
          <w:u w:val="none"/>
          <w:lang w:eastAsia="ru-RU"/>
        </w:rPr>
        <w:t xml:space="preserve"> 19 октября </w:t>
      </w:r>
      <w:r w:rsidR="00EA56FC" w:rsidRPr="009B2C5E">
        <w:rPr>
          <w:rFonts w:eastAsia="Times New Roman"/>
          <w:bCs/>
          <w:sz w:val="28"/>
          <w:u w:val="none"/>
          <w:lang w:eastAsia="ru-RU"/>
        </w:rPr>
        <w:t>20</w:t>
      </w:r>
      <w:r w:rsidR="001101B4" w:rsidRPr="009B2C5E">
        <w:rPr>
          <w:rFonts w:eastAsia="Times New Roman"/>
          <w:bCs/>
          <w:sz w:val="28"/>
          <w:u w:val="none"/>
          <w:lang w:eastAsia="ru-RU"/>
        </w:rPr>
        <w:t>2</w:t>
      </w:r>
      <w:r w:rsidR="00D102E7">
        <w:rPr>
          <w:rFonts w:eastAsia="Times New Roman"/>
          <w:bCs/>
          <w:sz w:val="28"/>
          <w:u w:val="none"/>
          <w:lang w:eastAsia="ru-RU"/>
        </w:rPr>
        <w:t>2</w:t>
      </w:r>
      <w:r w:rsidR="00EA56FC" w:rsidRPr="009B2C5E">
        <w:rPr>
          <w:rFonts w:eastAsia="Times New Roman"/>
          <w:bCs/>
          <w:sz w:val="28"/>
          <w:u w:val="none"/>
          <w:lang w:eastAsia="ru-RU"/>
        </w:rPr>
        <w:t xml:space="preserve"> года </w:t>
      </w:r>
      <w:r w:rsidR="00E23B0D" w:rsidRPr="009B2C5E">
        <w:rPr>
          <w:rFonts w:eastAsia="Times New Roman"/>
          <w:bCs/>
          <w:sz w:val="28"/>
          <w:u w:val="none"/>
          <w:lang w:eastAsia="ru-RU"/>
        </w:rPr>
        <w:t>по</w:t>
      </w:r>
      <w:r w:rsidR="00D102E7">
        <w:rPr>
          <w:rFonts w:eastAsia="Times New Roman"/>
          <w:bCs/>
          <w:sz w:val="28"/>
          <w:u w:val="none"/>
          <w:lang w:eastAsia="ru-RU"/>
        </w:rPr>
        <w:t xml:space="preserve"> </w:t>
      </w:r>
      <w:r w:rsidR="003E3B9A">
        <w:rPr>
          <w:rFonts w:eastAsia="Times New Roman"/>
          <w:bCs/>
          <w:sz w:val="28"/>
          <w:u w:val="none"/>
          <w:lang w:eastAsia="ru-RU"/>
        </w:rPr>
        <w:t xml:space="preserve">01 ноября </w:t>
      </w:r>
      <w:r w:rsidR="00310F9E" w:rsidRPr="009B2C5E">
        <w:rPr>
          <w:rFonts w:eastAsia="Times New Roman"/>
          <w:bCs/>
          <w:sz w:val="28"/>
          <w:u w:val="none"/>
          <w:lang w:eastAsia="ru-RU"/>
        </w:rPr>
        <w:t>202</w:t>
      </w:r>
      <w:r w:rsidR="00661B2F">
        <w:rPr>
          <w:rFonts w:eastAsia="Times New Roman"/>
          <w:bCs/>
          <w:sz w:val="28"/>
          <w:u w:val="none"/>
          <w:lang w:eastAsia="ru-RU"/>
        </w:rPr>
        <w:t>2</w:t>
      </w:r>
      <w:r w:rsidR="001101B4" w:rsidRPr="009B2C5E">
        <w:rPr>
          <w:rFonts w:eastAsia="Times New Roman"/>
          <w:bCs/>
          <w:sz w:val="28"/>
          <w:u w:val="none"/>
          <w:lang w:eastAsia="ru-RU"/>
        </w:rPr>
        <w:t xml:space="preserve"> года</w:t>
      </w:r>
      <w:r w:rsidR="007D395C" w:rsidRPr="009B2C5E">
        <w:rPr>
          <w:rFonts w:eastAsia="Times New Roman"/>
          <w:bCs/>
          <w:sz w:val="28"/>
          <w:u w:val="none"/>
          <w:lang w:eastAsia="ru-RU"/>
        </w:rPr>
        <w:t>.</w:t>
      </w:r>
    </w:p>
    <w:p w14:paraId="7047A669" w14:textId="6116622A" w:rsidR="00310F9E" w:rsidRPr="009B2C5E" w:rsidRDefault="006C0E98" w:rsidP="00310F9E">
      <w:pPr>
        <w:autoSpaceDE w:val="0"/>
        <w:autoSpaceDN w:val="0"/>
        <w:adjustRightInd w:val="0"/>
        <w:ind w:firstLine="567"/>
        <w:jc w:val="both"/>
        <w:rPr>
          <w:sz w:val="28"/>
          <w:u w:val="none"/>
        </w:rPr>
      </w:pPr>
      <w:r w:rsidRPr="009B2C5E">
        <w:rPr>
          <w:rFonts w:eastAsia="Times New Roman"/>
          <w:bCs/>
          <w:sz w:val="28"/>
          <w:u w:val="none"/>
          <w:lang w:eastAsia="ru-RU"/>
        </w:rPr>
        <w:t>Предполагаемый срок вступления в силу соответствующего муниципального нормативного правового</w:t>
      </w:r>
      <w:r w:rsidRPr="009B2C5E">
        <w:rPr>
          <w:sz w:val="28"/>
          <w:u w:val="none"/>
        </w:rPr>
        <w:t xml:space="preserve"> акта</w:t>
      </w:r>
      <w:r w:rsidR="00ED389B" w:rsidRPr="009B2C5E">
        <w:rPr>
          <w:sz w:val="28"/>
          <w:u w:val="none"/>
        </w:rPr>
        <w:t>:</w:t>
      </w:r>
      <w:r w:rsidR="00C54075">
        <w:rPr>
          <w:sz w:val="28"/>
          <w:u w:val="none"/>
        </w:rPr>
        <w:t xml:space="preserve"> </w:t>
      </w:r>
      <w:r w:rsidR="00C54075" w:rsidRPr="003E3B9A">
        <w:rPr>
          <w:sz w:val="28"/>
          <w:u w:val="none"/>
        </w:rPr>
        <w:t>1</w:t>
      </w:r>
      <w:r w:rsidR="008C2E8E" w:rsidRPr="003E3B9A">
        <w:rPr>
          <w:sz w:val="28"/>
          <w:u w:val="none"/>
        </w:rPr>
        <w:t xml:space="preserve"> </w:t>
      </w:r>
      <w:r w:rsidR="003415A3" w:rsidRPr="003E3B9A">
        <w:rPr>
          <w:sz w:val="28"/>
          <w:u w:val="none"/>
        </w:rPr>
        <w:t>январ</w:t>
      </w:r>
      <w:r w:rsidR="00C54075" w:rsidRPr="003E3B9A">
        <w:rPr>
          <w:sz w:val="28"/>
          <w:u w:val="none"/>
        </w:rPr>
        <w:t>я</w:t>
      </w:r>
      <w:r w:rsidR="003415A3" w:rsidRPr="003E3B9A">
        <w:rPr>
          <w:sz w:val="28"/>
          <w:u w:val="none"/>
        </w:rPr>
        <w:t xml:space="preserve"> </w:t>
      </w:r>
      <w:r w:rsidR="00ED389B" w:rsidRPr="003E3B9A">
        <w:rPr>
          <w:sz w:val="28"/>
          <w:u w:val="none"/>
        </w:rPr>
        <w:t>20</w:t>
      </w:r>
      <w:r w:rsidR="001101B4" w:rsidRPr="003E3B9A">
        <w:rPr>
          <w:sz w:val="28"/>
          <w:u w:val="none"/>
        </w:rPr>
        <w:t>2</w:t>
      </w:r>
      <w:r w:rsidR="003415A3" w:rsidRPr="003E3B9A">
        <w:rPr>
          <w:sz w:val="28"/>
          <w:u w:val="none"/>
        </w:rPr>
        <w:t>3</w:t>
      </w:r>
      <w:r w:rsidR="00A03C05" w:rsidRPr="003E3B9A">
        <w:rPr>
          <w:sz w:val="28"/>
          <w:u w:val="none"/>
        </w:rPr>
        <w:t xml:space="preserve"> </w:t>
      </w:r>
      <w:r w:rsidR="00ED389B" w:rsidRPr="003E3B9A">
        <w:rPr>
          <w:sz w:val="28"/>
          <w:u w:val="none"/>
        </w:rPr>
        <w:t>г</w:t>
      </w:r>
      <w:r w:rsidRPr="003E3B9A">
        <w:rPr>
          <w:sz w:val="28"/>
          <w:u w:val="none"/>
        </w:rPr>
        <w:t>.</w:t>
      </w:r>
      <w:r w:rsidR="00310F9E" w:rsidRPr="009B2C5E">
        <w:rPr>
          <w:sz w:val="28"/>
          <w:u w:val="none"/>
        </w:rPr>
        <w:t xml:space="preserve"> </w:t>
      </w:r>
    </w:p>
    <w:p w14:paraId="1C156E48" w14:textId="1507064F" w:rsidR="003415A3" w:rsidRPr="009C59BA" w:rsidRDefault="006C0E98" w:rsidP="003415A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15A3">
        <w:rPr>
          <w:rFonts w:ascii="Times New Roman" w:hAnsi="Times New Roman" w:cs="Times New Roman"/>
          <w:sz w:val="28"/>
          <w:szCs w:val="28"/>
        </w:rPr>
        <w:t>4. Цель предлагаемого правового регулирования</w:t>
      </w:r>
      <w:r w:rsidR="00993B32" w:rsidRPr="003415A3">
        <w:rPr>
          <w:rFonts w:ascii="Times New Roman" w:hAnsi="Times New Roman" w:cs="Times New Roman"/>
          <w:sz w:val="28"/>
          <w:szCs w:val="28"/>
        </w:rPr>
        <w:t>:</w:t>
      </w:r>
      <w:r w:rsidR="00280486" w:rsidRPr="003415A3">
        <w:rPr>
          <w:rFonts w:ascii="Times New Roman" w:hAnsi="Times New Roman" w:cs="Times New Roman"/>
          <w:sz w:val="28"/>
          <w:szCs w:val="28"/>
        </w:rPr>
        <w:t xml:space="preserve"> </w:t>
      </w:r>
      <w:r w:rsidR="003415A3" w:rsidRPr="009C59BA">
        <w:rPr>
          <w:rFonts w:ascii="Times New Roman" w:hAnsi="Times New Roman" w:cs="Times New Roman"/>
          <w:sz w:val="28"/>
          <w:szCs w:val="28"/>
          <w:u w:val="single"/>
        </w:rPr>
        <w:t xml:space="preserve">принятие Порядка составления и утверждения отчёта о результатах деятельности муниципального учреждения </w:t>
      </w:r>
      <w:bookmarkStart w:id="2" w:name="_Hlk117069961"/>
      <w:r w:rsidR="00B8093D" w:rsidRPr="00B8093D">
        <w:rPr>
          <w:rFonts w:ascii="Times New Roman" w:hAnsi="Times New Roman" w:cs="Times New Roman"/>
          <w:sz w:val="28"/>
          <w:u w:val="single"/>
        </w:rPr>
        <w:t>городского округа Тольятти</w:t>
      </w:r>
      <w:r w:rsidR="00B8093D" w:rsidRPr="00B809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2"/>
      <w:r w:rsidR="003415A3" w:rsidRPr="00B8093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3415A3" w:rsidRPr="009C59BA">
        <w:rPr>
          <w:rFonts w:ascii="Times New Roman" w:hAnsi="Times New Roman" w:cs="Times New Roman"/>
          <w:sz w:val="28"/>
          <w:szCs w:val="28"/>
          <w:u w:val="single"/>
        </w:rPr>
        <w:t xml:space="preserve"> об использовании закрепленного за ним муниципального имущества (далее – Отчет о результатах деятельности). Отчет о результатах деятельности муниципальные учреждения </w:t>
      </w:r>
      <w:r w:rsidR="00B8093D" w:rsidRPr="00B8093D">
        <w:rPr>
          <w:rFonts w:ascii="Times New Roman" w:hAnsi="Times New Roman" w:cs="Times New Roman"/>
          <w:sz w:val="28"/>
          <w:u w:val="single"/>
        </w:rPr>
        <w:t>городского округа Тольятти</w:t>
      </w:r>
      <w:r w:rsidR="00B8093D" w:rsidRPr="00B809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15A3" w:rsidRPr="009C59BA">
        <w:rPr>
          <w:rFonts w:ascii="Times New Roman" w:hAnsi="Times New Roman" w:cs="Times New Roman"/>
          <w:sz w:val="28"/>
          <w:szCs w:val="28"/>
          <w:u w:val="single"/>
        </w:rPr>
        <w:t xml:space="preserve">ежегодно составляют и представляют учредителю. Общие требования к порядку составления такого отчета утверждены Приказом Минфина России от 30.09.2010 № 114н. Данный документ утрачивает силу в связи с вступлением в действие с 1 января 2023 года порядка, утвержденного Приказом Минфина России от 02.11.2021 № 171н. </w:t>
      </w:r>
    </w:p>
    <w:p w14:paraId="7D346ED5" w14:textId="77777777" w:rsidR="003415A3" w:rsidRPr="009C59BA" w:rsidRDefault="003415A3" w:rsidP="003415A3">
      <w:pPr>
        <w:ind w:firstLine="708"/>
        <w:jc w:val="both"/>
        <w:rPr>
          <w:rFonts w:eastAsia="Times New Roman"/>
          <w:sz w:val="28"/>
        </w:rPr>
      </w:pPr>
      <w:r w:rsidRPr="009C59BA">
        <w:rPr>
          <w:rFonts w:eastAsia="Times New Roman"/>
          <w:sz w:val="28"/>
        </w:rPr>
        <w:t>Правовым основанием подготовки проекта постановления являются:</w:t>
      </w:r>
    </w:p>
    <w:p w14:paraId="5F8CE7CC" w14:textId="77777777" w:rsidR="003415A3" w:rsidRPr="009C59BA" w:rsidRDefault="003415A3" w:rsidP="003415A3">
      <w:pPr>
        <w:ind w:firstLine="709"/>
        <w:jc w:val="both"/>
        <w:rPr>
          <w:sz w:val="28"/>
        </w:rPr>
      </w:pPr>
      <w:bookmarkStart w:id="3" w:name="_Hlk109236782"/>
      <w:r w:rsidRPr="009C59BA">
        <w:rPr>
          <w:rFonts w:eastAsia="Times New Roman"/>
          <w:sz w:val="28"/>
        </w:rPr>
        <w:t xml:space="preserve">- </w:t>
      </w:r>
      <w:hyperlink r:id="rId7" w:history="1">
        <w:r w:rsidRPr="009C59BA">
          <w:rPr>
            <w:sz w:val="28"/>
          </w:rPr>
          <w:t>Приказ</w:t>
        </w:r>
      </w:hyperlink>
      <w:r w:rsidRPr="009C59BA">
        <w:rPr>
          <w:sz w:val="28"/>
        </w:rPr>
        <w:t xml:space="preserve"> Министерства финансов Российской Федерации от 02.11.2021 № 171н «Об утверждении Общих требований к порядку составления и утверждения отчёта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r w:rsidRPr="009C59BA">
        <w:rPr>
          <w:rFonts w:eastAsia="Times New Roman"/>
          <w:sz w:val="28"/>
        </w:rPr>
        <w:t xml:space="preserve">, согласно которому </w:t>
      </w:r>
      <w:r w:rsidRPr="009C59BA">
        <w:rPr>
          <w:sz w:val="28"/>
        </w:rPr>
        <w:t>установлены новые требования и правила к порядку составления и утверждения муниципальным учреждением Отчета о результатах деятельности по итогам за 2022 год;</w:t>
      </w:r>
    </w:p>
    <w:p w14:paraId="3BA57838" w14:textId="77777777" w:rsidR="003415A3" w:rsidRPr="009C59BA" w:rsidRDefault="003415A3" w:rsidP="00341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C59BA">
        <w:rPr>
          <w:rFonts w:ascii="Times New Roman" w:hAnsi="Times New Roman" w:cs="Times New Roman"/>
          <w:sz w:val="28"/>
          <w:szCs w:val="28"/>
          <w:u w:val="single"/>
        </w:rPr>
        <w:t>- Постановление Правительства Российской Федерации от 18.10.2007 № 684 «Об утверждении Правил опубликования отчетов о деятельности автономного учреждения и об использовании закрепленного за ним имущества», согласно которому предусмотрены требования к опубликованию Отчета о результатах деятельности в средствах массовой информации, определенных учредителем.</w:t>
      </w:r>
    </w:p>
    <w:bookmarkEnd w:id="3"/>
    <w:p w14:paraId="43281CBB" w14:textId="5601C087" w:rsidR="00006074" w:rsidRPr="009B2C5E" w:rsidRDefault="00006074" w:rsidP="00006074">
      <w:pPr>
        <w:spacing w:line="288" w:lineRule="auto"/>
        <w:ind w:firstLine="567"/>
        <w:jc w:val="both"/>
        <w:outlineLvl w:val="0"/>
        <w:rPr>
          <w:sz w:val="28"/>
          <w:u w:val="none"/>
        </w:rPr>
      </w:pPr>
    </w:p>
    <w:p w14:paraId="47D17553" w14:textId="77777777" w:rsidR="009C59BA" w:rsidRDefault="006C0E98" w:rsidP="00654065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u w:val="none"/>
        </w:rPr>
      </w:pPr>
      <w:r w:rsidRPr="009B2C5E">
        <w:rPr>
          <w:sz w:val="28"/>
          <w:u w:val="none"/>
        </w:rPr>
        <w:lastRenderedPageBreak/>
        <w:t xml:space="preserve">5. Описание проблемы, на решение которой направлен предлагаемый вариант </w:t>
      </w:r>
      <w:r w:rsidR="005D35D2" w:rsidRPr="009B2C5E">
        <w:rPr>
          <w:sz w:val="28"/>
          <w:u w:val="none"/>
        </w:rPr>
        <w:t>правового регулирования:</w:t>
      </w:r>
      <w:r w:rsidR="009C59BA">
        <w:rPr>
          <w:sz w:val="28"/>
          <w:u w:val="none"/>
        </w:rPr>
        <w:t xml:space="preserve"> </w:t>
      </w:r>
    </w:p>
    <w:p w14:paraId="402BDFA9" w14:textId="6E302391" w:rsidR="009C59BA" w:rsidRDefault="009C59BA" w:rsidP="00654065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>
        <w:rPr>
          <w:sz w:val="28"/>
          <w:u w:val="none"/>
        </w:rPr>
        <w:t xml:space="preserve">- </w:t>
      </w:r>
      <w:bookmarkStart w:id="4" w:name="_Hlk109234054"/>
      <w:r w:rsidRPr="009C59BA">
        <w:rPr>
          <w:sz w:val="28"/>
        </w:rPr>
        <w:t>приведение положений данных НПА в соответствие с федеральным законодательством</w:t>
      </w:r>
      <w:r>
        <w:rPr>
          <w:sz w:val="28"/>
        </w:rPr>
        <w:t>;</w:t>
      </w:r>
    </w:p>
    <w:bookmarkEnd w:id="4"/>
    <w:p w14:paraId="075B52D1" w14:textId="77777777" w:rsidR="009C59BA" w:rsidRPr="009C59BA" w:rsidRDefault="009C59BA" w:rsidP="00654065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</w:p>
    <w:p w14:paraId="44742C38" w14:textId="42E13D07" w:rsidR="0060030E" w:rsidRPr="00084B84" w:rsidRDefault="006C0E98" w:rsidP="00310F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 w:rsidRPr="009B2C5E">
        <w:rPr>
          <w:sz w:val="28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9B2C5E">
        <w:rPr>
          <w:sz w:val="28"/>
          <w:u w:val="none"/>
        </w:rPr>
        <w:t>:</w:t>
      </w:r>
      <w:r w:rsidR="009071F7" w:rsidRPr="009B2C5E">
        <w:rPr>
          <w:sz w:val="28"/>
          <w:u w:val="none"/>
        </w:rPr>
        <w:t xml:space="preserve"> </w:t>
      </w:r>
      <w:r w:rsidR="00012B42" w:rsidRPr="00084B84">
        <w:rPr>
          <w:sz w:val="28"/>
        </w:rPr>
        <w:t xml:space="preserve">администрация городского округа Тольятти, </w:t>
      </w:r>
      <w:r w:rsidR="00AB45D6" w:rsidRPr="00084B84">
        <w:rPr>
          <w:sz w:val="28"/>
        </w:rPr>
        <w:t>юридические лица</w:t>
      </w:r>
      <w:r w:rsidR="00447A5F" w:rsidRPr="00084B84">
        <w:rPr>
          <w:sz w:val="28"/>
        </w:rPr>
        <w:t xml:space="preserve"> (</w:t>
      </w:r>
      <w:r w:rsidR="00C33CFD" w:rsidRPr="00084B84">
        <w:rPr>
          <w:sz w:val="28"/>
        </w:rPr>
        <w:t>муниципальные бюджетные</w:t>
      </w:r>
      <w:r w:rsidR="00692C6E" w:rsidRPr="00084B84">
        <w:rPr>
          <w:sz w:val="28"/>
        </w:rPr>
        <w:t xml:space="preserve"> учреждения, муниципальные автономные учреждения, муниципальные казенные</w:t>
      </w:r>
      <w:r w:rsidR="00C33CFD" w:rsidRPr="00084B84">
        <w:rPr>
          <w:sz w:val="28"/>
        </w:rPr>
        <w:t xml:space="preserve"> учреждения</w:t>
      </w:r>
      <w:r w:rsidR="00447A5F" w:rsidRPr="00084B84">
        <w:rPr>
          <w:sz w:val="28"/>
        </w:rPr>
        <w:t>)</w:t>
      </w:r>
      <w:r w:rsidR="00692C6E" w:rsidRPr="00084B84">
        <w:rPr>
          <w:sz w:val="28"/>
        </w:rPr>
        <w:t xml:space="preserve">. </w:t>
      </w:r>
    </w:p>
    <w:p w14:paraId="37D1267A" w14:textId="77777777" w:rsidR="006C0E98" w:rsidRPr="00084B84" w:rsidRDefault="006C0E98" w:rsidP="00310F9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</w:rPr>
      </w:pPr>
      <w:r w:rsidRPr="009B2C5E">
        <w:rPr>
          <w:sz w:val="28"/>
          <w:u w:val="none"/>
        </w:rPr>
        <w:t>7. Сведения о необходимости установления переходного</w:t>
      </w:r>
      <w:r w:rsidR="004937FE" w:rsidRPr="009B2C5E">
        <w:rPr>
          <w:sz w:val="28"/>
          <w:u w:val="none"/>
        </w:rPr>
        <w:t xml:space="preserve"> периода: </w:t>
      </w:r>
      <w:r w:rsidR="004937FE" w:rsidRPr="00084B84">
        <w:rPr>
          <w:sz w:val="28"/>
        </w:rPr>
        <w:t>необходимость установления переходного периода отсутствует</w:t>
      </w:r>
      <w:r w:rsidRPr="00084B84">
        <w:rPr>
          <w:sz w:val="28"/>
        </w:rPr>
        <w:t>.</w:t>
      </w:r>
    </w:p>
    <w:p w14:paraId="37E04720" w14:textId="77777777" w:rsidR="00084B84" w:rsidRDefault="00084B84" w:rsidP="006A6193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  <w:vertAlign w:val="superscript"/>
        </w:rPr>
      </w:pPr>
    </w:p>
    <w:p w14:paraId="6DBDF0C2" w14:textId="4FB041FC" w:rsidR="001F1734" w:rsidRPr="00012B42" w:rsidRDefault="006C0E98" w:rsidP="006A6193">
      <w:pPr>
        <w:autoSpaceDE w:val="0"/>
        <w:autoSpaceDN w:val="0"/>
        <w:adjustRightInd w:val="0"/>
        <w:spacing w:line="276" w:lineRule="auto"/>
        <w:jc w:val="center"/>
        <w:rPr>
          <w:sz w:val="28"/>
          <w:u w:val="none"/>
          <w:vertAlign w:val="superscript"/>
        </w:rPr>
      </w:pPr>
      <w:r w:rsidRPr="009B2C5E">
        <w:rPr>
          <w:sz w:val="28"/>
          <w:u w:val="none"/>
          <w:vertAlign w:val="superscript"/>
        </w:rPr>
        <w:t>________________________________</w:t>
      </w:r>
    </w:p>
    <w:p w14:paraId="65ED0DA5" w14:textId="0065A9FD" w:rsidR="00386CB8" w:rsidRDefault="00386CB8"/>
    <w:p w14:paraId="747FE068" w14:textId="613BAEA2" w:rsidR="003E3B9A" w:rsidRDefault="003E3B9A"/>
    <w:sectPr w:rsidR="003E3B9A" w:rsidSect="000C600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43FBF"/>
    <w:multiLevelType w:val="hybridMultilevel"/>
    <w:tmpl w:val="8120273E"/>
    <w:lvl w:ilvl="0" w:tplc="F66662CE">
      <w:start w:val="1"/>
      <w:numFmt w:val="decimal"/>
      <w:lvlText w:val="%1."/>
      <w:lvlJc w:val="left"/>
      <w:pPr>
        <w:ind w:left="234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53145E3B"/>
    <w:multiLevelType w:val="hybridMultilevel"/>
    <w:tmpl w:val="0186C4EE"/>
    <w:lvl w:ilvl="0" w:tplc="8F4CEF8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94640546">
    <w:abstractNumId w:val="0"/>
  </w:num>
  <w:num w:numId="2" w16cid:durableId="7721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8"/>
    <w:rsid w:val="00002D17"/>
    <w:rsid w:val="00006074"/>
    <w:rsid w:val="000107AC"/>
    <w:rsid w:val="00012802"/>
    <w:rsid w:val="00012B42"/>
    <w:rsid w:val="00084B84"/>
    <w:rsid w:val="000868CA"/>
    <w:rsid w:val="00093AD2"/>
    <w:rsid w:val="000C121F"/>
    <w:rsid w:val="000C6005"/>
    <w:rsid w:val="000E513B"/>
    <w:rsid w:val="00106371"/>
    <w:rsid w:val="001101B4"/>
    <w:rsid w:val="001222D8"/>
    <w:rsid w:val="00160B0B"/>
    <w:rsid w:val="001877E0"/>
    <w:rsid w:val="001E4154"/>
    <w:rsid w:val="001F1734"/>
    <w:rsid w:val="001F6D3F"/>
    <w:rsid w:val="00201BC1"/>
    <w:rsid w:val="00214FFC"/>
    <w:rsid w:val="00216261"/>
    <w:rsid w:val="00280486"/>
    <w:rsid w:val="002837F6"/>
    <w:rsid w:val="002B25A8"/>
    <w:rsid w:val="002E6227"/>
    <w:rsid w:val="002F6543"/>
    <w:rsid w:val="0030310F"/>
    <w:rsid w:val="00310F9E"/>
    <w:rsid w:val="003177BD"/>
    <w:rsid w:val="003415A3"/>
    <w:rsid w:val="00364BC5"/>
    <w:rsid w:val="0038543B"/>
    <w:rsid w:val="00386CB8"/>
    <w:rsid w:val="003A4C40"/>
    <w:rsid w:val="003C61B4"/>
    <w:rsid w:val="003D61CD"/>
    <w:rsid w:val="003E11ED"/>
    <w:rsid w:val="003E187F"/>
    <w:rsid w:val="003E3B9A"/>
    <w:rsid w:val="00432F07"/>
    <w:rsid w:val="0044704C"/>
    <w:rsid w:val="00447A5F"/>
    <w:rsid w:val="0046252A"/>
    <w:rsid w:val="0047142D"/>
    <w:rsid w:val="004822CC"/>
    <w:rsid w:val="004937FE"/>
    <w:rsid w:val="004A2055"/>
    <w:rsid w:val="004B0C9E"/>
    <w:rsid w:val="0054056C"/>
    <w:rsid w:val="00573C3C"/>
    <w:rsid w:val="00592277"/>
    <w:rsid w:val="005D35D2"/>
    <w:rsid w:val="0060030E"/>
    <w:rsid w:val="00606AD1"/>
    <w:rsid w:val="00625D04"/>
    <w:rsid w:val="00641AA9"/>
    <w:rsid w:val="0064213F"/>
    <w:rsid w:val="00642323"/>
    <w:rsid w:val="00654065"/>
    <w:rsid w:val="006544CF"/>
    <w:rsid w:val="00661B2F"/>
    <w:rsid w:val="00692C6E"/>
    <w:rsid w:val="006A6193"/>
    <w:rsid w:val="006C0E98"/>
    <w:rsid w:val="006E09B9"/>
    <w:rsid w:val="006E0AE6"/>
    <w:rsid w:val="006E2FB8"/>
    <w:rsid w:val="00723857"/>
    <w:rsid w:val="0074076D"/>
    <w:rsid w:val="007609D6"/>
    <w:rsid w:val="007D395C"/>
    <w:rsid w:val="007E74D1"/>
    <w:rsid w:val="007F4DAD"/>
    <w:rsid w:val="008142B8"/>
    <w:rsid w:val="008A0C36"/>
    <w:rsid w:val="008B4C2F"/>
    <w:rsid w:val="008C2E8E"/>
    <w:rsid w:val="009071F7"/>
    <w:rsid w:val="0092328C"/>
    <w:rsid w:val="0093770A"/>
    <w:rsid w:val="00940142"/>
    <w:rsid w:val="009514BB"/>
    <w:rsid w:val="00952099"/>
    <w:rsid w:val="00993B32"/>
    <w:rsid w:val="009B2C5E"/>
    <w:rsid w:val="009C59BA"/>
    <w:rsid w:val="009D0EB8"/>
    <w:rsid w:val="009F5ED3"/>
    <w:rsid w:val="00A03C05"/>
    <w:rsid w:val="00A13175"/>
    <w:rsid w:val="00A154D2"/>
    <w:rsid w:val="00A228D5"/>
    <w:rsid w:val="00A36745"/>
    <w:rsid w:val="00A4007B"/>
    <w:rsid w:val="00A766F4"/>
    <w:rsid w:val="00A808C4"/>
    <w:rsid w:val="00AB45D6"/>
    <w:rsid w:val="00AF076C"/>
    <w:rsid w:val="00B13497"/>
    <w:rsid w:val="00B3657E"/>
    <w:rsid w:val="00B449A2"/>
    <w:rsid w:val="00B66287"/>
    <w:rsid w:val="00B8093D"/>
    <w:rsid w:val="00BA4106"/>
    <w:rsid w:val="00BB2C58"/>
    <w:rsid w:val="00C01907"/>
    <w:rsid w:val="00C20E09"/>
    <w:rsid w:val="00C32949"/>
    <w:rsid w:val="00C33CFD"/>
    <w:rsid w:val="00C3634B"/>
    <w:rsid w:val="00C36BE9"/>
    <w:rsid w:val="00C54075"/>
    <w:rsid w:val="00CA67B4"/>
    <w:rsid w:val="00CC6F2C"/>
    <w:rsid w:val="00CF3119"/>
    <w:rsid w:val="00D102E7"/>
    <w:rsid w:val="00D16A2C"/>
    <w:rsid w:val="00D30845"/>
    <w:rsid w:val="00D60A62"/>
    <w:rsid w:val="00DA47D4"/>
    <w:rsid w:val="00DC535C"/>
    <w:rsid w:val="00DC6EE3"/>
    <w:rsid w:val="00E020E1"/>
    <w:rsid w:val="00E1399D"/>
    <w:rsid w:val="00E23B0D"/>
    <w:rsid w:val="00E374D6"/>
    <w:rsid w:val="00E4121A"/>
    <w:rsid w:val="00E67FDA"/>
    <w:rsid w:val="00E72AA6"/>
    <w:rsid w:val="00E871F9"/>
    <w:rsid w:val="00E9736C"/>
    <w:rsid w:val="00EA56FC"/>
    <w:rsid w:val="00EB177F"/>
    <w:rsid w:val="00EC1A60"/>
    <w:rsid w:val="00ED389B"/>
    <w:rsid w:val="00ED3DF4"/>
    <w:rsid w:val="00EE393A"/>
    <w:rsid w:val="00F05D09"/>
    <w:rsid w:val="00F2589D"/>
    <w:rsid w:val="00F25D6E"/>
    <w:rsid w:val="00F45C43"/>
    <w:rsid w:val="00F66C7B"/>
    <w:rsid w:val="00F8313B"/>
    <w:rsid w:val="00FC1FB4"/>
    <w:rsid w:val="00F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B158"/>
  <w15:docId w15:val="{B451D3E7-C7FD-4876-9870-23D7693B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  <w:style w:type="paragraph" w:customStyle="1" w:styleId="ConsPlusTitle">
    <w:name w:val="ConsPlusTitle"/>
    <w:rsid w:val="00EE393A"/>
    <w:pPr>
      <w:widowControl w:val="0"/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D04"/>
    <w:rPr>
      <w:rFonts w:ascii="Tahoma" w:eastAsia="Calibri" w:hAnsi="Tahoma" w:cs="Tahoma"/>
      <w:sz w:val="16"/>
      <w:szCs w:val="16"/>
      <w:u w:val="single"/>
    </w:rPr>
  </w:style>
  <w:style w:type="paragraph" w:customStyle="1" w:styleId="ConsPlusNormal">
    <w:name w:val="ConsPlusNormal"/>
    <w:rsid w:val="0064232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6">
    <w:name w:val="Hyperlink"/>
    <w:basedOn w:val="a0"/>
    <w:uiPriority w:val="99"/>
    <w:unhideWhenUsed/>
    <w:rsid w:val="001101B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06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686C5830BABB5A1737E89AFCA9A77E9BEABF8862CABE7D3FCC465603FD4E14A570229337392AFCD752C9B95DBEFFAC926774F72AE24922A2Cs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silieva.ns@tgl.ru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4B3D-DE2A-4226-A51A-4B8B87FD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fedjanova.jab</dc:creator>
  <cp:keywords/>
  <dc:description/>
  <cp:lastModifiedBy>Васильева Нина Сергеевна</cp:lastModifiedBy>
  <cp:revision>3</cp:revision>
  <cp:lastPrinted>2022-10-19T07:18:00Z</cp:lastPrinted>
  <dcterms:created xsi:type="dcterms:W3CDTF">2022-10-19T06:57:00Z</dcterms:created>
  <dcterms:modified xsi:type="dcterms:W3CDTF">2022-10-19T07:42:00Z</dcterms:modified>
</cp:coreProperties>
</file>