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4D6D83" w:rsidRDefault="00326D79" w:rsidP="00D941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Настоящим </w:t>
      </w:r>
      <w:r w:rsidR="00EF7216">
        <w:rPr>
          <w:sz w:val="24"/>
          <w:szCs w:val="24"/>
          <w:u w:val="none"/>
        </w:rPr>
        <w:t>администрация</w:t>
      </w:r>
      <w:r w:rsidRPr="006B3897">
        <w:rPr>
          <w:sz w:val="24"/>
          <w:szCs w:val="24"/>
          <w:u w:val="none"/>
        </w:rPr>
        <w:t xml:space="preserve"> городского округа Тольятти</w:t>
      </w:r>
      <w:r w:rsidR="00EF7216">
        <w:rPr>
          <w:sz w:val="24"/>
          <w:szCs w:val="24"/>
          <w:u w:val="none"/>
        </w:rPr>
        <w:t>,</w:t>
      </w:r>
      <w:r w:rsidRPr="006B3897">
        <w:rPr>
          <w:sz w:val="24"/>
          <w:szCs w:val="24"/>
          <w:u w:val="none"/>
        </w:rPr>
        <w:t xml:space="preserve">  в лице департамента по управлению муниципальным имуществом</w:t>
      </w:r>
      <w:r w:rsidR="004D6D83">
        <w:rPr>
          <w:sz w:val="24"/>
          <w:szCs w:val="24"/>
          <w:u w:val="none"/>
        </w:rPr>
        <w:t xml:space="preserve">,  </w:t>
      </w:r>
    </w:p>
    <w:p w:rsidR="00326D79" w:rsidRPr="006B3897" w:rsidRDefault="00326D79" w:rsidP="00D941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104FEF" w:rsidRPr="006B3897">
        <w:rPr>
          <w:sz w:val="24"/>
          <w:szCs w:val="24"/>
          <w:u w:val="none"/>
        </w:rPr>
        <w:t xml:space="preserve">Решения Думы городского округа Тольятти </w:t>
      </w:r>
      <w:r w:rsidRPr="006B3897">
        <w:rPr>
          <w:sz w:val="24"/>
          <w:szCs w:val="24"/>
          <w:u w:val="none"/>
        </w:rPr>
        <w:t>«</w:t>
      </w:r>
      <w:r w:rsidR="00104FEF" w:rsidRPr="006B3897">
        <w:rPr>
          <w:sz w:val="24"/>
          <w:szCs w:val="24"/>
          <w:u w:val="none"/>
        </w:rPr>
        <w:t>О внесении изменений в Порядок  определения  размера концессионной платы за использование объектов, находящихся в муниципальной собственности городского округа Тольятти, утвержденный Решением Думы городского округа Тольятти от 7 октября  2015 года № 823</w:t>
      </w:r>
      <w:r w:rsidRPr="006B3897">
        <w:rPr>
          <w:sz w:val="24"/>
          <w:szCs w:val="24"/>
          <w:u w:val="none"/>
        </w:rPr>
        <w:t>».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1. Предложения принимаются по адресу: </w:t>
      </w:r>
      <w:proofErr w:type="spellStart"/>
      <w:r w:rsidRPr="006B3897">
        <w:rPr>
          <w:sz w:val="24"/>
          <w:szCs w:val="24"/>
          <w:u w:val="none"/>
        </w:rPr>
        <w:t>г</w:t>
      </w:r>
      <w:proofErr w:type="gramStart"/>
      <w:r w:rsidRPr="006B3897">
        <w:rPr>
          <w:sz w:val="24"/>
          <w:szCs w:val="24"/>
          <w:u w:val="none"/>
        </w:rPr>
        <w:t>.Т</w:t>
      </w:r>
      <w:proofErr w:type="gramEnd"/>
      <w:r w:rsidRPr="006B3897">
        <w:rPr>
          <w:sz w:val="24"/>
          <w:szCs w:val="24"/>
          <w:u w:val="none"/>
        </w:rPr>
        <w:t>ольятти</w:t>
      </w:r>
      <w:proofErr w:type="spellEnd"/>
      <w:r w:rsidRPr="006B3897">
        <w:rPr>
          <w:sz w:val="24"/>
          <w:szCs w:val="24"/>
          <w:u w:val="none"/>
        </w:rPr>
        <w:t>, Центральный рай</w:t>
      </w:r>
      <w:r w:rsidR="00D94125" w:rsidRPr="006B3897">
        <w:rPr>
          <w:sz w:val="24"/>
          <w:szCs w:val="24"/>
          <w:u w:val="none"/>
        </w:rPr>
        <w:t xml:space="preserve">он, </w:t>
      </w:r>
      <w:proofErr w:type="spellStart"/>
      <w:r w:rsidR="00D94125" w:rsidRPr="006B3897">
        <w:rPr>
          <w:sz w:val="24"/>
          <w:szCs w:val="24"/>
          <w:u w:val="none"/>
        </w:rPr>
        <w:t>ул.Белорусская</w:t>
      </w:r>
      <w:proofErr w:type="spellEnd"/>
      <w:r w:rsidR="00D94125" w:rsidRPr="006B3897">
        <w:rPr>
          <w:sz w:val="24"/>
          <w:szCs w:val="24"/>
          <w:u w:val="none"/>
        </w:rPr>
        <w:t>, д.33, каб.</w:t>
      </w:r>
      <w:r w:rsidR="00104FEF" w:rsidRPr="006B3897">
        <w:rPr>
          <w:sz w:val="24"/>
          <w:szCs w:val="24"/>
          <w:u w:val="none"/>
        </w:rPr>
        <w:t>301</w:t>
      </w:r>
      <w:r w:rsidRPr="006B3897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104FEF" w:rsidRPr="006B3897">
          <w:rPr>
            <w:rStyle w:val="a4"/>
            <w:sz w:val="24"/>
            <w:szCs w:val="24"/>
          </w:rPr>
          <w:t>lazarenko.la@tgl.ru</w:t>
        </w:r>
      </w:hyperlink>
      <w:r w:rsidR="00104FEF" w:rsidRPr="006B3897">
        <w:rPr>
          <w:sz w:val="24"/>
          <w:szCs w:val="24"/>
        </w:rPr>
        <w:t xml:space="preserve">. </w:t>
      </w:r>
      <w:r w:rsidRPr="006B3897">
        <w:rPr>
          <w:sz w:val="24"/>
          <w:szCs w:val="24"/>
          <w:u w:val="none"/>
        </w:rPr>
        <w:t>Контактный телефон: 54</w:t>
      </w:r>
      <w:r w:rsidR="00D94125" w:rsidRPr="006B3897">
        <w:rPr>
          <w:sz w:val="24"/>
          <w:szCs w:val="24"/>
          <w:u w:val="none"/>
        </w:rPr>
        <w:t>4433 (доб. 32</w:t>
      </w:r>
      <w:r w:rsidR="00104FEF" w:rsidRPr="006B3897">
        <w:rPr>
          <w:sz w:val="24"/>
          <w:szCs w:val="24"/>
          <w:u w:val="none"/>
        </w:rPr>
        <w:t>09</w:t>
      </w:r>
      <w:r w:rsidR="00D94125" w:rsidRPr="006B3897">
        <w:rPr>
          <w:sz w:val="24"/>
          <w:szCs w:val="24"/>
          <w:u w:val="none"/>
        </w:rPr>
        <w:t>)</w:t>
      </w:r>
      <w:r w:rsidRPr="006B3897">
        <w:rPr>
          <w:sz w:val="24"/>
          <w:szCs w:val="24"/>
          <w:u w:val="none"/>
        </w:rPr>
        <w:t xml:space="preserve"> (</w:t>
      </w:r>
      <w:r w:rsidR="00104FEF" w:rsidRPr="006B3897">
        <w:rPr>
          <w:sz w:val="24"/>
          <w:szCs w:val="24"/>
          <w:u w:val="none"/>
        </w:rPr>
        <w:t xml:space="preserve">Лазаренко Лариса Алексеевна </w:t>
      </w:r>
      <w:r w:rsidRPr="006B3897">
        <w:rPr>
          <w:sz w:val="24"/>
          <w:szCs w:val="24"/>
          <w:u w:val="none"/>
        </w:rPr>
        <w:t>).</w:t>
      </w:r>
    </w:p>
    <w:p w:rsidR="00326D79" w:rsidRPr="006B3897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2. Срок приема предложений: с </w:t>
      </w:r>
      <w:r w:rsidR="0042390E">
        <w:rPr>
          <w:sz w:val="24"/>
          <w:szCs w:val="24"/>
          <w:u w:val="none"/>
        </w:rPr>
        <w:t>1</w:t>
      </w:r>
      <w:r w:rsidR="00404493">
        <w:rPr>
          <w:sz w:val="24"/>
          <w:szCs w:val="24"/>
          <w:u w:val="none"/>
        </w:rPr>
        <w:t>2</w:t>
      </w:r>
      <w:r w:rsidRPr="006B3897">
        <w:rPr>
          <w:sz w:val="24"/>
          <w:szCs w:val="24"/>
          <w:u w:val="none"/>
        </w:rPr>
        <w:t xml:space="preserve"> </w:t>
      </w:r>
      <w:r w:rsidR="0042390E">
        <w:rPr>
          <w:sz w:val="24"/>
          <w:szCs w:val="24"/>
          <w:u w:val="none"/>
        </w:rPr>
        <w:t>апреля</w:t>
      </w:r>
      <w:r w:rsidR="005E2DE7" w:rsidRPr="006B3897">
        <w:rPr>
          <w:sz w:val="24"/>
          <w:szCs w:val="24"/>
          <w:u w:val="none"/>
        </w:rPr>
        <w:t xml:space="preserve"> </w:t>
      </w:r>
      <w:r w:rsidRPr="006B3897">
        <w:rPr>
          <w:sz w:val="24"/>
          <w:szCs w:val="24"/>
          <w:u w:val="none"/>
        </w:rPr>
        <w:t>201</w:t>
      </w:r>
      <w:r w:rsidR="0042390E">
        <w:rPr>
          <w:sz w:val="24"/>
          <w:szCs w:val="24"/>
          <w:u w:val="none"/>
        </w:rPr>
        <w:t>7</w:t>
      </w:r>
      <w:r w:rsidRPr="006B3897">
        <w:rPr>
          <w:sz w:val="24"/>
          <w:szCs w:val="24"/>
          <w:u w:val="none"/>
        </w:rPr>
        <w:t xml:space="preserve"> года по </w:t>
      </w:r>
      <w:r w:rsidR="0042390E">
        <w:rPr>
          <w:sz w:val="24"/>
          <w:szCs w:val="24"/>
          <w:u w:val="none"/>
        </w:rPr>
        <w:t>2</w:t>
      </w:r>
      <w:r w:rsidR="00BE5274">
        <w:rPr>
          <w:sz w:val="24"/>
          <w:szCs w:val="24"/>
          <w:u w:val="none"/>
        </w:rPr>
        <w:t>5</w:t>
      </w:r>
      <w:r w:rsidRPr="006B3897">
        <w:rPr>
          <w:sz w:val="24"/>
          <w:szCs w:val="24"/>
          <w:u w:val="none"/>
        </w:rPr>
        <w:t xml:space="preserve"> </w:t>
      </w:r>
      <w:r w:rsidR="0042390E">
        <w:rPr>
          <w:sz w:val="24"/>
          <w:szCs w:val="24"/>
          <w:u w:val="none"/>
        </w:rPr>
        <w:t xml:space="preserve">апреля </w:t>
      </w:r>
      <w:r w:rsidRPr="006B3897">
        <w:rPr>
          <w:sz w:val="24"/>
          <w:szCs w:val="24"/>
          <w:u w:val="none"/>
        </w:rPr>
        <w:t>201</w:t>
      </w:r>
      <w:r w:rsidR="00D94125" w:rsidRPr="006B3897">
        <w:rPr>
          <w:sz w:val="24"/>
          <w:szCs w:val="24"/>
          <w:u w:val="none"/>
        </w:rPr>
        <w:t>7</w:t>
      </w:r>
      <w:r w:rsidRPr="006B3897">
        <w:rPr>
          <w:sz w:val="24"/>
          <w:szCs w:val="24"/>
          <w:u w:val="none"/>
        </w:rPr>
        <w:t xml:space="preserve"> года.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r w:rsidR="00EF7216">
        <w:rPr>
          <w:sz w:val="24"/>
          <w:szCs w:val="24"/>
          <w:u w:val="none"/>
        </w:rPr>
        <w:t>май</w:t>
      </w:r>
      <w:r w:rsidRPr="006B3897">
        <w:rPr>
          <w:sz w:val="24"/>
          <w:szCs w:val="24"/>
          <w:u w:val="none"/>
        </w:rPr>
        <w:t xml:space="preserve"> 2017 года.</w:t>
      </w:r>
      <w:bookmarkStart w:id="0" w:name="_GoBack"/>
      <w:bookmarkEnd w:id="0"/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6B3897" w:rsidRPr="006B3897">
        <w:rPr>
          <w:sz w:val="24"/>
          <w:szCs w:val="24"/>
          <w:u w:val="none"/>
        </w:rPr>
        <w:t xml:space="preserve"> </w:t>
      </w:r>
      <w:r w:rsidR="00845627" w:rsidRPr="006B3897">
        <w:rPr>
          <w:sz w:val="24"/>
          <w:szCs w:val="24"/>
          <w:u w:val="none"/>
        </w:rPr>
        <w:t xml:space="preserve">привлечение  частных  инвестиций и создания наиболее привлекательных условий для потенциальных инвесторов, заинтересованных в создании и эксплуатации  объектов социальной инфраструктуры городского округа Тольятти. </w:t>
      </w:r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r w:rsidR="00845627" w:rsidRPr="006B3897">
        <w:rPr>
          <w:sz w:val="24"/>
          <w:szCs w:val="24"/>
          <w:u w:val="none"/>
        </w:rPr>
        <w:t>обеспечение эффективного управления имуществом, находящимся в  муниципальной собственности городского округа Тольятти, а также повышени</w:t>
      </w:r>
      <w:r w:rsidR="006B3897" w:rsidRPr="006B3897">
        <w:rPr>
          <w:sz w:val="24"/>
          <w:szCs w:val="24"/>
          <w:u w:val="none"/>
        </w:rPr>
        <w:t>я</w:t>
      </w:r>
      <w:r w:rsidR="00845627" w:rsidRPr="006B3897">
        <w:rPr>
          <w:sz w:val="24"/>
          <w:szCs w:val="24"/>
          <w:u w:val="none"/>
        </w:rPr>
        <w:t xml:space="preserve"> качества социально-значимых услуг, предоставляемых  населению,  на условиях  концессионных  соглашений.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A6191" w:rsidRPr="006B3897">
        <w:rPr>
          <w:sz w:val="24"/>
          <w:szCs w:val="24"/>
          <w:u w:val="none"/>
        </w:rPr>
        <w:t>юридические и физические лица</w:t>
      </w:r>
      <w:r w:rsidRPr="006B3897">
        <w:rPr>
          <w:sz w:val="24"/>
          <w:szCs w:val="24"/>
          <w:u w:val="none"/>
        </w:rPr>
        <w:t>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6B3897" w:rsidRDefault="00326D79" w:rsidP="00326D79">
      <w:pPr>
        <w:rPr>
          <w:sz w:val="24"/>
          <w:szCs w:val="24"/>
        </w:rPr>
      </w:pPr>
    </w:p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04493"/>
    <w:rsid w:val="0041001F"/>
    <w:rsid w:val="00410665"/>
    <w:rsid w:val="0042390E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775E0"/>
    <w:rsid w:val="0069002B"/>
    <w:rsid w:val="006927C7"/>
    <w:rsid w:val="006933E0"/>
    <w:rsid w:val="00693A1D"/>
    <w:rsid w:val="006A29B2"/>
    <w:rsid w:val="006B0499"/>
    <w:rsid w:val="006B3897"/>
    <w:rsid w:val="006B545A"/>
    <w:rsid w:val="006D69F7"/>
    <w:rsid w:val="006E14FE"/>
    <w:rsid w:val="006E1D0E"/>
    <w:rsid w:val="006F138A"/>
    <w:rsid w:val="006F3662"/>
    <w:rsid w:val="0070165B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205B5"/>
    <w:rsid w:val="00845627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C21F0"/>
    <w:rsid w:val="00BC565E"/>
    <w:rsid w:val="00BC6C0C"/>
    <w:rsid w:val="00BC7625"/>
    <w:rsid w:val="00BD618B"/>
    <w:rsid w:val="00BD6C88"/>
    <w:rsid w:val="00BE0DC1"/>
    <w:rsid w:val="00BE3079"/>
    <w:rsid w:val="00BE5274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21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arenko.l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Грунина Любовь Вячеславовна</cp:lastModifiedBy>
  <cp:revision>3</cp:revision>
  <cp:lastPrinted>2017-04-12T10:35:00Z</cp:lastPrinted>
  <dcterms:created xsi:type="dcterms:W3CDTF">2017-04-12T11:19:00Z</dcterms:created>
  <dcterms:modified xsi:type="dcterms:W3CDTF">2017-04-12T11:32:00Z</dcterms:modified>
</cp:coreProperties>
</file>