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6" w:rsidRPr="00127D36" w:rsidRDefault="00127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департамент городского хозяйства администрации городского округа Тольятти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(наименование разработчика проекта муниципального</w:t>
      </w:r>
      <w:r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нормативного правового акта)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уведомляет о приеме предложений по проекту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решения Думы городского округа Тольятти «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О п</w:t>
      </w:r>
      <w:r w:rsidR="001A27C5" w:rsidRPr="001A27C5">
        <w:rPr>
          <w:rFonts w:ascii="Times New Roman" w:hAnsi="Times New Roman" w:cs="Times New Roman"/>
          <w:sz w:val="28"/>
          <w:szCs w:val="28"/>
          <w:u w:val="single"/>
        </w:rPr>
        <w:t>оложени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A27C5" w:rsidRPr="001A27C5">
        <w:rPr>
          <w:rFonts w:ascii="Times New Roman" w:hAnsi="Times New Roman" w:cs="Times New Roman"/>
          <w:sz w:val="28"/>
          <w:szCs w:val="28"/>
          <w:u w:val="single"/>
        </w:rPr>
        <w:t xml:space="preserve"> о муниципальном контроле в области охраны и использования особо охраняемых природных территорий местного значения на территории городского округа Тольятти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(вид, наименование проекта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1. Предложения принимаются по адресу: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г.Тольятти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ул.Шевцовой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, д.6 каб.51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(главный специалист отдела лесного хозяйства департамента городского хозяйства администрации </w:t>
      </w:r>
      <w:proofErr w:type="spellStart"/>
      <w:r w:rsidR="002F464E">
        <w:rPr>
          <w:rFonts w:ascii="Times New Roman" w:hAnsi="Times New Roman" w:cs="Times New Roman"/>
          <w:sz w:val="28"/>
          <w:szCs w:val="28"/>
          <w:u w:val="single"/>
        </w:rPr>
        <w:t>г.о.Тольятти</w:t>
      </w:r>
      <w:proofErr w:type="spellEnd"/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Протасова О.В.)</w:t>
      </w:r>
      <w:r w:rsidRPr="00127D3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protasova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ov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tgl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A5A3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</w:rPr>
        <w:t>к</w:t>
      </w:r>
      <w:r w:rsidRPr="00127D36">
        <w:rPr>
          <w:rFonts w:ascii="Times New Roman" w:hAnsi="Times New Roman" w:cs="Times New Roman"/>
          <w:sz w:val="28"/>
          <w:szCs w:val="28"/>
        </w:rPr>
        <w:t>онтактны</w:t>
      </w:r>
      <w:r w:rsidR="002F464E">
        <w:rPr>
          <w:rFonts w:ascii="Times New Roman" w:hAnsi="Times New Roman" w:cs="Times New Roman"/>
          <w:sz w:val="28"/>
          <w:szCs w:val="28"/>
        </w:rPr>
        <w:t>й</w:t>
      </w:r>
      <w:r w:rsidRPr="00127D36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8(8482)54-32-88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2. Срок приема предложений с 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1A27C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3.    Предполагаемый    срок   вступления   в   силу   соответствующего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F464E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4. Цель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роект разработан </w:t>
      </w:r>
      <w:r w:rsidR="001A27C5" w:rsidRPr="001A27C5">
        <w:rPr>
          <w:rFonts w:ascii="Times New Roman" w:hAnsi="Times New Roman" w:cs="Times New Roman"/>
          <w:sz w:val="28"/>
          <w:szCs w:val="28"/>
          <w:u w:val="single"/>
        </w:rPr>
        <w:t>в соответствии со статьей 33 Федерального закона от 14.03.1995 № 33-ФЗ «Об особо охраняемых природных территориях»,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247-ФЗ "Об обязательных требованиях в Российской Федерации", Федеральным законом от 31.07.2020 № 248-ФЗ "О государственном контроле (надзоре) и муниципальном контроле в Российской Федерации"</w:t>
      </w:r>
      <w:bookmarkStart w:id="0" w:name="_GoBack"/>
      <w:bookmarkEnd w:id="0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(указывается цель и краткое обоснование необходимости подготовки</w:t>
      </w:r>
      <w:r w:rsidR="00235614"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соответствующего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5. Описание проблемы, на решение которой направлен предлагаемый вариант</w:t>
      </w:r>
      <w:r w:rsidR="00235614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>Федеральн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603D1B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предусмотрена реформа контрольно-надзорной деятельности и должно быть утверждено положение в отношении каждого вида муниципального контроля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6.   Группы   субъектов,   на  которые  будет  распространено  действие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соответствующего муниципального нормативного правового акта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  <w:r w:rsidR="002F464E">
        <w:rPr>
          <w:rFonts w:ascii="Times New Roman" w:hAnsi="Times New Roman" w:cs="Times New Roman"/>
          <w:sz w:val="28"/>
          <w:szCs w:val="28"/>
          <w:u w:val="single"/>
        </w:rPr>
        <w:t xml:space="preserve"> и граждане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C7415C" w:rsidRDefault="00127D36" w:rsidP="00603D1B">
      <w:pPr>
        <w:pStyle w:val="ConsPlusNonformat"/>
        <w:jc w:val="both"/>
      </w:pPr>
      <w:r w:rsidRPr="00127D36">
        <w:rPr>
          <w:rFonts w:ascii="Times New Roman" w:hAnsi="Times New Roman" w:cs="Times New Roman"/>
          <w:sz w:val="28"/>
          <w:szCs w:val="28"/>
        </w:rPr>
        <w:t xml:space="preserve">    7. Сведения о необходимости установления переходного периода</w:t>
      </w:r>
      <w:r w:rsidR="00235614">
        <w:rPr>
          <w:rFonts w:ascii="Times New Roman" w:hAnsi="Times New Roman" w:cs="Times New Roman"/>
          <w:sz w:val="28"/>
          <w:szCs w:val="28"/>
        </w:rPr>
        <w:t xml:space="preserve">: </w:t>
      </w:r>
      <w:r w:rsidR="00603D1B" w:rsidRPr="00603D1B">
        <w:rPr>
          <w:rFonts w:ascii="Times New Roman" w:hAnsi="Times New Roman" w:cs="Times New Roman"/>
          <w:sz w:val="28"/>
          <w:szCs w:val="28"/>
          <w:u w:val="single"/>
        </w:rPr>
        <w:t>не позднее 01.01.2022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sectPr w:rsidR="00C7415C" w:rsidSect="003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36"/>
    <w:rsid w:val="001178A1"/>
    <w:rsid w:val="00127D36"/>
    <w:rsid w:val="001A27C5"/>
    <w:rsid w:val="00235614"/>
    <w:rsid w:val="002F464E"/>
    <w:rsid w:val="003F1112"/>
    <w:rsid w:val="004A755C"/>
    <w:rsid w:val="00603D1B"/>
    <w:rsid w:val="00C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Сергей Валентинови</dc:creator>
  <cp:lastModifiedBy>Безбородов Сергей Валентинови</cp:lastModifiedBy>
  <cp:revision>2</cp:revision>
  <dcterms:created xsi:type="dcterms:W3CDTF">2021-11-08T11:59:00Z</dcterms:created>
  <dcterms:modified xsi:type="dcterms:W3CDTF">2021-11-08T11:59:00Z</dcterms:modified>
</cp:coreProperties>
</file>