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A59" w:rsidRPr="00C46A59" w:rsidRDefault="00C46A59" w:rsidP="00974C31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Уведомление</w:t>
      </w:r>
    </w:p>
    <w:p w:rsidR="00C46A59" w:rsidRPr="00C46A59" w:rsidRDefault="00C46A59" w:rsidP="00974C31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о подготовке проекта муниципального нормативного правового акта</w:t>
      </w:r>
    </w:p>
    <w:p w:rsidR="00C46A59" w:rsidRPr="00C46A59" w:rsidRDefault="00C46A59" w:rsidP="00974C31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городского округа Тольятти</w:t>
      </w:r>
    </w:p>
    <w:p w:rsidR="00C46A59" w:rsidRPr="00C46A59" w:rsidRDefault="00C46A59" w:rsidP="003238DD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</w:p>
    <w:p w:rsidR="00713756" w:rsidRPr="00DC13BD" w:rsidRDefault="00713756" w:rsidP="003238DD">
      <w:pPr>
        <w:ind w:firstLine="567"/>
        <w:jc w:val="both"/>
        <w:rPr>
          <w:sz w:val="28"/>
          <w:szCs w:val="28"/>
        </w:rPr>
      </w:pPr>
      <w:r w:rsidRPr="00713756">
        <w:rPr>
          <w:bCs/>
          <w:sz w:val="28"/>
          <w:szCs w:val="28"/>
        </w:rPr>
        <w:t>Настоящим департамент по управлению муниципальным имуществом администрации городского округа Тольятти</w:t>
      </w:r>
      <w:r>
        <w:rPr>
          <w:b/>
          <w:bCs/>
          <w:sz w:val="28"/>
          <w:szCs w:val="28"/>
        </w:rPr>
        <w:t xml:space="preserve"> </w:t>
      </w:r>
      <w:r w:rsidR="00C46A59" w:rsidRPr="00C46A59">
        <w:rPr>
          <w:sz w:val="28"/>
          <w:szCs w:val="28"/>
        </w:rPr>
        <w:t xml:space="preserve">уведомляет о приеме предложений по проекту </w:t>
      </w:r>
      <w:r>
        <w:rPr>
          <w:sz w:val="28"/>
          <w:szCs w:val="28"/>
        </w:rPr>
        <w:t xml:space="preserve">постановления администрации городского округа </w:t>
      </w:r>
      <w:r w:rsidRPr="00DC13BD">
        <w:rPr>
          <w:sz w:val="28"/>
          <w:szCs w:val="28"/>
        </w:rPr>
        <w:t xml:space="preserve">Тольятти </w:t>
      </w:r>
      <w:r w:rsidR="00DC13BD" w:rsidRPr="00DC13BD">
        <w:rPr>
          <w:sz w:val="28"/>
          <w:szCs w:val="28"/>
        </w:rPr>
        <w:t xml:space="preserve">от </w:t>
      </w:r>
      <w:r w:rsidR="003238DD">
        <w:rPr>
          <w:sz w:val="28"/>
          <w:szCs w:val="28"/>
        </w:rPr>
        <w:t>21</w:t>
      </w:r>
      <w:r w:rsidR="00DC13BD" w:rsidRPr="00DC13BD">
        <w:rPr>
          <w:sz w:val="28"/>
          <w:szCs w:val="28"/>
        </w:rPr>
        <w:t>.1</w:t>
      </w:r>
      <w:r w:rsidR="003238DD">
        <w:rPr>
          <w:sz w:val="28"/>
          <w:szCs w:val="28"/>
        </w:rPr>
        <w:t>1</w:t>
      </w:r>
      <w:r w:rsidR="00DC13BD" w:rsidRPr="00DC13BD">
        <w:rPr>
          <w:sz w:val="28"/>
          <w:szCs w:val="28"/>
        </w:rPr>
        <w:t>.201</w:t>
      </w:r>
      <w:r w:rsidR="003238DD">
        <w:rPr>
          <w:sz w:val="28"/>
          <w:szCs w:val="28"/>
        </w:rPr>
        <w:t>9</w:t>
      </w:r>
      <w:r w:rsidR="00DC13BD" w:rsidRPr="00DC13BD">
        <w:rPr>
          <w:sz w:val="28"/>
          <w:szCs w:val="28"/>
        </w:rPr>
        <w:t xml:space="preserve"> </w:t>
      </w:r>
      <w:r w:rsidR="003238DD">
        <w:rPr>
          <w:sz w:val="28"/>
          <w:szCs w:val="28"/>
        </w:rPr>
        <w:br/>
      </w:r>
      <w:r w:rsidR="00DC13BD" w:rsidRPr="00DC13BD">
        <w:rPr>
          <w:sz w:val="28"/>
          <w:szCs w:val="28"/>
        </w:rPr>
        <w:t xml:space="preserve">№ </w:t>
      </w:r>
      <w:r w:rsidR="003238DD">
        <w:rPr>
          <w:sz w:val="28"/>
          <w:szCs w:val="28"/>
        </w:rPr>
        <w:t>3463</w:t>
      </w:r>
      <w:r w:rsidR="00DC13BD" w:rsidRPr="00DC13BD">
        <w:rPr>
          <w:sz w:val="28"/>
          <w:szCs w:val="28"/>
        </w:rPr>
        <w:t>-п/5.2/</w:t>
      </w:r>
      <w:proofErr w:type="spellStart"/>
      <w:proofErr w:type="gramStart"/>
      <w:r w:rsidR="00DC13BD" w:rsidRPr="00DC13BD">
        <w:rPr>
          <w:sz w:val="28"/>
          <w:szCs w:val="28"/>
        </w:rPr>
        <w:t>пр</w:t>
      </w:r>
      <w:proofErr w:type="spellEnd"/>
      <w:proofErr w:type="gramEnd"/>
      <w:r w:rsidR="00DC13BD" w:rsidRPr="00DC13BD">
        <w:rPr>
          <w:sz w:val="28"/>
          <w:szCs w:val="28"/>
        </w:rPr>
        <w:t xml:space="preserve">  </w:t>
      </w:r>
      <w:r w:rsidR="003238DD">
        <w:rPr>
          <w:sz w:val="28"/>
          <w:szCs w:val="28"/>
        </w:rPr>
        <w:t>«</w:t>
      </w:r>
      <w:r w:rsidR="003238DD">
        <w:rPr>
          <w:sz w:val="28"/>
          <w:szCs w:val="28"/>
        </w:rPr>
        <w:t>О внесении изменений в постановление администрации городского округа Тольятти от 22.05.2019 № 1396-п/1 «</w:t>
      </w:r>
      <w:r w:rsidR="003238DD" w:rsidRPr="0069334F">
        <w:rPr>
          <w:sz w:val="28"/>
          <w:szCs w:val="28"/>
        </w:rPr>
        <w:t xml:space="preserve">Об </w:t>
      </w:r>
      <w:r w:rsidR="003238DD">
        <w:rPr>
          <w:sz w:val="28"/>
          <w:szCs w:val="28"/>
        </w:rPr>
        <w:t>утверждении По</w:t>
      </w:r>
      <w:r w:rsidR="003238DD">
        <w:rPr>
          <w:sz w:val="28"/>
          <w:szCs w:val="28"/>
        </w:rPr>
        <w:t xml:space="preserve">рядка списания муниципального  </w:t>
      </w:r>
      <w:r w:rsidR="003238DD">
        <w:rPr>
          <w:sz w:val="28"/>
          <w:szCs w:val="28"/>
        </w:rPr>
        <w:t>имущества городского округа Тольятти»</w:t>
      </w:r>
      <w:r w:rsidR="003238DD">
        <w:rPr>
          <w:sz w:val="28"/>
          <w:szCs w:val="28"/>
        </w:rPr>
        <w:t>.</w:t>
      </w:r>
    </w:p>
    <w:p w:rsidR="000E75B3" w:rsidRDefault="00C46A59" w:rsidP="003238DD">
      <w:pPr>
        <w:pStyle w:val="1"/>
        <w:keepNext w:val="0"/>
        <w:autoSpaceDE w:val="0"/>
        <w:autoSpaceDN w:val="0"/>
        <w:adjustRightInd w:val="0"/>
        <w:spacing w:before="0" w:after="0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1. Предложения принимаются по адресу: </w:t>
      </w:r>
    </w:p>
    <w:p w:rsidR="00C46A59" w:rsidRPr="00C46A59" w:rsidRDefault="00C97B3C" w:rsidP="003238DD">
      <w:pPr>
        <w:pStyle w:val="1"/>
        <w:keepNext w:val="0"/>
        <w:autoSpaceDE w:val="0"/>
        <w:autoSpaceDN w:val="0"/>
        <w:adjustRightInd w:val="0"/>
        <w:spacing w:before="0" w:after="0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г. Тольятти,</w:t>
      </w:r>
      <w:r w:rsidR="00B877CB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707C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445020,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ул. </w:t>
      </w:r>
      <w:proofErr w:type="gramStart"/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Белорусская</w:t>
      </w:r>
      <w:proofErr w:type="gramEnd"/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, 33, </w:t>
      </w:r>
      <w:proofErr w:type="spellStart"/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каб</w:t>
      </w:r>
      <w:proofErr w:type="spellEnd"/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. 408</w:t>
      </w:r>
      <w:r w:rsidR="00C46A59"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, а также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46A59"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по адресу электронной почты:</w:t>
      </w:r>
      <w:r w:rsidR="00FE7314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3238DD" w:rsidRPr="003238DD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val="en-US"/>
        </w:rPr>
        <w:t>segv</w:t>
      </w:r>
      <w:proofErr w:type="spellEnd"/>
      <w:r w:rsidR="00DC13BD" w:rsidRPr="003238DD">
        <w:rPr>
          <w:rFonts w:ascii="Times New Roman" w:hAnsi="Times New Roman" w:cs="Times New Roman"/>
          <w:b w:val="0"/>
          <w:sz w:val="28"/>
          <w:szCs w:val="28"/>
        </w:rPr>
        <w:t>@tgl.ru</w:t>
      </w:r>
      <w:r w:rsidR="00C46A59"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. Контактный телефон:</w:t>
      </w:r>
      <w:r w:rsidRPr="00C97B3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C13B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54</w:t>
      </w:r>
      <w:r w:rsidR="003238DD" w:rsidRPr="003238D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3564</w:t>
      </w:r>
      <w:r w:rsidR="00126E7B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238D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Семенова Галина Викторовна</w:t>
      </w:r>
      <w:r w:rsidR="00C46A59"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.</w:t>
      </w:r>
    </w:p>
    <w:p w:rsidR="00974C31" w:rsidRPr="00DC13BD" w:rsidRDefault="00C46A59" w:rsidP="003238DD">
      <w:pPr>
        <w:pStyle w:val="1"/>
        <w:keepNext w:val="0"/>
        <w:autoSpaceDE w:val="0"/>
        <w:autoSpaceDN w:val="0"/>
        <w:adjustRightInd w:val="0"/>
        <w:spacing w:before="0" w:after="0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FF0000"/>
          <w:sz w:val="28"/>
          <w:szCs w:val="28"/>
        </w:rPr>
      </w:pP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2. Срок приема </w:t>
      </w:r>
      <w:r w:rsidRPr="00974C3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предложений </w:t>
      </w:r>
      <w:r w:rsidR="00DC13BD" w:rsidRPr="007E1F4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10 рабочих дней</w:t>
      </w:r>
      <w:r w:rsidR="00DC13BD" w:rsidRPr="00DC13B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C13BD" w:rsidRPr="007E1F4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с  </w:t>
      </w:r>
      <w:r w:rsidR="007E1F4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13.0</w:t>
      </w:r>
      <w:r w:rsidR="003238D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4</w:t>
      </w:r>
      <w:r w:rsidR="007E1F4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.20</w:t>
      </w:r>
      <w:r w:rsidR="003238D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20</w:t>
      </w:r>
      <w:r w:rsidR="007E1F4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года </w:t>
      </w:r>
      <w:r w:rsidR="00DC13BD" w:rsidRPr="007E1F4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по</w:t>
      </w:r>
      <w:r w:rsidR="00DC13B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E1F4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</w:t>
      </w:r>
      <w:r w:rsidR="003238D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4</w:t>
      </w:r>
      <w:r w:rsidR="007E1F4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.0</w:t>
      </w:r>
      <w:r w:rsidR="003238D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4</w:t>
      </w:r>
      <w:r w:rsidR="007E1F4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.20</w:t>
      </w:r>
      <w:r w:rsidR="003238D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20</w:t>
      </w:r>
      <w:r w:rsidR="007E1F4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года.</w:t>
      </w:r>
    </w:p>
    <w:p w:rsidR="00E838EB" w:rsidRDefault="00C46A59" w:rsidP="00F62A73">
      <w:pPr>
        <w:pStyle w:val="1"/>
        <w:keepNext w:val="0"/>
        <w:autoSpaceDE w:val="0"/>
        <w:autoSpaceDN w:val="0"/>
        <w:adjustRightInd w:val="0"/>
        <w:spacing w:before="0" w:after="0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3. Предполагаемый срок вступления в силу соответствующего</w:t>
      </w:r>
      <w:r w:rsidR="00D707C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муниципального нормативного правового акта</w:t>
      </w:r>
      <w:r w:rsidR="000E75B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:</w:t>
      </w: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="00E838EB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val="en-US"/>
        </w:rPr>
        <w:t>I</w:t>
      </w:r>
      <w:r w:rsidR="00DC13BD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val="en-US"/>
        </w:rPr>
        <w:t>I</w:t>
      </w:r>
      <w:r w:rsidR="00E838EB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квартал 20</w:t>
      </w:r>
      <w:r w:rsidR="003238D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20</w:t>
      </w:r>
      <w:r w:rsidR="00E838EB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года.</w:t>
      </w:r>
      <w:proofErr w:type="gramEnd"/>
    </w:p>
    <w:p w:rsidR="007D116C" w:rsidRDefault="00C46A59" w:rsidP="00F62A7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6A59">
        <w:rPr>
          <w:sz w:val="28"/>
          <w:szCs w:val="28"/>
        </w:rPr>
        <w:t>4. Цель предлагаемого правового регулирования</w:t>
      </w:r>
      <w:r w:rsidR="003A1F78">
        <w:rPr>
          <w:sz w:val="28"/>
          <w:szCs w:val="28"/>
        </w:rPr>
        <w:t>:</w:t>
      </w:r>
      <w:r w:rsidRPr="00C46A59">
        <w:rPr>
          <w:sz w:val="28"/>
          <w:szCs w:val="28"/>
        </w:rPr>
        <w:t xml:space="preserve"> </w:t>
      </w:r>
      <w:r w:rsidR="00F62A73">
        <w:rPr>
          <w:sz w:val="28"/>
          <w:szCs w:val="28"/>
        </w:rPr>
        <w:t>эффективно</w:t>
      </w:r>
      <w:r w:rsidR="00F62A73">
        <w:rPr>
          <w:sz w:val="28"/>
          <w:szCs w:val="28"/>
        </w:rPr>
        <w:t>е использование</w:t>
      </w:r>
      <w:r w:rsidR="00F62A73">
        <w:rPr>
          <w:sz w:val="28"/>
          <w:szCs w:val="28"/>
        </w:rPr>
        <w:t xml:space="preserve"> муниципального имущества</w:t>
      </w:r>
      <w:r w:rsidR="007D116C" w:rsidRPr="00D440AD">
        <w:rPr>
          <w:sz w:val="28"/>
          <w:szCs w:val="28"/>
        </w:rPr>
        <w:t>.</w:t>
      </w:r>
    </w:p>
    <w:p w:rsidR="00C46A59" w:rsidRPr="00C46A59" w:rsidRDefault="00C46A59" w:rsidP="00F62A73">
      <w:pPr>
        <w:pStyle w:val="1"/>
        <w:keepNext w:val="0"/>
        <w:autoSpaceDE w:val="0"/>
        <w:autoSpaceDN w:val="0"/>
        <w:adjustRightInd w:val="0"/>
        <w:spacing w:before="0" w:after="0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5. Описание проблемы, на решение которой направлен предлагаемый вариант</w:t>
      </w:r>
    </w:p>
    <w:p w:rsidR="00F62A73" w:rsidRDefault="00C46A59" w:rsidP="00F62A73">
      <w:pPr>
        <w:jc w:val="both"/>
        <w:rPr>
          <w:sz w:val="28"/>
          <w:szCs w:val="28"/>
        </w:rPr>
      </w:pPr>
      <w:r w:rsidRPr="00C46A59">
        <w:rPr>
          <w:sz w:val="28"/>
          <w:szCs w:val="28"/>
        </w:rPr>
        <w:t>правового регулирования</w:t>
      </w:r>
      <w:r w:rsidR="00316833">
        <w:rPr>
          <w:sz w:val="28"/>
          <w:szCs w:val="28"/>
        </w:rPr>
        <w:t>:</w:t>
      </w:r>
      <w:r w:rsidR="00F62A73">
        <w:rPr>
          <w:b/>
          <w:bCs/>
          <w:sz w:val="28"/>
          <w:szCs w:val="28"/>
        </w:rPr>
        <w:t xml:space="preserve"> </w:t>
      </w:r>
      <w:r w:rsidR="00F62A73">
        <w:rPr>
          <w:sz w:val="28"/>
          <w:szCs w:val="28"/>
        </w:rPr>
        <w:t>списани</w:t>
      </w:r>
      <w:r w:rsidR="00F62A73">
        <w:rPr>
          <w:sz w:val="28"/>
          <w:szCs w:val="28"/>
        </w:rPr>
        <w:t>е</w:t>
      </w:r>
      <w:r w:rsidR="00F62A73">
        <w:rPr>
          <w:sz w:val="28"/>
          <w:szCs w:val="28"/>
        </w:rPr>
        <w:t xml:space="preserve">  </w:t>
      </w:r>
      <w:r w:rsidR="00F62A73" w:rsidRPr="007C1A70">
        <w:rPr>
          <w:sz w:val="28"/>
          <w:szCs w:val="28"/>
        </w:rPr>
        <w:t>недвижимо</w:t>
      </w:r>
      <w:r w:rsidR="00F62A73">
        <w:rPr>
          <w:sz w:val="28"/>
          <w:szCs w:val="28"/>
        </w:rPr>
        <w:t>го</w:t>
      </w:r>
      <w:r w:rsidR="00F62A73" w:rsidRPr="007C1A70">
        <w:rPr>
          <w:sz w:val="28"/>
          <w:szCs w:val="28"/>
        </w:rPr>
        <w:t xml:space="preserve"> муниципально</w:t>
      </w:r>
      <w:r w:rsidR="00F62A73">
        <w:rPr>
          <w:sz w:val="28"/>
          <w:szCs w:val="28"/>
        </w:rPr>
        <w:t>го</w:t>
      </w:r>
      <w:r w:rsidR="00F62A73" w:rsidRPr="007C1A70">
        <w:rPr>
          <w:sz w:val="28"/>
          <w:szCs w:val="28"/>
        </w:rPr>
        <w:t xml:space="preserve"> </w:t>
      </w:r>
      <w:r w:rsidR="00F62A73">
        <w:rPr>
          <w:sz w:val="28"/>
          <w:szCs w:val="28"/>
        </w:rPr>
        <w:t>и</w:t>
      </w:r>
      <w:r w:rsidR="00F62A73" w:rsidRPr="007C1A70">
        <w:rPr>
          <w:sz w:val="28"/>
          <w:szCs w:val="28"/>
        </w:rPr>
        <w:t>муществ</w:t>
      </w:r>
      <w:r w:rsidR="00F62A73">
        <w:rPr>
          <w:sz w:val="28"/>
          <w:szCs w:val="28"/>
        </w:rPr>
        <w:t>а (</w:t>
      </w:r>
      <w:r w:rsidR="00F62A73" w:rsidRPr="007C1A70">
        <w:rPr>
          <w:sz w:val="28"/>
          <w:szCs w:val="28"/>
        </w:rPr>
        <w:t>включая объекты незавершенн</w:t>
      </w:r>
      <w:r w:rsidR="00F62A73">
        <w:rPr>
          <w:sz w:val="28"/>
          <w:szCs w:val="28"/>
        </w:rPr>
        <w:t>ого строительства)</w:t>
      </w:r>
      <w:r w:rsidR="00F62A73">
        <w:rPr>
          <w:sz w:val="28"/>
          <w:szCs w:val="28"/>
        </w:rPr>
        <w:t xml:space="preserve"> в случаях</w:t>
      </w:r>
      <w:r w:rsidR="00F62A73">
        <w:rPr>
          <w:sz w:val="28"/>
          <w:szCs w:val="28"/>
        </w:rPr>
        <w:t xml:space="preserve">, когда завершение строительства невозможно или экономически нецелесообразно. </w:t>
      </w:r>
    </w:p>
    <w:p w:rsidR="00C46A59" w:rsidRPr="00C46A59" w:rsidRDefault="00C46A59" w:rsidP="003B0C21">
      <w:pPr>
        <w:pStyle w:val="1"/>
        <w:keepNext w:val="0"/>
        <w:autoSpaceDE w:val="0"/>
        <w:autoSpaceDN w:val="0"/>
        <w:adjustRightInd w:val="0"/>
        <w:spacing w:before="0" w:after="0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bookmarkStart w:id="0" w:name="_GoBack"/>
      <w:bookmarkEnd w:id="0"/>
      <w:r w:rsidRPr="00F3196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6. Группы субъектов, на которые будет распространено действие</w:t>
      </w:r>
      <w:r w:rsidR="00242A54" w:rsidRPr="00F3196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3196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соответствующего муниципальн</w:t>
      </w:r>
      <w:r w:rsidR="000E75B3" w:rsidRPr="00F3196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ого нормативного правового акта: муниципальные </w:t>
      </w:r>
      <w:r w:rsidR="007D116C" w:rsidRPr="00F3196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предприяти</w:t>
      </w:r>
      <w:r w:rsidR="000E75B3" w:rsidRPr="00F3196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я городского округа Тольятти, </w:t>
      </w:r>
      <w:r w:rsidR="00DC13BD" w:rsidRPr="00F3196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муниципальные учреждения городского округа Тольятти, </w:t>
      </w:r>
      <w:r w:rsidR="000E75B3" w:rsidRPr="00F3196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администрация городского округа Тольятти</w:t>
      </w:r>
      <w:r w:rsidRPr="00F3196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.</w:t>
      </w:r>
    </w:p>
    <w:p w:rsidR="00CB7B24" w:rsidRDefault="00C46A59" w:rsidP="006D1CB0">
      <w:pPr>
        <w:pStyle w:val="1"/>
        <w:keepNext w:val="0"/>
        <w:autoSpaceDE w:val="0"/>
        <w:autoSpaceDN w:val="0"/>
        <w:adjustRightInd w:val="0"/>
        <w:spacing w:before="0" w:after="0"/>
        <w:ind w:firstLine="567"/>
        <w:jc w:val="both"/>
      </w:pP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7. Сведения о необходимости установления переходного периода</w:t>
      </w:r>
      <w:r w:rsidR="000E75B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: не требуется.</w:t>
      </w:r>
    </w:p>
    <w:sectPr w:rsidR="00CB7B24" w:rsidSect="006D1CB0">
      <w:pgSz w:w="11906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A59"/>
    <w:rsid w:val="00003D83"/>
    <w:rsid w:val="00005440"/>
    <w:rsid w:val="00037456"/>
    <w:rsid w:val="00045EE9"/>
    <w:rsid w:val="0008671D"/>
    <w:rsid w:val="000C4648"/>
    <w:rsid w:val="000E75B3"/>
    <w:rsid w:val="001011DD"/>
    <w:rsid w:val="001237B8"/>
    <w:rsid w:val="00123BC5"/>
    <w:rsid w:val="00126E7B"/>
    <w:rsid w:val="001311B6"/>
    <w:rsid w:val="00141A1E"/>
    <w:rsid w:val="00141AE9"/>
    <w:rsid w:val="00146688"/>
    <w:rsid w:val="001770B4"/>
    <w:rsid w:val="00187384"/>
    <w:rsid w:val="0019149D"/>
    <w:rsid w:val="001A528A"/>
    <w:rsid w:val="00227F51"/>
    <w:rsid w:val="00242644"/>
    <w:rsid w:val="00242A54"/>
    <w:rsid w:val="00252142"/>
    <w:rsid w:val="00286C97"/>
    <w:rsid w:val="002D1825"/>
    <w:rsid w:val="002D6F91"/>
    <w:rsid w:val="002F2056"/>
    <w:rsid w:val="002F7823"/>
    <w:rsid w:val="00316833"/>
    <w:rsid w:val="003238DD"/>
    <w:rsid w:val="00326FF7"/>
    <w:rsid w:val="003600CD"/>
    <w:rsid w:val="00373FE2"/>
    <w:rsid w:val="003744FF"/>
    <w:rsid w:val="00376554"/>
    <w:rsid w:val="00376604"/>
    <w:rsid w:val="00377687"/>
    <w:rsid w:val="00394D11"/>
    <w:rsid w:val="003A1F78"/>
    <w:rsid w:val="003B0C21"/>
    <w:rsid w:val="003C2C1D"/>
    <w:rsid w:val="00411E30"/>
    <w:rsid w:val="00433BE0"/>
    <w:rsid w:val="0043738B"/>
    <w:rsid w:val="004410EA"/>
    <w:rsid w:val="00473E04"/>
    <w:rsid w:val="00492942"/>
    <w:rsid w:val="004C0031"/>
    <w:rsid w:val="004C0920"/>
    <w:rsid w:val="004E17EF"/>
    <w:rsid w:val="004E3F5D"/>
    <w:rsid w:val="00505AC3"/>
    <w:rsid w:val="00574B69"/>
    <w:rsid w:val="005803AA"/>
    <w:rsid w:val="0058266D"/>
    <w:rsid w:val="005C2CC0"/>
    <w:rsid w:val="005C607D"/>
    <w:rsid w:val="005D4D78"/>
    <w:rsid w:val="005E0AC5"/>
    <w:rsid w:val="00614948"/>
    <w:rsid w:val="006155F9"/>
    <w:rsid w:val="00616E72"/>
    <w:rsid w:val="00630C17"/>
    <w:rsid w:val="0064249B"/>
    <w:rsid w:val="0065153E"/>
    <w:rsid w:val="006629C1"/>
    <w:rsid w:val="0068480C"/>
    <w:rsid w:val="006C170D"/>
    <w:rsid w:val="006D1CB0"/>
    <w:rsid w:val="006D3A46"/>
    <w:rsid w:val="006E03C4"/>
    <w:rsid w:val="006F5E9F"/>
    <w:rsid w:val="006F64E1"/>
    <w:rsid w:val="006F7BF0"/>
    <w:rsid w:val="00713756"/>
    <w:rsid w:val="00785917"/>
    <w:rsid w:val="007A0314"/>
    <w:rsid w:val="007A3EC0"/>
    <w:rsid w:val="007A563F"/>
    <w:rsid w:val="007A750C"/>
    <w:rsid w:val="007B14E7"/>
    <w:rsid w:val="007D116C"/>
    <w:rsid w:val="007E1F4E"/>
    <w:rsid w:val="007E4E56"/>
    <w:rsid w:val="007F0B94"/>
    <w:rsid w:val="0082629E"/>
    <w:rsid w:val="00847FF1"/>
    <w:rsid w:val="0085511D"/>
    <w:rsid w:val="00863736"/>
    <w:rsid w:val="00884842"/>
    <w:rsid w:val="008C0794"/>
    <w:rsid w:val="008D0308"/>
    <w:rsid w:val="008D7D8C"/>
    <w:rsid w:val="008F75EF"/>
    <w:rsid w:val="009162ED"/>
    <w:rsid w:val="00917559"/>
    <w:rsid w:val="00946E0B"/>
    <w:rsid w:val="00974C31"/>
    <w:rsid w:val="009C64EA"/>
    <w:rsid w:val="00A421F6"/>
    <w:rsid w:val="00A62D2F"/>
    <w:rsid w:val="00A77B5B"/>
    <w:rsid w:val="00A83F5B"/>
    <w:rsid w:val="00AA5266"/>
    <w:rsid w:val="00AC30EF"/>
    <w:rsid w:val="00AC5028"/>
    <w:rsid w:val="00AF4430"/>
    <w:rsid w:val="00AF676C"/>
    <w:rsid w:val="00B03B90"/>
    <w:rsid w:val="00B313EE"/>
    <w:rsid w:val="00B877CB"/>
    <w:rsid w:val="00B93DBC"/>
    <w:rsid w:val="00BB4120"/>
    <w:rsid w:val="00BE5B57"/>
    <w:rsid w:val="00C175D2"/>
    <w:rsid w:val="00C3187E"/>
    <w:rsid w:val="00C31EFF"/>
    <w:rsid w:val="00C35328"/>
    <w:rsid w:val="00C46A59"/>
    <w:rsid w:val="00C626C5"/>
    <w:rsid w:val="00C63411"/>
    <w:rsid w:val="00C65711"/>
    <w:rsid w:val="00C92B50"/>
    <w:rsid w:val="00C97B3C"/>
    <w:rsid w:val="00CB0FC4"/>
    <w:rsid w:val="00CB7B24"/>
    <w:rsid w:val="00CC0C02"/>
    <w:rsid w:val="00CD2F98"/>
    <w:rsid w:val="00CD3F29"/>
    <w:rsid w:val="00CE1C11"/>
    <w:rsid w:val="00D06279"/>
    <w:rsid w:val="00D07DE1"/>
    <w:rsid w:val="00D25C75"/>
    <w:rsid w:val="00D30C76"/>
    <w:rsid w:val="00D46BD8"/>
    <w:rsid w:val="00D679DE"/>
    <w:rsid w:val="00D707C2"/>
    <w:rsid w:val="00D769DC"/>
    <w:rsid w:val="00DB7C6C"/>
    <w:rsid w:val="00DC035B"/>
    <w:rsid w:val="00DC13BD"/>
    <w:rsid w:val="00DD1FF9"/>
    <w:rsid w:val="00DF20BC"/>
    <w:rsid w:val="00DF546E"/>
    <w:rsid w:val="00E14532"/>
    <w:rsid w:val="00E37930"/>
    <w:rsid w:val="00E838EB"/>
    <w:rsid w:val="00E860DD"/>
    <w:rsid w:val="00EB0303"/>
    <w:rsid w:val="00EB5616"/>
    <w:rsid w:val="00EC3383"/>
    <w:rsid w:val="00EE2E46"/>
    <w:rsid w:val="00EE33DA"/>
    <w:rsid w:val="00EE58D7"/>
    <w:rsid w:val="00F02731"/>
    <w:rsid w:val="00F1359D"/>
    <w:rsid w:val="00F31968"/>
    <w:rsid w:val="00F45CD5"/>
    <w:rsid w:val="00F479DA"/>
    <w:rsid w:val="00F61930"/>
    <w:rsid w:val="00F62A73"/>
    <w:rsid w:val="00F82DC4"/>
    <w:rsid w:val="00F9150F"/>
    <w:rsid w:val="00FA164F"/>
    <w:rsid w:val="00FA63F2"/>
    <w:rsid w:val="00FE0B44"/>
    <w:rsid w:val="00FE4D48"/>
    <w:rsid w:val="00FE7314"/>
    <w:rsid w:val="00FF0246"/>
    <w:rsid w:val="00FF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031"/>
    <w:rPr>
      <w:lang w:eastAsia="ru-RU"/>
    </w:rPr>
  </w:style>
  <w:style w:type="paragraph" w:styleId="1">
    <w:name w:val="heading 1"/>
    <w:basedOn w:val="a"/>
    <w:next w:val="a"/>
    <w:link w:val="10"/>
    <w:qFormat/>
    <w:rsid w:val="004C003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1"/>
    <w:basedOn w:val="a"/>
    <w:link w:val="a4"/>
    <w:uiPriority w:val="99"/>
    <w:qFormat/>
    <w:rsid w:val="004C0031"/>
    <w:pPr>
      <w:jc w:val="center"/>
    </w:pPr>
    <w:rPr>
      <w:sz w:val="28"/>
    </w:rPr>
  </w:style>
  <w:style w:type="character" w:customStyle="1" w:styleId="a4">
    <w:name w:val="Название Знак"/>
    <w:aliases w:val=" Знак1 Знак"/>
    <w:link w:val="a3"/>
    <w:uiPriority w:val="99"/>
    <w:rsid w:val="004C0031"/>
    <w:rPr>
      <w:sz w:val="28"/>
      <w:lang w:eastAsia="ru-RU"/>
    </w:rPr>
  </w:style>
  <w:style w:type="paragraph" w:styleId="a5">
    <w:name w:val="Subtitle"/>
    <w:basedOn w:val="a"/>
    <w:link w:val="a6"/>
    <w:qFormat/>
    <w:rsid w:val="004C0031"/>
    <w:pPr>
      <w:jc w:val="center"/>
    </w:pPr>
    <w:rPr>
      <w:b/>
      <w:i/>
      <w:sz w:val="24"/>
      <w:lang w:eastAsia="en-US"/>
    </w:rPr>
  </w:style>
  <w:style w:type="character" w:customStyle="1" w:styleId="a6">
    <w:name w:val="Подзаголовок Знак"/>
    <w:link w:val="a5"/>
    <w:rsid w:val="004C0031"/>
    <w:rPr>
      <w:b/>
      <w:i/>
      <w:sz w:val="24"/>
    </w:rPr>
  </w:style>
  <w:style w:type="paragraph" w:styleId="a7">
    <w:name w:val="List Paragraph"/>
    <w:basedOn w:val="a"/>
    <w:uiPriority w:val="34"/>
    <w:qFormat/>
    <w:rsid w:val="004C0031"/>
    <w:pPr>
      <w:overflowPunct w:val="0"/>
      <w:autoSpaceDE w:val="0"/>
      <w:autoSpaceDN w:val="0"/>
      <w:adjustRightInd w:val="0"/>
      <w:ind w:left="720"/>
      <w:contextualSpacing/>
    </w:pPr>
    <w:rPr>
      <w:rFonts w:ascii="Arial" w:hAnsi="Arial"/>
      <w:sz w:val="24"/>
    </w:rPr>
  </w:style>
  <w:style w:type="character" w:customStyle="1" w:styleId="10">
    <w:name w:val="Заголовок 1 Знак"/>
    <w:basedOn w:val="a0"/>
    <w:link w:val="1"/>
    <w:rsid w:val="004C00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8">
    <w:name w:val="Emphasis"/>
    <w:basedOn w:val="a0"/>
    <w:qFormat/>
    <w:rsid w:val="004C003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031"/>
    <w:rPr>
      <w:lang w:eastAsia="ru-RU"/>
    </w:rPr>
  </w:style>
  <w:style w:type="paragraph" w:styleId="1">
    <w:name w:val="heading 1"/>
    <w:basedOn w:val="a"/>
    <w:next w:val="a"/>
    <w:link w:val="10"/>
    <w:qFormat/>
    <w:rsid w:val="004C003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1"/>
    <w:basedOn w:val="a"/>
    <w:link w:val="a4"/>
    <w:uiPriority w:val="99"/>
    <w:qFormat/>
    <w:rsid w:val="004C0031"/>
    <w:pPr>
      <w:jc w:val="center"/>
    </w:pPr>
    <w:rPr>
      <w:sz w:val="28"/>
    </w:rPr>
  </w:style>
  <w:style w:type="character" w:customStyle="1" w:styleId="a4">
    <w:name w:val="Название Знак"/>
    <w:aliases w:val=" Знак1 Знак"/>
    <w:link w:val="a3"/>
    <w:uiPriority w:val="99"/>
    <w:rsid w:val="004C0031"/>
    <w:rPr>
      <w:sz w:val="28"/>
      <w:lang w:eastAsia="ru-RU"/>
    </w:rPr>
  </w:style>
  <w:style w:type="paragraph" w:styleId="a5">
    <w:name w:val="Subtitle"/>
    <w:basedOn w:val="a"/>
    <w:link w:val="a6"/>
    <w:qFormat/>
    <w:rsid w:val="004C0031"/>
    <w:pPr>
      <w:jc w:val="center"/>
    </w:pPr>
    <w:rPr>
      <w:b/>
      <w:i/>
      <w:sz w:val="24"/>
      <w:lang w:eastAsia="en-US"/>
    </w:rPr>
  </w:style>
  <w:style w:type="character" w:customStyle="1" w:styleId="a6">
    <w:name w:val="Подзаголовок Знак"/>
    <w:link w:val="a5"/>
    <w:rsid w:val="004C0031"/>
    <w:rPr>
      <w:b/>
      <w:i/>
      <w:sz w:val="24"/>
    </w:rPr>
  </w:style>
  <w:style w:type="paragraph" w:styleId="a7">
    <w:name w:val="List Paragraph"/>
    <w:basedOn w:val="a"/>
    <w:uiPriority w:val="34"/>
    <w:qFormat/>
    <w:rsid w:val="004C0031"/>
    <w:pPr>
      <w:overflowPunct w:val="0"/>
      <w:autoSpaceDE w:val="0"/>
      <w:autoSpaceDN w:val="0"/>
      <w:adjustRightInd w:val="0"/>
      <w:ind w:left="720"/>
      <w:contextualSpacing/>
    </w:pPr>
    <w:rPr>
      <w:rFonts w:ascii="Arial" w:hAnsi="Arial"/>
      <w:sz w:val="24"/>
    </w:rPr>
  </w:style>
  <w:style w:type="character" w:customStyle="1" w:styleId="10">
    <w:name w:val="Заголовок 1 Знак"/>
    <w:basedOn w:val="a0"/>
    <w:link w:val="1"/>
    <w:rsid w:val="004C00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8">
    <w:name w:val="Emphasis"/>
    <w:basedOn w:val="a0"/>
    <w:qFormat/>
    <w:rsid w:val="004C00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5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2018-08-01T12:23:00Z</cp:lastPrinted>
  <dcterms:created xsi:type="dcterms:W3CDTF">2020-04-13T10:31:00Z</dcterms:created>
  <dcterms:modified xsi:type="dcterms:W3CDTF">2020-04-13T10:44:00Z</dcterms:modified>
</cp:coreProperties>
</file>