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DCA6D" w14:textId="77777777" w:rsidR="00F15646" w:rsidRPr="00B12276" w:rsidRDefault="00F15646" w:rsidP="00F15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1B5B9928" w14:textId="77777777" w:rsidR="00F15646" w:rsidRPr="00B12276" w:rsidRDefault="00F15646" w:rsidP="00F15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14:paraId="240F5A0A" w14:textId="77777777" w:rsidR="00F15646" w:rsidRPr="00B12276" w:rsidRDefault="00F15646" w:rsidP="00F15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14:paraId="7BFE088C" w14:textId="77777777" w:rsidR="00F15646" w:rsidRPr="00B12276" w:rsidRDefault="00F15646" w:rsidP="00F156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AD7AC" w14:textId="77777777" w:rsidR="00F15646" w:rsidRPr="00B12276" w:rsidRDefault="00F15646" w:rsidP="00F1564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8D978" w14:textId="68A1D77F" w:rsidR="00FE4E1E" w:rsidRPr="00FE4E1E" w:rsidRDefault="00F15646" w:rsidP="00882E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городского округа Тольятти (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потребительского рынка</w:t>
      </w: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уведомляет о приеме предложений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городского округа Тольятти</w:t>
      </w:r>
      <w:bookmarkStart w:id="1" w:name="_Hlk88057260"/>
      <w:r w:rsidR="00FE4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="00214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E44">
        <w:rPr>
          <w:rFonts w:ascii="Times New Roman" w:eastAsia="Calibri" w:hAnsi="Times New Roman" w:cs="Times New Roman"/>
          <w:sz w:val="28"/>
          <w:szCs w:val="28"/>
        </w:rPr>
        <w:t>«О</w:t>
      </w:r>
      <w:r w:rsidR="00882E44" w:rsidRPr="00882E44">
        <w:rPr>
          <w:rFonts w:ascii="Times New Roman" w:eastAsia="Calibri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рынка»</w:t>
      </w:r>
    </w:p>
    <w:p w14:paraId="5B37A4ED" w14:textId="1CA0184E" w:rsidR="00F15646" w:rsidRPr="00B12276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1. Предложения принимаются по адресу: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Тольятти, </w:t>
      </w:r>
      <w:r w:rsidR="00132672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132672">
        <w:rPr>
          <w:rFonts w:ascii="Times New Roman" w:eastAsia="Calibri" w:hAnsi="Times New Roman" w:cs="Times New Roman"/>
          <w:sz w:val="28"/>
          <w:szCs w:val="28"/>
        </w:rPr>
        <w:t>Белорусская</w:t>
      </w:r>
      <w:proofErr w:type="gramEnd"/>
      <w:r w:rsidR="00132672">
        <w:rPr>
          <w:rFonts w:ascii="Times New Roman" w:eastAsia="Calibri" w:hAnsi="Times New Roman" w:cs="Times New Roman"/>
          <w:sz w:val="28"/>
          <w:szCs w:val="28"/>
        </w:rPr>
        <w:t>, д. 33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2276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  <w:r w:rsidR="00132672">
        <w:rPr>
          <w:rFonts w:ascii="Times New Roman" w:eastAsia="Calibri" w:hAnsi="Times New Roman" w:cs="Times New Roman"/>
          <w:sz w:val="28"/>
          <w:szCs w:val="28"/>
        </w:rPr>
        <w:t xml:space="preserve"> 701</w:t>
      </w:r>
      <w:r w:rsidRPr="00B12276">
        <w:rPr>
          <w:rFonts w:ascii="Times New Roman" w:eastAsia="Calibri" w:hAnsi="Times New Roman" w:cs="Times New Roman"/>
          <w:sz w:val="28"/>
          <w:szCs w:val="28"/>
        </w:rPr>
        <w:t>,</w:t>
      </w:r>
      <w:r w:rsidR="0019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>а также по адресу электронной почты:</w:t>
      </w:r>
      <w:r w:rsidR="00132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rastegaeva</w:t>
        </w:r>
        <w:r w:rsidR="00132672" w:rsidRPr="00132672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tv</w:t>
        </w:r>
        <w:r w:rsidR="00132672" w:rsidRPr="00132672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tgl</w:t>
        </w:r>
        <w:r w:rsidR="00132672" w:rsidRPr="00132672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1326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director</w:t>
        </w:r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tgl</w:t>
        </w:r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132672" w:rsidRPr="00B26FD3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  <w:r w:rsidR="00132672" w:rsidRPr="00132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Контактный телефон: 54-3</w:t>
      </w:r>
      <w:r w:rsidR="00132672" w:rsidRPr="00132672">
        <w:rPr>
          <w:rFonts w:ascii="Times New Roman" w:eastAsia="Calibri" w:hAnsi="Times New Roman" w:cs="Times New Roman"/>
          <w:sz w:val="28"/>
          <w:szCs w:val="28"/>
        </w:rPr>
        <w:t>9</w:t>
      </w:r>
      <w:r w:rsidRPr="00B12276">
        <w:rPr>
          <w:rFonts w:ascii="Times New Roman" w:eastAsia="Calibri" w:hAnsi="Times New Roman" w:cs="Times New Roman"/>
          <w:sz w:val="28"/>
          <w:szCs w:val="28"/>
        </w:rPr>
        <w:t>-0</w:t>
      </w:r>
      <w:r w:rsidR="00132672" w:rsidRPr="00132672">
        <w:rPr>
          <w:rFonts w:ascii="Times New Roman" w:eastAsia="Calibri" w:hAnsi="Times New Roman" w:cs="Times New Roman"/>
          <w:sz w:val="28"/>
          <w:szCs w:val="28"/>
        </w:rPr>
        <w:t>0</w:t>
      </w:r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BEF5FD" w14:textId="7D79DF59" w:rsidR="00F15646" w:rsidRPr="00B12276" w:rsidRDefault="00F15646" w:rsidP="00882E4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2. Срок приема предложений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E44">
        <w:rPr>
          <w:rFonts w:ascii="Times New Roman" w:eastAsia="Calibri" w:hAnsi="Times New Roman" w:cs="Times New Roman"/>
          <w:sz w:val="28"/>
          <w:szCs w:val="28"/>
        </w:rPr>
        <w:t>31.10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C40CAF">
        <w:rPr>
          <w:rFonts w:ascii="Times New Roman" w:eastAsia="Calibri" w:hAnsi="Times New Roman" w:cs="Times New Roman"/>
          <w:sz w:val="28"/>
          <w:szCs w:val="28"/>
        </w:rPr>
        <w:t>2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20F">
        <w:rPr>
          <w:rFonts w:ascii="Times New Roman" w:eastAsia="Calibri" w:hAnsi="Times New Roman" w:cs="Times New Roman"/>
          <w:sz w:val="28"/>
          <w:szCs w:val="28"/>
        </w:rPr>
        <w:t>14</w:t>
      </w:r>
      <w:r w:rsidR="00882E44">
        <w:rPr>
          <w:rFonts w:ascii="Times New Roman" w:eastAsia="Calibri" w:hAnsi="Times New Roman" w:cs="Times New Roman"/>
          <w:sz w:val="28"/>
          <w:szCs w:val="28"/>
        </w:rPr>
        <w:t>.11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1227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40CAF">
        <w:rPr>
          <w:rFonts w:ascii="Times New Roman" w:eastAsia="Calibri" w:hAnsi="Times New Roman" w:cs="Times New Roman"/>
          <w:sz w:val="28"/>
          <w:szCs w:val="28"/>
        </w:rPr>
        <w:t>2</w:t>
      </w:r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EF8EE0" w14:textId="4E272A9C" w:rsidR="00F15646" w:rsidRPr="00B12276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3. Предполагаемый срок вступления в силу соответствующего муниципального нормативного правового акта:</w:t>
      </w:r>
      <w:r w:rsidR="00C40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E44">
        <w:rPr>
          <w:rFonts w:ascii="Times New Roman" w:eastAsia="Calibri" w:hAnsi="Times New Roman" w:cs="Times New Roman"/>
          <w:sz w:val="28"/>
          <w:szCs w:val="28"/>
        </w:rPr>
        <w:t>ноябрь</w:t>
      </w:r>
      <w:r w:rsidR="00C40CA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14:paraId="63696BC7" w14:textId="7ABA8190" w:rsidR="007F2EAB" w:rsidRPr="00B12276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4. Цель предлагаемого правового регулирования:</w:t>
      </w:r>
      <w:r w:rsidR="007F2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774" w:rsidRPr="00214774"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 городского округа Тольятти разработан в целях приведения муниципального правового акта в соответствие с нормами действующего законодательства Российской Федерации.</w:t>
      </w:r>
    </w:p>
    <w:p w14:paraId="61D46BB3" w14:textId="4D8F638B" w:rsidR="00F15646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5. Описание проблемы, на решение которой направлен предлагаемый вариант правового регулирования. </w:t>
      </w:r>
    </w:p>
    <w:p w14:paraId="6596C3CC" w14:textId="4CFE0C0F" w:rsidR="00214774" w:rsidRDefault="002541A4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пр</w:t>
      </w:r>
      <w:r w:rsidR="00882E44">
        <w:rPr>
          <w:rFonts w:ascii="Times New Roman" w:eastAsia="Calibri" w:hAnsi="Times New Roman" w:cs="Times New Roman"/>
          <w:sz w:val="28"/>
          <w:szCs w:val="28"/>
        </w:rPr>
        <w:t xml:space="preserve">оект направлен на регулирование действий администрации </w:t>
      </w:r>
      <w:proofErr w:type="spellStart"/>
      <w:r w:rsidR="00882E44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="00882E44">
        <w:rPr>
          <w:rFonts w:ascii="Times New Roman" w:eastAsia="Calibri" w:hAnsi="Times New Roman" w:cs="Times New Roman"/>
          <w:sz w:val="28"/>
          <w:szCs w:val="28"/>
        </w:rPr>
        <w:t>. Тольятти и заявителей при предоставлении муниципальной услуги «Выдача (продление, переоформление) разрешения на право организации розничного рынка».</w:t>
      </w:r>
    </w:p>
    <w:p w14:paraId="0AE1264A" w14:textId="2E1C5CCD" w:rsidR="00AF4459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14:paraId="1120E73D" w14:textId="3982238E" w:rsidR="0019168B" w:rsidRDefault="0084513F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Юридические</w:t>
      </w:r>
      <w:r w:rsidR="005309F3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="0019168B">
        <w:rPr>
          <w:rFonts w:ascii="Times New Roman" w:eastAsia="Calibri" w:hAnsi="Times New Roman" w:cs="Times New Roman"/>
          <w:sz w:val="28"/>
          <w:szCs w:val="28"/>
        </w:rPr>
        <w:t>,</w:t>
      </w:r>
      <w:r w:rsidR="005309F3">
        <w:rPr>
          <w:rFonts w:ascii="Times New Roman" w:eastAsia="Calibri" w:hAnsi="Times New Roman" w:cs="Times New Roman"/>
          <w:sz w:val="28"/>
          <w:szCs w:val="28"/>
        </w:rPr>
        <w:t xml:space="preserve"> индивидуальные предприниматели и иные субъекты,</w:t>
      </w:r>
      <w:r w:rsidR="0019168B">
        <w:rPr>
          <w:rFonts w:ascii="Times New Roman" w:eastAsia="Calibri" w:hAnsi="Times New Roman" w:cs="Times New Roman"/>
          <w:sz w:val="28"/>
          <w:szCs w:val="28"/>
        </w:rPr>
        <w:t xml:space="preserve"> которые</w:t>
      </w:r>
      <w:r w:rsidR="005309F3">
        <w:rPr>
          <w:rFonts w:ascii="Times New Roman" w:eastAsia="Calibri" w:hAnsi="Times New Roman" w:cs="Times New Roman"/>
          <w:sz w:val="28"/>
          <w:szCs w:val="28"/>
        </w:rPr>
        <w:t>,</w:t>
      </w:r>
      <w:r w:rsidR="0019168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</w:t>
      </w:r>
      <w:r w:rsidR="0021477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19168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82E44">
        <w:rPr>
          <w:rFonts w:ascii="Times New Roman" w:eastAsia="Calibri" w:hAnsi="Times New Roman" w:cs="Times New Roman"/>
          <w:sz w:val="28"/>
          <w:szCs w:val="28"/>
        </w:rPr>
        <w:t>30.12.2006 № 271-ФЗ</w:t>
      </w:r>
      <w:r w:rsidR="0019168B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882E44">
        <w:rPr>
          <w:rFonts w:ascii="Times New Roman" w:eastAsia="Calibri" w:hAnsi="Times New Roman" w:cs="Times New Roman"/>
          <w:sz w:val="28"/>
          <w:szCs w:val="28"/>
        </w:rPr>
        <w:t>розничных рынках и о внесении изменений в Трудовой кодекс Российской Федерации», Законом Самарской области от 31.05.2007 №  41-ГД «Об организации розничных рынков на территории Самарской области»</w:t>
      </w:r>
      <w:r w:rsidR="005309F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 являться </w:t>
      </w:r>
      <w:r w:rsidR="00882E44">
        <w:rPr>
          <w:rFonts w:ascii="Times New Roman" w:eastAsia="Calibri" w:hAnsi="Times New Roman" w:cs="Times New Roman"/>
          <w:sz w:val="28"/>
          <w:szCs w:val="28"/>
        </w:rPr>
        <w:t>заявителем.</w:t>
      </w:r>
    </w:p>
    <w:p w14:paraId="09B24767" w14:textId="77777777" w:rsidR="00F15646" w:rsidRPr="00341AE5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7. Сведения о необходимости установления переходного периода: необходимость в установлении переходного периода отсутствует.</w:t>
      </w:r>
    </w:p>
    <w:p w14:paraId="1769E222" w14:textId="77777777" w:rsidR="00F15646" w:rsidRPr="00B12276" w:rsidRDefault="00F15646" w:rsidP="0088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1227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</w:t>
      </w:r>
    </w:p>
    <w:p w14:paraId="5414F02B" w14:textId="77777777" w:rsidR="00F15646" w:rsidRPr="00B12276" w:rsidRDefault="00F15646" w:rsidP="00882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8698B21" w14:textId="77777777" w:rsidR="00F15646" w:rsidRDefault="00F15646" w:rsidP="00882E44">
      <w:pPr>
        <w:spacing w:line="240" w:lineRule="auto"/>
      </w:pPr>
    </w:p>
    <w:sectPr w:rsidR="00F15646" w:rsidSect="006B302E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F99E" w14:textId="77777777" w:rsidR="00213FEF" w:rsidRDefault="00213FEF">
      <w:pPr>
        <w:spacing w:after="0" w:line="240" w:lineRule="auto"/>
      </w:pPr>
      <w:r>
        <w:separator/>
      </w:r>
    </w:p>
  </w:endnote>
  <w:endnote w:type="continuationSeparator" w:id="0">
    <w:p w14:paraId="64B6C743" w14:textId="77777777" w:rsidR="00213FEF" w:rsidRDefault="0021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F00C2" w14:textId="77777777" w:rsidR="00213FEF" w:rsidRDefault="00213FEF">
      <w:pPr>
        <w:spacing w:after="0" w:line="240" w:lineRule="auto"/>
      </w:pPr>
      <w:r>
        <w:separator/>
      </w:r>
    </w:p>
  </w:footnote>
  <w:footnote w:type="continuationSeparator" w:id="0">
    <w:p w14:paraId="220DFEFF" w14:textId="77777777" w:rsidR="00213FEF" w:rsidRDefault="0021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61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4E75D7" w14:textId="77777777" w:rsidR="006B302E" w:rsidRPr="006B302E" w:rsidRDefault="006B08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0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0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E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0B993D" w14:textId="77777777" w:rsidR="006B302E" w:rsidRDefault="00213F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46"/>
    <w:rsid w:val="00132672"/>
    <w:rsid w:val="0019168B"/>
    <w:rsid w:val="00213FEF"/>
    <w:rsid w:val="00214774"/>
    <w:rsid w:val="002541A4"/>
    <w:rsid w:val="0038390B"/>
    <w:rsid w:val="003E005E"/>
    <w:rsid w:val="004725A6"/>
    <w:rsid w:val="005309F3"/>
    <w:rsid w:val="00594F05"/>
    <w:rsid w:val="0062145F"/>
    <w:rsid w:val="00656513"/>
    <w:rsid w:val="006B024E"/>
    <w:rsid w:val="006B08DD"/>
    <w:rsid w:val="007F2EAB"/>
    <w:rsid w:val="008373F0"/>
    <w:rsid w:val="0084513F"/>
    <w:rsid w:val="0086101E"/>
    <w:rsid w:val="00882E44"/>
    <w:rsid w:val="008B5D7B"/>
    <w:rsid w:val="009B7AFD"/>
    <w:rsid w:val="00AF4459"/>
    <w:rsid w:val="00B529C8"/>
    <w:rsid w:val="00B57E1C"/>
    <w:rsid w:val="00C40CAF"/>
    <w:rsid w:val="00CC38EF"/>
    <w:rsid w:val="00D0420F"/>
    <w:rsid w:val="00D22708"/>
    <w:rsid w:val="00D60FC0"/>
    <w:rsid w:val="00D74D28"/>
    <w:rsid w:val="00D913BB"/>
    <w:rsid w:val="00ED3DA4"/>
    <w:rsid w:val="00F15646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646"/>
  </w:style>
  <w:style w:type="paragraph" w:styleId="a5">
    <w:name w:val="No Spacing"/>
    <w:uiPriority w:val="1"/>
    <w:qFormat/>
    <w:rsid w:val="00FE4E1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326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646"/>
  </w:style>
  <w:style w:type="paragraph" w:styleId="a5">
    <w:name w:val="No Spacing"/>
    <w:uiPriority w:val="1"/>
    <w:qFormat/>
    <w:rsid w:val="00FE4E1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32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tg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tegaeva.tv@tg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Константинович Дмитрий Александрович</dc:creator>
  <cp:lastModifiedBy>Федькаев Сергей Николаевич</cp:lastModifiedBy>
  <cp:revision>2</cp:revision>
  <dcterms:created xsi:type="dcterms:W3CDTF">2022-11-15T11:16:00Z</dcterms:created>
  <dcterms:modified xsi:type="dcterms:W3CDTF">2022-11-15T11:16:00Z</dcterms:modified>
</cp:coreProperties>
</file>