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55" w:rsidRDefault="005E7955" w:rsidP="005E7955">
      <w:pPr>
        <w:pStyle w:val="af1"/>
        <w:ind w:left="-709"/>
        <w:rPr>
          <w:b w:val="0"/>
          <w:szCs w:val="28"/>
        </w:rPr>
      </w:pPr>
    </w:p>
    <w:p w:rsidR="005E7955" w:rsidRPr="005E7955" w:rsidRDefault="005E7955" w:rsidP="005E7955">
      <w:pPr>
        <w:pStyle w:val="af1"/>
        <w:ind w:left="-709"/>
        <w:rPr>
          <w:b w:val="0"/>
          <w:sz w:val="30"/>
          <w:szCs w:val="30"/>
        </w:rPr>
      </w:pPr>
      <w:r w:rsidRPr="005E7955">
        <w:rPr>
          <w:b w:val="0"/>
          <w:sz w:val="30"/>
          <w:szCs w:val="30"/>
        </w:rPr>
        <w:t>Общество с ограниченной ответственностью</w:t>
      </w:r>
    </w:p>
    <w:p w:rsidR="005E7955" w:rsidRPr="005E7955" w:rsidRDefault="005E7955" w:rsidP="005E7955">
      <w:pPr>
        <w:ind w:left="-709"/>
        <w:jc w:val="center"/>
        <w:rPr>
          <w:sz w:val="30"/>
          <w:szCs w:val="30"/>
        </w:rPr>
      </w:pPr>
      <w:r w:rsidRPr="005E7955">
        <w:rPr>
          <w:sz w:val="30"/>
          <w:szCs w:val="30"/>
        </w:rPr>
        <w:t>Проектная Фирма</w:t>
      </w:r>
    </w:p>
    <w:p w:rsidR="005E7955" w:rsidRPr="005E7955" w:rsidRDefault="005E7955" w:rsidP="005E7955">
      <w:pPr>
        <w:autoSpaceDE w:val="0"/>
        <w:autoSpaceDN w:val="0"/>
        <w:adjustRightInd w:val="0"/>
        <w:ind w:left="-709"/>
        <w:jc w:val="center"/>
        <w:rPr>
          <w:b/>
          <w:sz w:val="30"/>
          <w:szCs w:val="30"/>
        </w:rPr>
      </w:pPr>
      <w:r w:rsidRPr="005E7955">
        <w:rPr>
          <w:b/>
          <w:sz w:val="30"/>
          <w:szCs w:val="30"/>
        </w:rPr>
        <w:t>"СКБ-</w:t>
      </w:r>
      <w:proofErr w:type="spellStart"/>
      <w:r w:rsidRPr="005E7955">
        <w:rPr>
          <w:b/>
          <w:sz w:val="30"/>
          <w:szCs w:val="30"/>
        </w:rPr>
        <w:t>СтройПроект</w:t>
      </w:r>
      <w:proofErr w:type="spellEnd"/>
      <w:r w:rsidRPr="005E7955">
        <w:rPr>
          <w:b/>
          <w:sz w:val="30"/>
          <w:szCs w:val="30"/>
        </w:rPr>
        <w:t>"</w:t>
      </w:r>
    </w:p>
    <w:p w:rsidR="005E7955" w:rsidRDefault="005E7955" w:rsidP="005E7955">
      <w:pPr>
        <w:ind w:right="170"/>
        <w:rPr>
          <w:b/>
          <w:smallCaps/>
          <w:sz w:val="28"/>
          <w:szCs w:val="28"/>
        </w:rPr>
      </w:pPr>
    </w:p>
    <w:p w:rsidR="005E7955" w:rsidRDefault="005E7955" w:rsidP="005E7955">
      <w:pPr>
        <w:ind w:right="170"/>
        <w:rPr>
          <w:b/>
          <w:smallCaps/>
        </w:rPr>
      </w:pPr>
    </w:p>
    <w:p w:rsidR="005E7955" w:rsidRDefault="005E7955" w:rsidP="005E7955">
      <w:pPr>
        <w:ind w:right="170"/>
        <w:rPr>
          <w:b/>
          <w:smallCaps/>
        </w:rPr>
      </w:pPr>
    </w:p>
    <w:p w:rsidR="005E7955" w:rsidRPr="00BC5F2E" w:rsidRDefault="005E7955" w:rsidP="005E7955">
      <w:pPr>
        <w:ind w:right="170"/>
        <w:rPr>
          <w:b/>
          <w:smallCaps/>
        </w:rPr>
      </w:pPr>
      <w:r w:rsidRPr="00BC5F2E">
        <w:rPr>
          <w:b/>
          <w:smallCaps/>
        </w:rPr>
        <w:t>СРО-П-021-28082009 от 06 сентября  2017г.</w:t>
      </w:r>
    </w:p>
    <w:p w:rsidR="00223611" w:rsidRDefault="00223611" w:rsidP="00935449">
      <w:pPr>
        <w:shd w:val="clear" w:color="auto" w:fill="FFFFFF"/>
        <w:ind w:right="-1"/>
        <w:rPr>
          <w:sz w:val="22"/>
          <w:szCs w:val="22"/>
        </w:rPr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</w:p>
    <w:p w:rsidR="00223611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</w:p>
    <w:p w:rsidR="00223611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</w:p>
    <w:p w:rsidR="00223611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</w:p>
    <w:p w:rsidR="00223611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ПРОЕКТ МЕЖЕВАНИЯ 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ТЕРРИТОРИИ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 w:firstLine="540"/>
        <w:jc w:val="center"/>
        <w:rPr>
          <w:b/>
          <w:sz w:val="28"/>
          <w:szCs w:val="28"/>
        </w:rPr>
      </w:pPr>
    </w:p>
    <w:p w:rsidR="00223611" w:rsidRDefault="00223611" w:rsidP="00935449">
      <w:pPr>
        <w:ind w:right="-1" w:firstLine="540"/>
        <w:jc w:val="center"/>
        <w:rPr>
          <w:b/>
          <w:sz w:val="28"/>
          <w:szCs w:val="28"/>
        </w:rPr>
      </w:pPr>
    </w:p>
    <w:p w:rsidR="0040515B" w:rsidRDefault="0040515B" w:rsidP="00935449">
      <w:pPr>
        <w:ind w:right="-1"/>
        <w:jc w:val="center"/>
        <w:rPr>
          <w:b/>
          <w:color w:val="000000"/>
          <w:sz w:val="28"/>
          <w:szCs w:val="28"/>
        </w:rPr>
      </w:pPr>
      <w:r w:rsidRPr="0040515B">
        <w:rPr>
          <w:b/>
          <w:color w:val="000000"/>
          <w:sz w:val="28"/>
          <w:szCs w:val="28"/>
        </w:rPr>
        <w:t xml:space="preserve">в границах земельного участка </w:t>
      </w:r>
      <w:proofErr w:type="gramStart"/>
      <w:r w:rsidRPr="0040515B">
        <w:rPr>
          <w:b/>
          <w:color w:val="000000"/>
          <w:sz w:val="28"/>
          <w:szCs w:val="28"/>
        </w:rPr>
        <w:t>с</w:t>
      </w:r>
      <w:proofErr w:type="gramEnd"/>
    </w:p>
    <w:p w:rsidR="00223611" w:rsidRDefault="0040515B" w:rsidP="00935449">
      <w:pPr>
        <w:ind w:right="-1"/>
        <w:jc w:val="center"/>
        <w:rPr>
          <w:color w:val="000000"/>
          <w:sz w:val="28"/>
          <w:szCs w:val="28"/>
        </w:rPr>
      </w:pPr>
      <w:r w:rsidRPr="0040515B">
        <w:rPr>
          <w:b/>
          <w:color w:val="000000"/>
          <w:sz w:val="28"/>
          <w:szCs w:val="28"/>
        </w:rPr>
        <w:t>кадастровым номером 63:09:0101183:26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Pr="00B66A50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Том </w:t>
      </w:r>
      <w:r w:rsidR="0040515B">
        <w:rPr>
          <w:b/>
          <w:color w:val="000000"/>
          <w:sz w:val="32"/>
          <w:szCs w:val="32"/>
        </w:rPr>
        <w:t>1</w:t>
      </w:r>
      <w:r>
        <w:rPr>
          <w:b/>
          <w:color w:val="000000"/>
          <w:sz w:val="32"/>
          <w:szCs w:val="32"/>
        </w:rPr>
        <w:t xml:space="preserve"> (книга)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b/>
        </w:rPr>
        <w:t>Основная часть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.Т</w:t>
      </w:r>
      <w:proofErr w:type="gramEnd"/>
      <w:r>
        <w:rPr>
          <w:color w:val="000000"/>
        </w:rPr>
        <w:t>ольятти</w:t>
      </w:r>
      <w:proofErr w:type="spellEnd"/>
    </w:p>
    <w:p w:rsidR="00223611" w:rsidRPr="00D71A7B" w:rsidRDefault="00223611" w:rsidP="00935449">
      <w:pPr>
        <w:ind w:right="-1"/>
        <w:jc w:val="center"/>
      </w:pPr>
      <w:r>
        <w:rPr>
          <w:color w:val="000000"/>
        </w:rPr>
        <w:t>2020г.</w:t>
      </w: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03254" w:rsidP="00935449">
      <w:pPr>
        <w:ind w:right="-1"/>
        <w:jc w:val="center"/>
      </w:pPr>
      <w:r>
        <w:rPr>
          <w:noProof/>
          <w:lang w:eastAsia="ru-RU" w:bidi="ar-SA"/>
        </w:rPr>
        <w:lastRenderedPageBreak/>
        <w:drawing>
          <wp:anchor distT="0" distB="0" distL="0" distR="0" simplePos="0" relativeHeight="251657216" behindDoc="0" locked="0" layoutInCell="1" allowOverlap="1" wp14:anchorId="6678679F" wp14:editId="342C26B0">
            <wp:simplePos x="0" y="0"/>
            <wp:positionH relativeFrom="column">
              <wp:posOffset>1589405</wp:posOffset>
            </wp:positionH>
            <wp:positionV relativeFrom="paragraph">
              <wp:posOffset>269240</wp:posOffset>
            </wp:positionV>
            <wp:extent cx="4528820" cy="1740535"/>
            <wp:effectExtent l="0" t="0" r="508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20" cy="1740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</w:pPr>
      <w:r w:rsidRPr="00443B86">
        <w:rPr>
          <w:b/>
          <w:sz w:val="28"/>
          <w:szCs w:val="28"/>
          <w:u w:val="single"/>
        </w:rPr>
        <w:t>Заказчик:</w:t>
      </w:r>
      <w:r w:rsidRPr="00443B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0836">
        <w:rPr>
          <w:b/>
          <w:sz w:val="28"/>
          <w:szCs w:val="28"/>
        </w:rPr>
        <w:t xml:space="preserve">ООО </w:t>
      </w:r>
      <w:r w:rsidR="00A14DA6" w:rsidRPr="00002F80">
        <w:rPr>
          <w:b/>
          <w:sz w:val="28"/>
          <w:szCs w:val="28"/>
        </w:rPr>
        <w:t>СЗ</w:t>
      </w:r>
      <w:r w:rsidR="0040515B" w:rsidRPr="0040515B">
        <w:rPr>
          <w:b/>
          <w:sz w:val="28"/>
          <w:szCs w:val="28"/>
        </w:rPr>
        <w:t xml:space="preserve"> </w:t>
      </w:r>
      <w:r w:rsidRPr="00530836">
        <w:rPr>
          <w:b/>
          <w:sz w:val="28"/>
          <w:szCs w:val="28"/>
        </w:rPr>
        <w:t>"</w:t>
      </w:r>
      <w:r w:rsidR="0040515B" w:rsidRPr="0040515B">
        <w:t xml:space="preserve"> </w:t>
      </w:r>
      <w:r w:rsidR="0040515B" w:rsidRPr="0040515B">
        <w:rPr>
          <w:b/>
          <w:sz w:val="28"/>
          <w:szCs w:val="28"/>
        </w:rPr>
        <w:t xml:space="preserve">Гранит </w:t>
      </w:r>
      <w:r w:rsidRPr="00530836">
        <w:rPr>
          <w:b/>
          <w:sz w:val="28"/>
          <w:szCs w:val="28"/>
        </w:rPr>
        <w:t>"</w:t>
      </w: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/>
        <w:jc w:val="center"/>
      </w:pPr>
    </w:p>
    <w:p w:rsidR="00223611" w:rsidRPr="00003050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</w:t>
      </w:r>
    </w:p>
    <w:p w:rsidR="00223611" w:rsidRDefault="00223611" w:rsidP="00935449">
      <w:pPr>
        <w:ind w:right="-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ПРОЕКТ МЕЖЕВАНИЯ 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ТЕРРИТОРИИ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Pr="003B50BA" w:rsidRDefault="00223611" w:rsidP="00935449">
      <w:pPr>
        <w:ind w:right="-1"/>
        <w:jc w:val="center"/>
        <w:rPr>
          <w:b/>
          <w:sz w:val="28"/>
          <w:szCs w:val="28"/>
        </w:rPr>
      </w:pPr>
    </w:p>
    <w:p w:rsidR="0040515B" w:rsidRDefault="0040515B" w:rsidP="00935449">
      <w:pPr>
        <w:ind w:right="-1"/>
        <w:jc w:val="center"/>
        <w:rPr>
          <w:b/>
          <w:color w:val="000000"/>
          <w:sz w:val="28"/>
          <w:szCs w:val="28"/>
        </w:rPr>
      </w:pPr>
      <w:r w:rsidRPr="0040515B">
        <w:rPr>
          <w:b/>
          <w:color w:val="000000"/>
          <w:sz w:val="28"/>
          <w:szCs w:val="28"/>
        </w:rPr>
        <w:t>в границах земельного участка с кадастровым номером 63:09:0101183:26</w:t>
      </w:r>
    </w:p>
    <w:p w:rsidR="00223611" w:rsidRPr="00F71A13" w:rsidRDefault="00223611" w:rsidP="00935449">
      <w:pPr>
        <w:ind w:right="-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Ген.</w:t>
      </w:r>
      <w:r w:rsidR="002A11F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директор                                                                       / А.И.</w:t>
      </w:r>
      <w:r w:rsidR="007A7E7A">
        <w:rPr>
          <w:b/>
          <w:color w:val="000000"/>
          <w:sz w:val="28"/>
          <w:szCs w:val="28"/>
        </w:rPr>
        <w:t xml:space="preserve"> </w:t>
      </w:r>
      <w:proofErr w:type="spellStart"/>
      <w:r w:rsidR="007A7E7A">
        <w:rPr>
          <w:b/>
          <w:color w:val="000000"/>
          <w:sz w:val="28"/>
          <w:szCs w:val="28"/>
        </w:rPr>
        <w:t>Горбулин</w:t>
      </w:r>
      <w:proofErr w:type="spellEnd"/>
      <w:r>
        <w:rPr>
          <w:b/>
          <w:color w:val="000000"/>
          <w:sz w:val="28"/>
          <w:szCs w:val="28"/>
        </w:rPr>
        <w:t>/</w:t>
      </w:r>
    </w:p>
    <w:p w:rsidR="00223611" w:rsidRDefault="00223611" w:rsidP="00935449">
      <w:pPr>
        <w:ind w:right="-1"/>
        <w:rPr>
          <w:b/>
          <w:color w:val="000000"/>
          <w:sz w:val="28"/>
          <w:szCs w:val="28"/>
        </w:rPr>
      </w:pPr>
    </w:p>
    <w:p w:rsidR="00223611" w:rsidRDefault="00223611" w:rsidP="00935449">
      <w:pPr>
        <w:ind w:right="-1"/>
        <w:rPr>
          <w:b/>
          <w:color w:val="000000"/>
          <w:sz w:val="28"/>
          <w:szCs w:val="28"/>
        </w:rPr>
      </w:pPr>
    </w:p>
    <w:p w:rsidR="00223611" w:rsidRDefault="00223611" w:rsidP="00935449">
      <w:pPr>
        <w:ind w:right="-1"/>
        <w:rPr>
          <w:b/>
          <w:color w:val="000000"/>
          <w:sz w:val="28"/>
          <w:szCs w:val="28"/>
        </w:rPr>
      </w:pPr>
    </w:p>
    <w:p w:rsidR="00223611" w:rsidRPr="00B512CC" w:rsidRDefault="00223611" w:rsidP="00935449">
      <w:pPr>
        <w:ind w:right="-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Исполнитель                                                                 </w:t>
      </w:r>
      <w:r w:rsidR="0025420C">
        <w:rPr>
          <w:b/>
          <w:color w:val="000000"/>
          <w:sz w:val="28"/>
          <w:szCs w:val="28"/>
        </w:rPr>
        <w:t xml:space="preserve">      / Т.В</w:t>
      </w:r>
      <w:r>
        <w:rPr>
          <w:b/>
          <w:color w:val="000000"/>
          <w:sz w:val="28"/>
          <w:szCs w:val="28"/>
        </w:rPr>
        <w:t>.</w:t>
      </w:r>
      <w:r w:rsidR="007A7E7A">
        <w:rPr>
          <w:b/>
          <w:color w:val="000000"/>
          <w:sz w:val="28"/>
          <w:szCs w:val="28"/>
        </w:rPr>
        <w:t xml:space="preserve"> Никирина</w:t>
      </w:r>
      <w:r>
        <w:rPr>
          <w:b/>
          <w:color w:val="000000"/>
          <w:sz w:val="28"/>
          <w:szCs w:val="28"/>
        </w:rPr>
        <w:t>/</w:t>
      </w: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  <w:sz w:val="28"/>
          <w:szCs w:val="28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</w:p>
    <w:p w:rsidR="00223611" w:rsidRDefault="00223611" w:rsidP="00935449">
      <w:pPr>
        <w:ind w:right="-1"/>
        <w:jc w:val="center"/>
        <w:rPr>
          <w:color w:val="000000"/>
        </w:rPr>
      </w:pPr>
      <w:r>
        <w:rPr>
          <w:color w:val="000000"/>
        </w:rPr>
        <w:t>г.</w:t>
      </w:r>
      <w:r w:rsidR="002A11F5">
        <w:rPr>
          <w:color w:val="000000"/>
        </w:rPr>
        <w:t xml:space="preserve"> </w:t>
      </w:r>
      <w:r>
        <w:rPr>
          <w:color w:val="000000"/>
        </w:rPr>
        <w:t>Тольятти</w:t>
      </w:r>
    </w:p>
    <w:p w:rsidR="00223611" w:rsidRPr="00D71A7B" w:rsidRDefault="00223611" w:rsidP="00935449">
      <w:pPr>
        <w:ind w:right="-1"/>
        <w:jc w:val="center"/>
      </w:pPr>
      <w:r>
        <w:rPr>
          <w:color w:val="000000"/>
        </w:rPr>
        <w:t>2020г.</w:t>
      </w:r>
    </w:p>
    <w:p w:rsidR="00223611" w:rsidRDefault="00223611" w:rsidP="00935449">
      <w:pPr>
        <w:ind w:right="-1"/>
        <w:jc w:val="center"/>
      </w:pPr>
    </w:p>
    <w:p w:rsidR="00223611" w:rsidRDefault="00223611" w:rsidP="00935449">
      <w:pPr>
        <w:ind w:right="-1" w:firstLine="540"/>
        <w:jc w:val="center"/>
        <w:rPr>
          <w:sz w:val="28"/>
          <w:szCs w:val="28"/>
        </w:rPr>
      </w:pPr>
    </w:p>
    <w:p w:rsidR="00223611" w:rsidRDefault="00223611" w:rsidP="00935449">
      <w:pPr>
        <w:ind w:right="-1" w:firstLine="540"/>
        <w:jc w:val="center"/>
        <w:rPr>
          <w:sz w:val="28"/>
          <w:szCs w:val="28"/>
        </w:rPr>
      </w:pPr>
    </w:p>
    <w:p w:rsidR="00C56D8E" w:rsidRDefault="00C56D8E" w:rsidP="00C56D8E">
      <w:pPr>
        <w:suppressAutoHyphens w:val="0"/>
        <w:spacing w:line="240" w:lineRule="auto"/>
        <w:jc w:val="center"/>
        <w:rPr>
          <w:b/>
          <w:sz w:val="28"/>
          <w:szCs w:val="28"/>
        </w:rPr>
      </w:pPr>
    </w:p>
    <w:p w:rsidR="00C56D8E" w:rsidRDefault="00C56D8E" w:rsidP="00C56D8E">
      <w:pPr>
        <w:suppressAutoHyphens w:val="0"/>
        <w:spacing w:line="240" w:lineRule="auto"/>
        <w:jc w:val="center"/>
        <w:rPr>
          <w:b/>
          <w:sz w:val="28"/>
          <w:szCs w:val="28"/>
        </w:rPr>
      </w:pPr>
    </w:p>
    <w:p w:rsidR="00C56D8E" w:rsidRDefault="00C56D8E" w:rsidP="00C56D8E">
      <w:pPr>
        <w:suppressAutoHyphens w:val="0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проекта</w:t>
      </w:r>
    </w:p>
    <w:p w:rsidR="00C56D8E" w:rsidRDefault="00C56D8E" w:rsidP="00C56D8E">
      <w:pPr>
        <w:suppressAutoHyphens w:val="0"/>
        <w:spacing w:line="240" w:lineRule="auto"/>
        <w:jc w:val="center"/>
        <w:rPr>
          <w:b/>
          <w:sz w:val="28"/>
          <w:szCs w:val="28"/>
        </w:rPr>
      </w:pPr>
    </w:p>
    <w:p w:rsidR="00C56D8E" w:rsidRDefault="00C56D8E" w:rsidP="00C56D8E">
      <w:pPr>
        <w:suppressAutoHyphens w:val="0"/>
        <w:spacing w:line="240" w:lineRule="auto"/>
        <w:jc w:val="center"/>
        <w:rPr>
          <w:b/>
          <w:sz w:val="28"/>
          <w:szCs w:val="28"/>
        </w:rPr>
      </w:pPr>
    </w:p>
    <w:p w:rsidR="00C56D8E" w:rsidRPr="00C56D8E" w:rsidRDefault="00C56D8E" w:rsidP="00C56D8E">
      <w:pPr>
        <w:spacing w:line="360" w:lineRule="auto"/>
        <w:jc w:val="both"/>
      </w:pPr>
      <w:r w:rsidRPr="00C56D8E">
        <w:t>-</w:t>
      </w:r>
      <w:r>
        <w:t xml:space="preserve"> Т</w:t>
      </w:r>
      <w:r w:rsidRPr="00C56D8E">
        <w:t>ом 1 (книга) – Проект межевания территории. Утверждаемая часть.</w:t>
      </w:r>
    </w:p>
    <w:p w:rsidR="00C56D8E" w:rsidRPr="00C56D8E" w:rsidRDefault="00C56D8E" w:rsidP="00C56D8E">
      <w:pPr>
        <w:spacing w:line="360" w:lineRule="auto"/>
        <w:jc w:val="both"/>
      </w:pPr>
      <w:r>
        <w:t>- Т</w:t>
      </w:r>
      <w:r w:rsidRPr="00C56D8E">
        <w:t xml:space="preserve">ом 2 (книга)- </w:t>
      </w:r>
      <w:r w:rsidR="002A11F5">
        <w:t xml:space="preserve"> </w:t>
      </w:r>
      <w:r w:rsidRPr="00C56D8E">
        <w:t>Проект межевания территории. Материалы по обоснованию;</w:t>
      </w:r>
    </w:p>
    <w:p w:rsidR="00223611" w:rsidRPr="00C56D8E" w:rsidRDefault="00C56D8E" w:rsidP="00C56D8E">
      <w:pPr>
        <w:spacing w:line="360" w:lineRule="auto"/>
        <w:jc w:val="both"/>
      </w:pPr>
      <w:r w:rsidRPr="00C56D8E">
        <w:t xml:space="preserve">- </w:t>
      </w:r>
      <w:r>
        <w:t>Т</w:t>
      </w:r>
      <w:r w:rsidRPr="00C56D8E">
        <w:t>ом 3 (книга) – Материалы по обоснованию. Технический отчет по результатам инженерных изысканий.</w:t>
      </w:r>
    </w:p>
    <w:p w:rsidR="00C56D8E" w:rsidRDefault="00C56D8E">
      <w:pPr>
        <w:suppressAutoHyphens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23611" w:rsidRPr="004D2A90" w:rsidRDefault="00223611" w:rsidP="00935449">
      <w:pPr>
        <w:ind w:right="-1"/>
        <w:jc w:val="center"/>
        <w:rPr>
          <w:b/>
          <w:sz w:val="28"/>
          <w:szCs w:val="28"/>
        </w:rPr>
      </w:pPr>
      <w:r w:rsidRPr="004D2A90">
        <w:rPr>
          <w:b/>
          <w:sz w:val="28"/>
          <w:szCs w:val="28"/>
        </w:rPr>
        <w:lastRenderedPageBreak/>
        <w:t>Содержание</w:t>
      </w:r>
    </w:p>
    <w:p w:rsidR="00223611" w:rsidRPr="004D2A90" w:rsidRDefault="00223611" w:rsidP="00935449">
      <w:pPr>
        <w:ind w:right="-1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64"/>
        <w:gridCol w:w="675"/>
      </w:tblGrid>
      <w:tr w:rsidR="001618B4" w:rsidTr="009B08A8">
        <w:tc>
          <w:tcPr>
            <w:tcW w:w="9464" w:type="dxa"/>
          </w:tcPr>
          <w:p w:rsidR="001618B4" w:rsidRDefault="001618B4" w:rsidP="00935449">
            <w:pPr>
              <w:ind w:right="-1"/>
            </w:pPr>
            <w:r w:rsidRPr="004D2A90">
              <w:t>Содержание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4</w:t>
            </w:r>
          </w:p>
        </w:tc>
      </w:tr>
      <w:tr w:rsidR="001618B4" w:rsidTr="009B08A8">
        <w:tc>
          <w:tcPr>
            <w:tcW w:w="9464" w:type="dxa"/>
          </w:tcPr>
          <w:p w:rsidR="001618B4" w:rsidRDefault="001618B4" w:rsidP="00935449">
            <w:pPr>
              <w:ind w:right="-1"/>
            </w:pPr>
            <w:r w:rsidRPr="004D2A90">
              <w:t>Введение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5</w:t>
            </w:r>
          </w:p>
        </w:tc>
      </w:tr>
      <w:tr w:rsidR="001618B4" w:rsidTr="009B08A8">
        <w:tc>
          <w:tcPr>
            <w:tcW w:w="9464" w:type="dxa"/>
          </w:tcPr>
          <w:p w:rsidR="001618B4" w:rsidRDefault="001618B4" w:rsidP="00935449">
            <w:pPr>
              <w:ind w:right="-1"/>
            </w:pPr>
            <w:r w:rsidRPr="001C0C67">
              <w:t>Нормативные ссылки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6</w:t>
            </w:r>
          </w:p>
        </w:tc>
      </w:tr>
      <w:tr w:rsidR="001618B4" w:rsidTr="009B08A8">
        <w:tc>
          <w:tcPr>
            <w:tcW w:w="9464" w:type="dxa"/>
          </w:tcPr>
          <w:p w:rsidR="001618B4" w:rsidRDefault="001618B4" w:rsidP="00796B82">
            <w:pPr>
              <w:ind w:right="-1"/>
            </w:pPr>
            <w:r w:rsidRPr="00C97629">
              <w:t>Основная часть проекта межевания территории.</w:t>
            </w:r>
            <w:r>
              <w:t xml:space="preserve"> </w:t>
            </w:r>
            <w:r w:rsidRPr="006B61AE">
              <w:t>Текстовая часть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7</w:t>
            </w:r>
          </w:p>
        </w:tc>
      </w:tr>
      <w:tr w:rsidR="001618B4" w:rsidTr="009B08A8">
        <w:tc>
          <w:tcPr>
            <w:tcW w:w="9464" w:type="dxa"/>
          </w:tcPr>
          <w:p w:rsidR="001618B4" w:rsidRDefault="00796B82" w:rsidP="00796B82">
            <w:pPr>
              <w:ind w:right="-1"/>
            </w:pPr>
            <w:r>
              <w:t>1.</w:t>
            </w:r>
            <w:r w:rsidR="001618B4" w:rsidRPr="00935449">
              <w:t>Перечень и сведения о площади образуемых земельных участков, в том числе</w:t>
            </w:r>
            <w:r w:rsidR="001618B4">
              <w:t xml:space="preserve"> </w:t>
            </w:r>
            <w:r w:rsidR="001618B4" w:rsidRPr="00935449">
              <w:t>возможные способы их образования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7</w:t>
            </w:r>
          </w:p>
        </w:tc>
      </w:tr>
      <w:tr w:rsidR="001618B4" w:rsidTr="009B08A8">
        <w:tc>
          <w:tcPr>
            <w:tcW w:w="9464" w:type="dxa"/>
          </w:tcPr>
          <w:p w:rsidR="001618B4" w:rsidRPr="00935449" w:rsidRDefault="00796B82" w:rsidP="00796B82">
            <w:pPr>
              <w:ind w:right="-1"/>
            </w:pPr>
            <w:r>
              <w:t>2.</w:t>
            </w:r>
            <w:r w:rsidR="001618B4" w:rsidRPr="001618B4"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9</w:t>
            </w:r>
          </w:p>
        </w:tc>
      </w:tr>
      <w:tr w:rsidR="001618B4" w:rsidTr="009B08A8">
        <w:tc>
          <w:tcPr>
            <w:tcW w:w="9464" w:type="dxa"/>
          </w:tcPr>
          <w:p w:rsidR="001618B4" w:rsidRPr="00935449" w:rsidRDefault="00796B82" w:rsidP="00252D48">
            <w:pPr>
              <w:ind w:right="-1"/>
            </w:pPr>
            <w:r>
              <w:t>3.</w:t>
            </w:r>
            <w:r w:rsidR="001618B4" w:rsidRPr="001618B4">
              <w:t>Вид разрешенного использовани</w:t>
            </w:r>
            <w:r w:rsidR="00252D48">
              <w:t>я образуемых земельных участков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9</w:t>
            </w:r>
          </w:p>
        </w:tc>
      </w:tr>
      <w:tr w:rsidR="001618B4" w:rsidTr="009B08A8">
        <w:tc>
          <w:tcPr>
            <w:tcW w:w="9464" w:type="dxa"/>
          </w:tcPr>
          <w:p w:rsidR="001618B4" w:rsidRPr="00935449" w:rsidRDefault="00796B82" w:rsidP="00796B82">
            <w:pPr>
              <w:ind w:right="-1"/>
            </w:pPr>
            <w:r>
              <w:t>4.</w:t>
            </w:r>
            <w:r w:rsidR="001618B4" w:rsidRPr="001618B4"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9</w:t>
            </w:r>
          </w:p>
        </w:tc>
      </w:tr>
      <w:tr w:rsidR="001618B4" w:rsidTr="009B08A8">
        <w:tc>
          <w:tcPr>
            <w:tcW w:w="9464" w:type="dxa"/>
          </w:tcPr>
          <w:p w:rsidR="001618B4" w:rsidRPr="001618B4" w:rsidRDefault="00796B82" w:rsidP="00796B82">
            <w:pPr>
              <w:ind w:right="-1"/>
            </w:pPr>
            <w:r>
              <w:t>5.</w:t>
            </w:r>
            <w:r w:rsidR="001618B4" w:rsidRPr="001618B4"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</w:p>
        </w:tc>
        <w:tc>
          <w:tcPr>
            <w:tcW w:w="675" w:type="dxa"/>
            <w:vAlign w:val="center"/>
          </w:tcPr>
          <w:p w:rsidR="001618B4" w:rsidRDefault="00655A1E" w:rsidP="009B08A8">
            <w:pPr>
              <w:ind w:right="-1"/>
              <w:jc w:val="center"/>
            </w:pPr>
            <w:r>
              <w:t>10</w:t>
            </w:r>
          </w:p>
        </w:tc>
      </w:tr>
      <w:tr w:rsidR="00912C90" w:rsidTr="009B08A8">
        <w:tc>
          <w:tcPr>
            <w:tcW w:w="9464" w:type="dxa"/>
            <w:vAlign w:val="center"/>
          </w:tcPr>
          <w:p w:rsidR="00912C90" w:rsidRPr="00EF56B6" w:rsidRDefault="00912C90" w:rsidP="007748C3">
            <w:pPr>
              <w:pStyle w:val="aff0"/>
            </w:pPr>
            <w:r>
              <w:t>6.</w:t>
            </w:r>
            <w:r w:rsidRPr="00EF56B6">
              <w:t>Чертеж</w:t>
            </w:r>
            <w:r w:rsidR="00DB3C5F" w:rsidRPr="00002F80">
              <w:t>и</w:t>
            </w:r>
            <w:r w:rsidRPr="00EF56B6">
              <w:t xml:space="preserve"> межевания территории</w:t>
            </w:r>
          </w:p>
        </w:tc>
        <w:tc>
          <w:tcPr>
            <w:tcW w:w="675" w:type="dxa"/>
            <w:vAlign w:val="center"/>
          </w:tcPr>
          <w:p w:rsidR="00912C90" w:rsidRDefault="00655A1E" w:rsidP="009B08A8">
            <w:pPr>
              <w:ind w:right="-1"/>
              <w:jc w:val="center"/>
            </w:pPr>
            <w:r>
              <w:t>11</w:t>
            </w:r>
          </w:p>
        </w:tc>
      </w:tr>
      <w:tr w:rsidR="00655A1E" w:rsidTr="009B08A8">
        <w:tc>
          <w:tcPr>
            <w:tcW w:w="9464" w:type="dxa"/>
            <w:vAlign w:val="center"/>
          </w:tcPr>
          <w:p w:rsidR="00655A1E" w:rsidRDefault="00655A1E" w:rsidP="007748C3">
            <w:pPr>
              <w:pStyle w:val="aff0"/>
            </w:pPr>
            <w:r>
              <w:t>7.</w:t>
            </w:r>
            <w:r w:rsidRPr="00EF56B6">
              <w:t xml:space="preserve"> Прилагаемые документы</w:t>
            </w:r>
          </w:p>
        </w:tc>
        <w:tc>
          <w:tcPr>
            <w:tcW w:w="675" w:type="dxa"/>
            <w:vAlign w:val="center"/>
          </w:tcPr>
          <w:p w:rsidR="00655A1E" w:rsidRDefault="00655A1E" w:rsidP="009B08A8">
            <w:pPr>
              <w:ind w:right="-1"/>
              <w:jc w:val="center"/>
            </w:pPr>
            <w:r>
              <w:t>14</w:t>
            </w:r>
          </w:p>
        </w:tc>
      </w:tr>
    </w:tbl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7A7E7A" w:rsidRDefault="007A7E7A" w:rsidP="00935449">
      <w:pPr>
        <w:ind w:right="-1" w:firstLine="540"/>
        <w:rPr>
          <w:b/>
        </w:rPr>
      </w:pPr>
    </w:p>
    <w:p w:rsidR="007A7E7A" w:rsidRDefault="007A7E7A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BC1B6F" w:rsidRDefault="00BC1B6F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Default="00223611" w:rsidP="00935449">
      <w:pPr>
        <w:ind w:right="-1" w:firstLine="540"/>
        <w:rPr>
          <w:b/>
        </w:rPr>
      </w:pPr>
    </w:p>
    <w:p w:rsidR="00223611" w:rsidRPr="00002F80" w:rsidRDefault="00223611" w:rsidP="00935449">
      <w:pPr>
        <w:ind w:right="-1" w:firstLine="540"/>
        <w:jc w:val="center"/>
        <w:rPr>
          <w:rFonts w:cs="Times New Roman"/>
          <w:b/>
          <w:sz w:val="32"/>
          <w:szCs w:val="32"/>
        </w:rPr>
      </w:pPr>
      <w:r w:rsidRPr="00002F80">
        <w:rPr>
          <w:rFonts w:cs="Times New Roman"/>
          <w:sz w:val="32"/>
          <w:szCs w:val="32"/>
        </w:rPr>
        <w:lastRenderedPageBreak/>
        <w:t>Пояснительная записка</w:t>
      </w:r>
    </w:p>
    <w:p w:rsidR="00223611" w:rsidRDefault="00223611" w:rsidP="00935449">
      <w:pPr>
        <w:ind w:right="-1" w:firstLine="540"/>
        <w:rPr>
          <w:b/>
        </w:rPr>
      </w:pPr>
    </w:p>
    <w:p w:rsidR="00223611" w:rsidRPr="00A119F1" w:rsidRDefault="00223611" w:rsidP="00935449">
      <w:pPr>
        <w:ind w:right="-1" w:firstLine="540"/>
        <w:rPr>
          <w:b/>
        </w:rPr>
      </w:pPr>
      <w:r w:rsidRPr="00A119F1">
        <w:rPr>
          <w:b/>
        </w:rPr>
        <w:t>Введение</w:t>
      </w:r>
    </w:p>
    <w:p w:rsidR="00223611" w:rsidRPr="00B22748" w:rsidRDefault="00223611" w:rsidP="00935449">
      <w:pPr>
        <w:ind w:right="-1" w:firstLine="567"/>
        <w:jc w:val="both"/>
      </w:pPr>
      <w:r w:rsidRPr="00B22748">
        <w:t>Подготовка</w:t>
      </w:r>
      <w:r w:rsidRPr="00B22748">
        <w:rPr>
          <w:b/>
        </w:rPr>
        <w:t xml:space="preserve"> </w:t>
      </w:r>
      <w:r w:rsidRPr="00B22748">
        <w:t xml:space="preserve">проекта межевания </w:t>
      </w:r>
      <w:r w:rsidRPr="002058CF">
        <w:t xml:space="preserve">территории </w:t>
      </w:r>
      <w:r w:rsidR="0040515B" w:rsidRPr="0040515B">
        <w:rPr>
          <w:color w:val="000000"/>
        </w:rPr>
        <w:t xml:space="preserve">в границах земельного участка с кадастровым номером 63:09:0101183:26 </w:t>
      </w:r>
      <w:r w:rsidRPr="00B22748">
        <w:t xml:space="preserve">(далее по тексту – «Проект межевания территории») осуществляется </w:t>
      </w:r>
      <w:r w:rsidR="0040515B" w:rsidRPr="0040515B">
        <w:t>в 1 этап</w:t>
      </w:r>
      <w:r w:rsidRPr="00B22748">
        <w:t>.</w:t>
      </w:r>
    </w:p>
    <w:p w:rsidR="00223611" w:rsidRPr="005232A0" w:rsidRDefault="00223611" w:rsidP="00935449">
      <w:pPr>
        <w:ind w:right="-1" w:firstLine="567"/>
        <w:jc w:val="both"/>
      </w:pPr>
      <w:r w:rsidRPr="005232A0">
        <w:t xml:space="preserve">Общая площадь в границах </w:t>
      </w:r>
      <w:r w:rsidR="0040515B">
        <w:t>межевания</w:t>
      </w:r>
      <w:r w:rsidRPr="005232A0">
        <w:t xml:space="preserve"> составляет </w:t>
      </w:r>
      <w:r w:rsidR="0040515B" w:rsidRPr="0040515B">
        <w:t>17216 кв.м</w:t>
      </w:r>
      <w:r w:rsidR="0040515B">
        <w:t>.</w:t>
      </w:r>
      <w:r w:rsidRPr="005232A0">
        <w:t xml:space="preserve">  </w:t>
      </w:r>
    </w:p>
    <w:p w:rsidR="00223611" w:rsidRPr="00AD4200" w:rsidRDefault="00223611" w:rsidP="00935449">
      <w:pPr>
        <w:pStyle w:val="TableMainText"/>
        <w:ind w:right="-1" w:firstLine="567"/>
        <w:jc w:val="both"/>
        <w:rPr>
          <w:bCs/>
          <w:sz w:val="24"/>
          <w:szCs w:val="24"/>
        </w:rPr>
      </w:pPr>
      <w:r w:rsidRPr="005232A0">
        <w:rPr>
          <w:sz w:val="24"/>
          <w:szCs w:val="24"/>
        </w:rPr>
        <w:t xml:space="preserve">Стоящие на учете в Едином государственном реестре недвижимости земельные участки в границах настоящего Проекта, а </w:t>
      </w:r>
      <w:r w:rsidRPr="00AD4200">
        <w:rPr>
          <w:sz w:val="24"/>
          <w:szCs w:val="24"/>
        </w:rPr>
        <w:t xml:space="preserve">также смежные с ними,  имеют категорию земель «Земли населенных пунктов», виды разрешенного использования согласно  действующим </w:t>
      </w:r>
      <w:r w:rsidRPr="00AD4200">
        <w:rPr>
          <w:bCs/>
          <w:sz w:val="24"/>
          <w:szCs w:val="24"/>
        </w:rPr>
        <w:t>«ПРАВИЛАМ ЗЕМЛЕПОЛЬЗОВАНИЯ И ЗАСТРОЙКИ ГОРОДСКОГО ОКРУГА ТОЛЬЯТТИ».</w:t>
      </w:r>
    </w:p>
    <w:p w:rsidR="00223611" w:rsidRPr="00B1319B" w:rsidRDefault="00223611" w:rsidP="00935449">
      <w:pPr>
        <w:ind w:right="-1" w:firstLine="567"/>
        <w:jc w:val="both"/>
        <w:rPr>
          <w:bCs/>
        </w:rPr>
      </w:pPr>
      <w:r w:rsidRPr="00AD4200">
        <w:rPr>
          <w:bCs/>
        </w:rPr>
        <w:t>В границах рассматриваемой территории, а также на прилегающих территориях, объекты культурного наследия</w:t>
      </w:r>
      <w:r>
        <w:rPr>
          <w:bCs/>
        </w:rPr>
        <w:t xml:space="preserve"> </w:t>
      </w:r>
      <w:r w:rsidRPr="00A05E81">
        <w:rPr>
          <w:bCs/>
        </w:rPr>
        <w:t>отсутствуют. П</w:t>
      </w:r>
      <w:r w:rsidRPr="00B1319B">
        <w:rPr>
          <w:bCs/>
        </w:rPr>
        <w:t xml:space="preserve">убличные сервитуты </w:t>
      </w:r>
      <w:r w:rsidRPr="00A05E81">
        <w:rPr>
          <w:bCs/>
        </w:rPr>
        <w:t>отсутствуют.</w:t>
      </w:r>
      <w:r w:rsidRPr="00437646">
        <w:rPr>
          <w:bCs/>
        </w:rPr>
        <w:t xml:space="preserve"> </w:t>
      </w:r>
    </w:p>
    <w:p w:rsidR="00223611" w:rsidRPr="00B1319B" w:rsidRDefault="00223611" w:rsidP="00935449">
      <w:pPr>
        <w:ind w:right="-1" w:firstLine="567"/>
        <w:jc w:val="both"/>
        <w:rPr>
          <w:bCs/>
        </w:rPr>
      </w:pPr>
      <w:r w:rsidRPr="00437646">
        <w:rPr>
          <w:bCs/>
        </w:rPr>
        <w:t>Проект выполнен на геодезической основе, подготовленной ООО «РОСПРОЕКТ» (г</w:t>
      </w:r>
      <w:r w:rsidR="00B1319B">
        <w:rPr>
          <w:bCs/>
        </w:rPr>
        <w:t>. Тольятти) масштаба 1:500 в 2020</w:t>
      </w:r>
      <w:r w:rsidRPr="00437646">
        <w:rPr>
          <w:bCs/>
        </w:rPr>
        <w:t>г.</w:t>
      </w:r>
    </w:p>
    <w:p w:rsidR="00223611" w:rsidRPr="00B1319B" w:rsidRDefault="00223611" w:rsidP="00935449">
      <w:pPr>
        <w:ind w:right="-1" w:firstLine="567"/>
        <w:jc w:val="both"/>
        <w:rPr>
          <w:bCs/>
        </w:rPr>
      </w:pPr>
      <w:r w:rsidRPr="00B1319B">
        <w:rPr>
          <w:bCs/>
        </w:rPr>
        <w:t xml:space="preserve">Подготовка проекта межевания территории осуществляется в соответствии с требованием Технического задания, </w:t>
      </w:r>
      <w:r w:rsidR="00A63A41" w:rsidRPr="00002F80">
        <w:rPr>
          <w:bCs/>
        </w:rPr>
        <w:t xml:space="preserve">являющегося приложением к Постановлению о разработке </w:t>
      </w:r>
      <w:r w:rsidR="00002F80" w:rsidRPr="00002F80">
        <w:rPr>
          <w:bCs/>
        </w:rPr>
        <w:t>Проекта межевания территории</w:t>
      </w:r>
      <w:r w:rsidR="00A63A41">
        <w:rPr>
          <w:bCs/>
        </w:rPr>
        <w:t>,</w:t>
      </w:r>
      <w:r w:rsidRPr="00B1319B">
        <w:rPr>
          <w:bCs/>
        </w:rPr>
        <w:t xml:space="preserve"> </w:t>
      </w:r>
      <w:r w:rsidR="00E25AEC" w:rsidRPr="00E25AEC">
        <w:rPr>
          <w:bCs/>
        </w:rPr>
        <w:t xml:space="preserve">с целью обеспечения устойчивого развития территории и размещения объектов капитального строительства </w:t>
      </w:r>
      <w:proofErr w:type="gramStart"/>
      <w:r w:rsidR="00E25AEC">
        <w:rPr>
          <w:bCs/>
        </w:rPr>
        <w:t>для</w:t>
      </w:r>
      <w:proofErr w:type="gramEnd"/>
      <w:r w:rsidRPr="00B1319B">
        <w:rPr>
          <w:bCs/>
        </w:rPr>
        <w:t>:</w:t>
      </w:r>
    </w:p>
    <w:p w:rsidR="00223611" w:rsidRPr="00437646" w:rsidRDefault="00223611" w:rsidP="00935449">
      <w:pPr>
        <w:ind w:right="-1" w:firstLine="567"/>
        <w:jc w:val="both"/>
      </w:pPr>
      <w:r w:rsidRPr="00437646">
        <w:t xml:space="preserve">- установление </w:t>
      </w:r>
      <w:proofErr w:type="gramStart"/>
      <w:r w:rsidRPr="00437646">
        <w:t>границ зон планируемого размещения объектов капитального строительства</w:t>
      </w:r>
      <w:proofErr w:type="gramEnd"/>
      <w:r w:rsidRPr="00437646">
        <w:t>;</w:t>
      </w:r>
    </w:p>
    <w:p w:rsidR="00223611" w:rsidRPr="00437646" w:rsidRDefault="00223611" w:rsidP="00935449">
      <w:pPr>
        <w:ind w:right="-1" w:firstLine="567"/>
        <w:jc w:val="both"/>
      </w:pPr>
      <w:r w:rsidRPr="00437646">
        <w:t>- установление границ территорий общего пользования</w:t>
      </w:r>
      <w:r w:rsidR="00B1319B">
        <w:t xml:space="preserve"> (публичного сервитута)</w:t>
      </w:r>
      <w:r w:rsidR="0047449E">
        <w:t xml:space="preserve"> </w:t>
      </w:r>
      <w:proofErr w:type="gramStart"/>
      <w:r w:rsidR="0047449E">
        <w:t>:З</w:t>
      </w:r>
      <w:proofErr w:type="gramEnd"/>
      <w:r w:rsidR="0047449E">
        <w:t>У2/чзу1</w:t>
      </w:r>
      <w:r w:rsidRPr="00437646">
        <w:t>;</w:t>
      </w:r>
    </w:p>
    <w:p w:rsidR="00223611" w:rsidRDefault="00223611" w:rsidP="00935449">
      <w:pPr>
        <w:ind w:right="-1" w:firstLine="567"/>
        <w:jc w:val="both"/>
      </w:pPr>
      <w:r w:rsidRPr="005232A0">
        <w:t>- образованием</w:t>
      </w:r>
      <w:r w:rsidR="00B1319B">
        <w:t xml:space="preserve"> земельных</w:t>
      </w:r>
      <w:r w:rsidRPr="005232A0">
        <w:t xml:space="preserve"> участк</w:t>
      </w:r>
      <w:r w:rsidR="00B1319B">
        <w:t>ов</w:t>
      </w:r>
      <w:r>
        <w:t xml:space="preserve"> </w:t>
      </w:r>
      <w:r w:rsidR="00B1319B">
        <w:t xml:space="preserve">путем раздела земельного участка с КН </w:t>
      </w:r>
      <w:r w:rsidR="00B1319B" w:rsidRPr="00B1319B">
        <w:t>63:09:0101183:26</w:t>
      </w:r>
      <w:r w:rsidR="00002F80">
        <w:t>.</w:t>
      </w:r>
    </w:p>
    <w:p w:rsidR="0092773A" w:rsidRPr="00B66A50" w:rsidRDefault="0092773A" w:rsidP="0092773A">
      <w:pPr>
        <w:ind w:right="-1" w:firstLine="567"/>
        <w:jc w:val="both"/>
      </w:pPr>
      <w:r w:rsidRPr="00B66A50">
        <w:t xml:space="preserve">В соответствии с "Градостроительным кодексом Российской Федерации» на Чертеже межевания </w:t>
      </w:r>
      <w:r>
        <w:t>территории отражается</w:t>
      </w:r>
      <w:r w:rsidRPr="00B66A50">
        <w:t>:</w:t>
      </w:r>
    </w:p>
    <w:p w:rsidR="0092773A" w:rsidRPr="00B66A50" w:rsidRDefault="0092773A" w:rsidP="0092773A">
      <w:pPr>
        <w:ind w:right="-1" w:firstLine="567"/>
        <w:jc w:val="both"/>
      </w:pPr>
      <w:r w:rsidRPr="00B66A50">
        <w:t xml:space="preserve">- </w:t>
      </w:r>
      <w:r w:rsidRPr="0092773A">
        <w:t>красные линии, утвержденные в составе проекта планировки территории, или красные линии, утверждаемые, изменяемые проектом межевания территории</w:t>
      </w:r>
      <w:r>
        <w:t xml:space="preserve"> – изменения не вносятся, на Чертеже не отражены</w:t>
      </w:r>
      <w:r w:rsidRPr="00B66A50">
        <w:t>;</w:t>
      </w:r>
    </w:p>
    <w:p w:rsidR="0092773A" w:rsidRDefault="0092773A" w:rsidP="0092773A">
      <w:pPr>
        <w:ind w:right="-1" w:firstLine="567"/>
        <w:jc w:val="both"/>
      </w:pPr>
      <w:r w:rsidRPr="00B66A50">
        <w:t xml:space="preserve">- </w:t>
      </w:r>
      <w:r w:rsidRPr="0092773A">
        <w:t>линии отступа от красных линий в целях определения мест допустимого размещения зданий, строений, сооружений</w:t>
      </w:r>
      <w:r>
        <w:t xml:space="preserve"> – в соотв. с Правилами землепользования и застройки г.о.Тольятти не подлежат ограничению</w:t>
      </w:r>
      <w:r w:rsidR="00EC25F5">
        <w:t xml:space="preserve"> (соответствуют границам земельных участков)</w:t>
      </w:r>
      <w:r w:rsidRPr="00B66A50">
        <w:t>;</w:t>
      </w:r>
    </w:p>
    <w:p w:rsidR="0092773A" w:rsidRDefault="0092773A" w:rsidP="0092773A">
      <w:pPr>
        <w:ind w:right="-1" w:firstLine="567"/>
        <w:jc w:val="both"/>
      </w:pPr>
      <w:r w:rsidRPr="00B66A50">
        <w:t>В пределах проектируемых границ предусмотрено</w:t>
      </w:r>
      <w:r>
        <w:t>:</w:t>
      </w:r>
    </w:p>
    <w:p w:rsidR="0092773A" w:rsidRPr="005232A0" w:rsidRDefault="0092773A" w:rsidP="0092773A">
      <w:pPr>
        <w:ind w:right="-1" w:firstLine="567"/>
        <w:jc w:val="both"/>
      </w:pPr>
      <w:r w:rsidRPr="005232A0">
        <w:t>- образование</w:t>
      </w:r>
      <w:r>
        <w:t xml:space="preserve"> земельных</w:t>
      </w:r>
      <w:r w:rsidRPr="005232A0">
        <w:t xml:space="preserve"> участк</w:t>
      </w:r>
      <w:r>
        <w:t xml:space="preserve">ов путем раздела земельного участка с КН </w:t>
      </w:r>
      <w:r w:rsidRPr="00B1319B">
        <w:t>63:09:0101183:26</w:t>
      </w:r>
      <w:r w:rsidR="00972FD5">
        <w:t xml:space="preserve"> </w:t>
      </w:r>
      <w:r>
        <w:t xml:space="preserve">(:ЗУ1 и </w:t>
      </w:r>
      <w:proofErr w:type="gramStart"/>
      <w:r>
        <w:t>:З</w:t>
      </w:r>
      <w:proofErr w:type="gramEnd"/>
      <w:r>
        <w:t>У2);</w:t>
      </w:r>
    </w:p>
    <w:p w:rsidR="0092773A" w:rsidRPr="00E64F3D" w:rsidRDefault="0092773A" w:rsidP="0092773A">
      <w:pPr>
        <w:ind w:right="-1" w:firstLine="567"/>
        <w:jc w:val="both"/>
      </w:pPr>
      <w:r w:rsidRPr="00E64F3D">
        <w:t xml:space="preserve">- установление границ </w:t>
      </w:r>
      <w:r>
        <w:t>публичного сервитута (:ЗУ</w:t>
      </w:r>
      <w:proofErr w:type="gramStart"/>
      <w:r>
        <w:t>2</w:t>
      </w:r>
      <w:proofErr w:type="gramEnd"/>
      <w:r>
        <w:t>/чзу1).</w:t>
      </w:r>
    </w:p>
    <w:p w:rsidR="0092773A" w:rsidRPr="0092773A" w:rsidRDefault="0092773A" w:rsidP="0092773A">
      <w:pPr>
        <w:ind w:right="-1" w:firstLine="567"/>
        <w:jc w:val="both"/>
      </w:pPr>
    </w:p>
    <w:p w:rsidR="0092773A" w:rsidRDefault="0092773A" w:rsidP="0092773A">
      <w:pPr>
        <w:ind w:right="-1" w:firstLine="567"/>
        <w:jc w:val="both"/>
      </w:pPr>
      <w:r w:rsidRPr="00FB31F4">
        <w:t>Чертеж межевания территории</w:t>
      </w:r>
      <w:r w:rsidRPr="00B66A50">
        <w:t xml:space="preserve"> выполнен в масштабе 1:1000 на планшетах масштаба 1:500 с внесенными изменениями (корректура топографической съемки).</w:t>
      </w:r>
    </w:p>
    <w:p w:rsidR="0092773A" w:rsidRPr="005232A0" w:rsidRDefault="0092773A" w:rsidP="00935449">
      <w:pPr>
        <w:ind w:right="-1" w:firstLine="567"/>
        <w:jc w:val="both"/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2725" w:rsidRDefault="00A32725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A32725" w:rsidRDefault="00A32725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A32725" w:rsidRDefault="00A32725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223611" w:rsidRPr="00F918A0" w:rsidRDefault="00223611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  <w:r w:rsidRPr="00F918A0">
        <w:rPr>
          <w:b/>
          <w:sz w:val="24"/>
          <w:szCs w:val="24"/>
        </w:rPr>
        <w:t>При разработке проектного решения в качестве основной законодательной базы и устанавливающих технические требования нормативов использовались:</w:t>
      </w:r>
    </w:p>
    <w:p w:rsidR="00223611" w:rsidRPr="00C03284" w:rsidRDefault="00223611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67"/>
        <w:jc w:val="both"/>
        <w:rPr>
          <w:b w:val="0"/>
          <w:sz w:val="24"/>
          <w:szCs w:val="24"/>
        </w:rPr>
      </w:pPr>
      <w:r w:rsidRPr="00C03284">
        <w:rPr>
          <w:b w:val="0"/>
          <w:sz w:val="24"/>
          <w:szCs w:val="24"/>
        </w:rPr>
        <w:t>"Градостроительный кодекс Российской Федерации" от 29.12.2004 N 190-ФЗ (ред. от 03.07.2016) (с изм. и доп., вступ. в силу с 01.09.2016).</w:t>
      </w:r>
    </w:p>
    <w:p w:rsidR="00223611" w:rsidRPr="00C03284" w:rsidRDefault="00223611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67"/>
        <w:jc w:val="both"/>
        <w:rPr>
          <w:b w:val="0"/>
          <w:sz w:val="24"/>
          <w:szCs w:val="24"/>
        </w:rPr>
      </w:pPr>
      <w:r w:rsidRPr="00C03284">
        <w:rPr>
          <w:b w:val="0"/>
          <w:sz w:val="24"/>
          <w:szCs w:val="24"/>
        </w:rPr>
        <w:t xml:space="preserve"> "Земельный кодекс Российской Федерации" от 25.10.2001 N 136-ФЗ (ред. от 03.07.2016) (с изм. и доп., вступ. в силу с 01.09.2016)</w:t>
      </w:r>
    </w:p>
    <w:p w:rsidR="00223611" w:rsidRPr="00C03284" w:rsidRDefault="00223611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b w:val="0"/>
          <w:sz w:val="24"/>
          <w:szCs w:val="24"/>
        </w:rPr>
      </w:pPr>
      <w:r w:rsidRPr="00C03284">
        <w:rPr>
          <w:b w:val="0"/>
          <w:sz w:val="24"/>
          <w:szCs w:val="24"/>
        </w:rPr>
        <w:t xml:space="preserve"> Федеральный закон "О государственном кадастре недвижимости" от 24.07.2007 N 221-ФЗ (действующая редакция, 2016)</w:t>
      </w:r>
    </w:p>
    <w:p w:rsidR="00223611" w:rsidRDefault="00223611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b w:val="0"/>
          <w:sz w:val="24"/>
          <w:szCs w:val="24"/>
        </w:rPr>
      </w:pPr>
      <w:r w:rsidRPr="00C03284">
        <w:rPr>
          <w:b w:val="0"/>
          <w:sz w:val="24"/>
          <w:szCs w:val="24"/>
        </w:rPr>
        <w:t xml:space="preserve"> Федеральный закон "Об общих принципах организации местного самоуправления в Российской Федерации" от 06.10.2003 N 131-ФЗ (действующая редакция, 2016)</w:t>
      </w:r>
    </w:p>
    <w:p w:rsidR="007A7E7A" w:rsidRDefault="007A7E7A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b w:val="0"/>
          <w:sz w:val="24"/>
          <w:szCs w:val="24"/>
        </w:rPr>
      </w:pPr>
      <w:r w:rsidRPr="007A7E7A">
        <w:rPr>
          <w:b w:val="0"/>
          <w:sz w:val="24"/>
          <w:szCs w:val="24"/>
        </w:rPr>
        <w:t>Закон Самарской области от 12.07.2006г № 90-ГД «О градостроительной деятельности на</w:t>
      </w:r>
      <w:r>
        <w:rPr>
          <w:b w:val="0"/>
          <w:sz w:val="24"/>
          <w:szCs w:val="24"/>
        </w:rPr>
        <w:t xml:space="preserve"> </w:t>
      </w:r>
      <w:r w:rsidRPr="007A7E7A">
        <w:rPr>
          <w:b w:val="0"/>
          <w:sz w:val="24"/>
          <w:szCs w:val="24"/>
        </w:rPr>
        <w:t>территории Самарской области»;</w:t>
      </w:r>
    </w:p>
    <w:p w:rsidR="00B1319B" w:rsidRPr="00B1319B" w:rsidRDefault="00B1319B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b w:val="0"/>
          <w:sz w:val="24"/>
          <w:szCs w:val="24"/>
        </w:rPr>
      </w:pPr>
      <w:r w:rsidRPr="00B1319B">
        <w:rPr>
          <w:b w:val="0"/>
          <w:sz w:val="24"/>
          <w:szCs w:val="24"/>
        </w:rPr>
        <w:t>Решением Думы городского округа Тольятти Самарской обл. от 24 декабря 2008 г. N 1059 (последние изменения от 17.06.2020 N 623) «О Правилах землепользования и застройки городского округа Тольятти»».</w:t>
      </w:r>
    </w:p>
    <w:p w:rsidR="00B1319B" w:rsidRPr="0079458F" w:rsidRDefault="00B1319B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b w:val="0"/>
          <w:sz w:val="24"/>
          <w:szCs w:val="24"/>
        </w:rPr>
      </w:pPr>
      <w:r w:rsidRPr="00B1319B">
        <w:rPr>
          <w:b w:val="0"/>
          <w:sz w:val="24"/>
          <w:szCs w:val="24"/>
        </w:rPr>
        <w:t>СП 42.13330.2011 «ГРАДОСТРОИТЕЛЬСТВО. ПЛАНИРОВКА И ЗАСТРОЙКА ГОРОДСКИХ И СЕЛЬСКИХ</w:t>
      </w:r>
      <w:r w:rsidRPr="0079458F">
        <w:rPr>
          <w:b w:val="0"/>
          <w:sz w:val="24"/>
          <w:szCs w:val="24"/>
        </w:rPr>
        <w:t xml:space="preserve"> ПОСЕЛЕНИЙ»</w:t>
      </w:r>
    </w:p>
    <w:p w:rsidR="0079458F" w:rsidRPr="0079458F" w:rsidRDefault="0079458F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b w:val="0"/>
          <w:sz w:val="24"/>
          <w:szCs w:val="24"/>
        </w:rPr>
      </w:pPr>
      <w:r w:rsidRPr="0079458F">
        <w:rPr>
          <w:b w:val="0"/>
          <w:sz w:val="24"/>
          <w:szCs w:val="24"/>
        </w:rPr>
        <w:t>Постановлением администрации городского округа Тольятти от 27.04.2020г. №1240-п/1 (внес</w:t>
      </w:r>
      <w:proofErr w:type="gramStart"/>
      <w:r w:rsidRPr="0079458F">
        <w:rPr>
          <w:b w:val="0"/>
          <w:sz w:val="24"/>
          <w:szCs w:val="24"/>
        </w:rPr>
        <w:t>.</w:t>
      </w:r>
      <w:proofErr w:type="gramEnd"/>
      <w:r w:rsidRPr="0079458F">
        <w:rPr>
          <w:b w:val="0"/>
          <w:sz w:val="24"/>
          <w:szCs w:val="24"/>
        </w:rPr>
        <w:t xml:space="preserve"> </w:t>
      </w:r>
      <w:proofErr w:type="gramStart"/>
      <w:r w:rsidRPr="0079458F">
        <w:rPr>
          <w:b w:val="0"/>
          <w:sz w:val="24"/>
          <w:szCs w:val="24"/>
        </w:rPr>
        <w:t>и</w:t>
      </w:r>
      <w:proofErr w:type="gramEnd"/>
      <w:r w:rsidRPr="0079458F">
        <w:rPr>
          <w:b w:val="0"/>
          <w:sz w:val="24"/>
          <w:szCs w:val="24"/>
        </w:rPr>
        <w:t>зм. от 07.08.2020 №2380-п/1)  «О подготовке проекта межевания территории».</w:t>
      </w:r>
    </w:p>
    <w:p w:rsidR="00223611" w:rsidRPr="00B66A50" w:rsidRDefault="00223611" w:rsidP="00935449">
      <w:pPr>
        <w:pStyle w:val="1"/>
        <w:numPr>
          <w:ilvl w:val="0"/>
          <w:numId w:val="4"/>
        </w:numPr>
        <w:shd w:val="clear" w:color="auto" w:fill="FFFFFF"/>
        <w:spacing w:before="0" w:beforeAutospacing="0" w:after="144" w:afterAutospacing="0" w:line="242" w:lineRule="atLeast"/>
        <w:ind w:left="0" w:right="-1" w:firstLine="540"/>
        <w:jc w:val="both"/>
        <w:rPr>
          <w:sz w:val="24"/>
          <w:szCs w:val="24"/>
        </w:rPr>
      </w:pPr>
      <w:r w:rsidRPr="0079458F">
        <w:rPr>
          <w:b w:val="0"/>
          <w:sz w:val="24"/>
          <w:szCs w:val="24"/>
        </w:rPr>
        <w:t xml:space="preserve"> Приказ Министерства</w:t>
      </w:r>
      <w:r w:rsidRPr="00B1319B">
        <w:rPr>
          <w:b w:val="0"/>
          <w:sz w:val="24"/>
          <w:szCs w:val="24"/>
          <w:shd w:val="clear" w:color="auto" w:fill="FFFFFF"/>
        </w:rPr>
        <w:t xml:space="preserve"> экономического развития РФ от 24 ноября </w:t>
      </w:r>
      <w:smartTag w:uri="urn:schemas-microsoft-com:office:smarttags" w:element="metricconverter">
        <w:smartTagPr>
          <w:attr w:name="ProductID" w:val="2008 г"/>
        </w:smartTagPr>
        <w:r w:rsidRPr="00B1319B">
          <w:rPr>
            <w:b w:val="0"/>
            <w:sz w:val="24"/>
            <w:szCs w:val="24"/>
            <w:shd w:val="clear" w:color="auto" w:fill="FFFFFF"/>
          </w:rPr>
          <w:t>2008 г</w:t>
        </w:r>
      </w:smartTag>
      <w:r w:rsidRPr="00B1319B">
        <w:rPr>
          <w:b w:val="0"/>
          <w:sz w:val="24"/>
          <w:szCs w:val="24"/>
          <w:shd w:val="clear" w:color="auto" w:fill="FFFFFF"/>
        </w:rPr>
        <w:t>. N 412 "Об утверждении формы межевого</w:t>
      </w:r>
      <w:r w:rsidRPr="00B66A50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плана и требований к его подготовке, примерной формы извещения о проведении собрания о согласовании местоположения границ земельных участков".</w:t>
      </w:r>
    </w:p>
    <w:p w:rsidR="00AF3D9A" w:rsidRDefault="00AF3D9A" w:rsidP="00935449">
      <w:pPr>
        <w:spacing w:before="240"/>
        <w:ind w:right="-1" w:firstLine="567"/>
        <w:jc w:val="both"/>
        <w:rPr>
          <w:b/>
        </w:rPr>
      </w:pPr>
    </w:p>
    <w:p w:rsidR="0092773A" w:rsidRDefault="0092773A" w:rsidP="00250CFE">
      <w:pPr>
        <w:pStyle w:val="afe"/>
        <w:ind w:left="0" w:firstLine="567"/>
      </w:pPr>
      <w:bookmarkStart w:id="0" w:name="_Toc535425871"/>
      <w:bookmarkStart w:id="1" w:name="_Toc536093206"/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F918A0" w:rsidRDefault="00F918A0" w:rsidP="00250CFE">
      <w:pPr>
        <w:pStyle w:val="afe"/>
        <w:ind w:left="0" w:firstLine="567"/>
      </w:pPr>
    </w:p>
    <w:p w:rsidR="00AF3D9A" w:rsidRDefault="00AF3D9A" w:rsidP="00250CFE">
      <w:pPr>
        <w:pStyle w:val="afe"/>
        <w:ind w:left="0" w:firstLine="567"/>
      </w:pPr>
      <w:r>
        <w:lastRenderedPageBreak/>
        <w:t xml:space="preserve">Основная часть проекта межевания территории. </w:t>
      </w:r>
      <w:r w:rsidRPr="0071588D">
        <w:t>Текстовая часть</w:t>
      </w:r>
      <w:bookmarkEnd w:id="0"/>
      <w:bookmarkEnd w:id="1"/>
    </w:p>
    <w:p w:rsidR="00AF3D9A" w:rsidRPr="009F7C22" w:rsidRDefault="00AF3D9A" w:rsidP="00250CFE">
      <w:pPr>
        <w:pStyle w:val="afe"/>
        <w:ind w:left="0" w:firstLine="567"/>
      </w:pPr>
      <w:bookmarkStart w:id="2" w:name="_Toc535425872"/>
      <w:bookmarkStart w:id="3" w:name="_Toc536093207"/>
      <w:r>
        <w:t xml:space="preserve">1. </w:t>
      </w:r>
      <w:r w:rsidRPr="009F7C22">
        <w:t>Перечень и сведения о площади образуемых земельных участков, в том числе возможные способы их образования</w:t>
      </w:r>
      <w:bookmarkEnd w:id="2"/>
      <w:bookmarkEnd w:id="3"/>
    </w:p>
    <w:p w:rsidR="00223611" w:rsidRPr="00B73034" w:rsidRDefault="00223611" w:rsidP="00250CFE">
      <w:pPr>
        <w:spacing w:before="240"/>
        <w:ind w:right="-1" w:firstLine="567"/>
        <w:jc w:val="both"/>
      </w:pPr>
      <w:r w:rsidRPr="00B73034">
        <w:t>Цели разработки проекта.</w:t>
      </w:r>
    </w:p>
    <w:p w:rsidR="00223611" w:rsidRPr="00B66A50" w:rsidRDefault="00223611" w:rsidP="00250CFE">
      <w:pPr>
        <w:numPr>
          <w:ilvl w:val="1"/>
          <w:numId w:val="9"/>
        </w:numPr>
        <w:suppressAutoHyphens w:val="0"/>
        <w:spacing w:line="240" w:lineRule="auto"/>
        <w:ind w:left="0" w:right="-1" w:firstLine="567"/>
        <w:jc w:val="both"/>
      </w:pPr>
      <w:r w:rsidRPr="00B66A50">
        <w:t>Установление границ зон планируемого размещения объектов капитального строительства.</w:t>
      </w:r>
    </w:p>
    <w:p w:rsidR="00223611" w:rsidRPr="00B66A50" w:rsidRDefault="00223611" w:rsidP="00250CFE">
      <w:pPr>
        <w:numPr>
          <w:ilvl w:val="1"/>
          <w:numId w:val="9"/>
        </w:numPr>
        <w:suppressAutoHyphens w:val="0"/>
        <w:spacing w:line="240" w:lineRule="auto"/>
        <w:ind w:left="0" w:right="-1" w:firstLine="567"/>
        <w:jc w:val="both"/>
      </w:pPr>
      <w:r w:rsidRPr="00B66A50">
        <w:t xml:space="preserve">Установление границ территорий общего </w:t>
      </w:r>
      <w:r w:rsidR="0079458F" w:rsidRPr="0079458F">
        <w:t>пол</w:t>
      </w:r>
      <w:r w:rsidR="0079458F">
        <w:t>ьзования (публичного сервитута)</w:t>
      </w:r>
    </w:p>
    <w:p w:rsidR="00223611" w:rsidRDefault="00223611" w:rsidP="00250CFE">
      <w:pPr>
        <w:numPr>
          <w:ilvl w:val="1"/>
          <w:numId w:val="9"/>
        </w:numPr>
        <w:suppressAutoHyphens w:val="0"/>
        <w:spacing w:line="240" w:lineRule="auto"/>
        <w:ind w:left="0" w:right="-1" w:firstLine="567"/>
        <w:jc w:val="both"/>
      </w:pPr>
      <w:r w:rsidRPr="00B66A50">
        <w:t>Определение мес</w:t>
      </w:r>
      <w:r w:rsidR="0079458F">
        <w:t xml:space="preserve">тоположения границ образуемых </w:t>
      </w:r>
      <w:r w:rsidRPr="00B66A50">
        <w:t xml:space="preserve">земельных участков </w:t>
      </w:r>
      <w:r w:rsidR="0079458F" w:rsidRPr="00B66A50">
        <w:t xml:space="preserve">для размещения </w:t>
      </w:r>
      <w:r w:rsidR="00972FD5" w:rsidRPr="00002F80">
        <w:t>четырех</w:t>
      </w:r>
      <w:r w:rsidR="00972FD5">
        <w:t xml:space="preserve"> </w:t>
      </w:r>
      <w:r w:rsidR="0079458F" w:rsidRPr="00B66A50">
        <w:t>многоквартирных жилых домов</w:t>
      </w:r>
    </w:p>
    <w:p w:rsidR="009F661A" w:rsidRPr="00B66A50" w:rsidRDefault="009F661A" w:rsidP="00250CFE">
      <w:pPr>
        <w:suppressAutoHyphens w:val="0"/>
        <w:spacing w:line="240" w:lineRule="auto"/>
        <w:ind w:right="-1" w:firstLine="567"/>
        <w:jc w:val="both"/>
      </w:pPr>
    </w:p>
    <w:p w:rsidR="00223611" w:rsidRDefault="00223611" w:rsidP="00250CFE">
      <w:pPr>
        <w:ind w:right="-1" w:firstLine="567"/>
        <w:jc w:val="both"/>
      </w:pPr>
      <w:r w:rsidRPr="00B66A50">
        <w:t xml:space="preserve">В пределах территории </w:t>
      </w:r>
      <w:r w:rsidR="0079458F">
        <w:t>межевания</w:t>
      </w:r>
      <w:r w:rsidRPr="00B66A50">
        <w:t xml:space="preserve"> находятся земельные участки в муниципальной собственности.</w:t>
      </w:r>
      <w:r w:rsidR="0079458F">
        <w:t xml:space="preserve"> </w:t>
      </w:r>
      <w:r w:rsidRPr="00B66A50">
        <w:t xml:space="preserve">Категории земель, входящих в границы </w:t>
      </w:r>
      <w:r w:rsidR="0079458F" w:rsidRPr="0079458F">
        <w:t>межевания</w:t>
      </w:r>
      <w:r w:rsidRPr="00B66A50">
        <w:t>, представлены землями населенных пунктов</w:t>
      </w:r>
      <w:r w:rsidR="0037709F">
        <w:t xml:space="preserve">, территориальная зона </w:t>
      </w:r>
      <w:r w:rsidR="0037709F" w:rsidRPr="0037709F">
        <w:t>Ж-4</w:t>
      </w:r>
      <w:r w:rsidR="0037709F">
        <w:t xml:space="preserve"> </w:t>
      </w:r>
      <w:r w:rsidR="0037709F" w:rsidRPr="0037709F">
        <w:t>Зона многоэтажной жилой застройки</w:t>
      </w:r>
      <w:r w:rsidRPr="00B66A50">
        <w:t xml:space="preserve">. </w:t>
      </w:r>
    </w:p>
    <w:p w:rsidR="003A1533" w:rsidRPr="00B66A50" w:rsidRDefault="003A1533" w:rsidP="00250CFE">
      <w:pPr>
        <w:ind w:right="-1" w:firstLine="567"/>
        <w:jc w:val="both"/>
      </w:pPr>
      <w:r w:rsidRPr="00B66A50">
        <w:t xml:space="preserve">Размеры и расположение земельных участков устанавливаются в соответствии с </w:t>
      </w:r>
      <w:r>
        <w:t>разработанными</w:t>
      </w:r>
      <w:r w:rsidRPr="00B66A50">
        <w:t xml:space="preserve"> проект</w:t>
      </w:r>
      <w:r>
        <w:t>ными</w:t>
      </w:r>
      <w:r w:rsidRPr="00B66A50">
        <w:t xml:space="preserve"> </w:t>
      </w:r>
      <w:r>
        <w:t>решениями</w:t>
      </w:r>
      <w:r w:rsidRPr="00B66A50">
        <w:t xml:space="preserve"> территории </w:t>
      </w:r>
      <w:r>
        <w:t>в границах образуемых земельных</w:t>
      </w:r>
      <w:r w:rsidRPr="00B66A50">
        <w:t xml:space="preserve"> участков.</w:t>
      </w:r>
    </w:p>
    <w:p w:rsidR="003A1533" w:rsidRPr="009F661A" w:rsidRDefault="003A1533" w:rsidP="003A1533">
      <w:pPr>
        <w:pStyle w:val="TableMainText"/>
        <w:ind w:right="-1" w:firstLine="540"/>
        <w:jc w:val="both"/>
        <w:rPr>
          <w:sz w:val="24"/>
          <w:szCs w:val="24"/>
        </w:rPr>
      </w:pPr>
      <w:r w:rsidRPr="009F661A">
        <w:rPr>
          <w:sz w:val="24"/>
          <w:szCs w:val="24"/>
        </w:rPr>
        <w:t>Геодезические координаты формируемых земельных участков приведены в ведомости координат узловых точек формируемых земельных участков с точностью до 0.01м в системе координат МСК-63.</w:t>
      </w:r>
    </w:p>
    <w:p w:rsidR="003A1533" w:rsidRPr="009F661A" w:rsidRDefault="003A1533" w:rsidP="003A1533">
      <w:pPr>
        <w:pStyle w:val="TableMainText"/>
        <w:ind w:right="-1" w:firstLine="540"/>
        <w:jc w:val="both"/>
        <w:rPr>
          <w:sz w:val="24"/>
          <w:szCs w:val="24"/>
        </w:rPr>
      </w:pPr>
      <w:r w:rsidRPr="009F661A">
        <w:rPr>
          <w:sz w:val="24"/>
          <w:szCs w:val="24"/>
        </w:rPr>
        <w:t>Проектом межевания территории в целях обеспечения строительства запланированных объектов капитального строительства предусмотрено формирование земельных участков, планируемых для предоставления физическим и юридическим лицам для размещения объектов капитального строительства. Перечень, их основные показатели застройки  представлены  в таблице 1:</w:t>
      </w:r>
    </w:p>
    <w:p w:rsidR="003A1533" w:rsidRPr="00E64F3D" w:rsidRDefault="003A1533" w:rsidP="003A1533">
      <w:pPr>
        <w:ind w:right="-1" w:firstLine="540"/>
        <w:jc w:val="center"/>
      </w:pPr>
      <w:r>
        <w:t xml:space="preserve">                                                                                                                                               табл.</w:t>
      </w:r>
      <w:r w:rsidRPr="00E64F3D">
        <w:t xml:space="preserve"> </w:t>
      </w:r>
      <w:r>
        <w:t>1</w:t>
      </w:r>
    </w:p>
    <w:tbl>
      <w:tblPr>
        <w:tblW w:w="9781" w:type="dxa"/>
        <w:tblInd w:w="120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01"/>
        <w:gridCol w:w="6770"/>
        <w:gridCol w:w="1310"/>
      </w:tblGrid>
      <w:tr w:rsidR="003A1533" w:rsidRPr="00E64F3D" w:rsidTr="003A1533">
        <w:trPr>
          <w:trHeight w:val="48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Обозначение участков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Header"/>
              <w:ind w:right="-1" w:firstLine="540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Вид планируемого использования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Площадь, м</w:t>
            </w:r>
            <w:r w:rsidRPr="00E64F3D">
              <w:rPr>
                <w:b w:val="0"/>
                <w:sz w:val="24"/>
                <w:szCs w:val="24"/>
                <w:vertAlign w:val="superscript"/>
              </w:rPr>
              <w:t>2</w:t>
            </w:r>
          </w:p>
        </w:tc>
      </w:tr>
      <w:tr w:rsidR="003A1533" w:rsidRPr="00E64F3D" w:rsidTr="003A1533">
        <w:trPr>
          <w:trHeight w:val="20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3</w:t>
            </w:r>
          </w:p>
        </w:tc>
      </w:tr>
      <w:tr w:rsidR="003A1533" w:rsidRPr="00E64F3D" w:rsidTr="003A1533">
        <w:trPr>
          <w:trHeight w:val="11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DF49F5" w:rsidRDefault="00EA5901" w:rsidP="00E71035">
            <w:pPr>
              <w:pStyle w:val="TableMainText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:26</w:t>
            </w:r>
            <w:r w:rsidR="003A1533" w:rsidRPr="00DF49F5">
              <w:rPr>
                <w:sz w:val="24"/>
                <w:szCs w:val="24"/>
              </w:rPr>
              <w:t>:ЗУ1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Text"/>
              <w:ind w:right="-1"/>
              <w:rPr>
                <w:sz w:val="24"/>
                <w:szCs w:val="24"/>
              </w:rPr>
            </w:pPr>
            <w:r w:rsidRPr="00E64F3D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FF17A7" w:rsidP="00E71035">
            <w:pPr>
              <w:pStyle w:val="TableMainText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6121</w:t>
            </w:r>
          </w:p>
        </w:tc>
      </w:tr>
      <w:tr w:rsidR="003A1533" w:rsidRPr="00E64F3D" w:rsidTr="003A1533">
        <w:trPr>
          <w:trHeight w:val="11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EA5901" w:rsidP="00E71035">
            <w:pPr>
              <w:pStyle w:val="TableMainText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:26</w:t>
            </w:r>
            <w:r w:rsidR="003A1533" w:rsidRPr="00E64F3D">
              <w:rPr>
                <w:sz w:val="24"/>
                <w:szCs w:val="24"/>
                <w:lang w:val="en-US"/>
              </w:rPr>
              <w:t>:ЗУ2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E64F3D" w:rsidRDefault="003A1533" w:rsidP="00E71035">
            <w:pPr>
              <w:pStyle w:val="TableMainText"/>
              <w:ind w:right="-1"/>
              <w:rPr>
                <w:sz w:val="24"/>
                <w:szCs w:val="24"/>
              </w:rPr>
            </w:pPr>
            <w:r w:rsidRPr="00E64F3D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533" w:rsidRPr="00FF17A7" w:rsidRDefault="00FF17A7" w:rsidP="00E71035">
            <w:pPr>
              <w:pStyle w:val="TableMainText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096</w:t>
            </w:r>
          </w:p>
        </w:tc>
      </w:tr>
    </w:tbl>
    <w:p w:rsidR="003A1533" w:rsidRDefault="003A1533" w:rsidP="00B73034">
      <w:pPr>
        <w:ind w:right="-1" w:firstLine="567"/>
        <w:jc w:val="both"/>
      </w:pPr>
    </w:p>
    <w:p w:rsidR="00BA22CC" w:rsidRDefault="00DE0548" w:rsidP="00DE0548">
      <w:pPr>
        <w:ind w:right="-1" w:firstLine="567"/>
        <w:jc w:val="both"/>
        <w:rPr>
          <w:rFonts w:cs="Times New Roman"/>
          <w:bCs/>
        </w:rPr>
      </w:pPr>
      <w:r w:rsidRPr="003E4F6C">
        <w:rPr>
          <w:rFonts w:cs="Times New Roman"/>
          <w:bCs/>
        </w:rPr>
        <w:t xml:space="preserve">В виду необходимости свободного доступа от земель общего пользования к </w:t>
      </w:r>
      <w:r>
        <w:rPr>
          <w:rFonts w:cs="Times New Roman"/>
          <w:bCs/>
        </w:rPr>
        <w:t xml:space="preserve">формируемым </w:t>
      </w:r>
      <w:r w:rsidRPr="003E4F6C">
        <w:rPr>
          <w:rFonts w:cs="Times New Roman"/>
          <w:bCs/>
        </w:rPr>
        <w:t xml:space="preserve">участкам под </w:t>
      </w:r>
      <w:r>
        <w:rPr>
          <w:rFonts w:cs="Times New Roman"/>
          <w:bCs/>
        </w:rPr>
        <w:t>многоквартирными жилыми домами</w:t>
      </w:r>
      <w:r w:rsidRPr="003E4F6C">
        <w:rPr>
          <w:rFonts w:cs="Times New Roman"/>
          <w:bCs/>
        </w:rPr>
        <w:t xml:space="preserve"> возникла необходимость оформления проездов в виде п</w:t>
      </w:r>
      <w:r w:rsidRPr="003E4F6C">
        <w:rPr>
          <w:rStyle w:val="22"/>
          <w:rFonts w:ascii="Times New Roman" w:hAnsi="Times New Roman" w:cs="Times New Roman"/>
          <w:sz w:val="24"/>
          <w:szCs w:val="24"/>
        </w:rPr>
        <w:t>убличн</w:t>
      </w:r>
      <w:r>
        <w:rPr>
          <w:rStyle w:val="22"/>
          <w:rFonts w:ascii="Times New Roman" w:hAnsi="Times New Roman" w:cs="Times New Roman"/>
          <w:sz w:val="24"/>
          <w:szCs w:val="24"/>
        </w:rPr>
        <w:t>ого</w:t>
      </w:r>
      <w:r w:rsidRPr="003E4F6C">
        <w:rPr>
          <w:rStyle w:val="22"/>
          <w:rFonts w:ascii="Times New Roman" w:hAnsi="Times New Roman" w:cs="Times New Roman"/>
          <w:sz w:val="24"/>
          <w:szCs w:val="24"/>
        </w:rPr>
        <w:t xml:space="preserve"> сервитут</w:t>
      </w:r>
      <w:r>
        <w:rPr>
          <w:rStyle w:val="22"/>
          <w:rFonts w:ascii="Times New Roman" w:hAnsi="Times New Roman" w:cs="Times New Roman"/>
          <w:sz w:val="24"/>
          <w:szCs w:val="24"/>
        </w:rPr>
        <w:t>а</w:t>
      </w:r>
      <w:r w:rsidRPr="003E4F6C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22"/>
          <w:rFonts w:ascii="Times New Roman" w:hAnsi="Times New Roman" w:cs="Times New Roman"/>
          <w:sz w:val="24"/>
          <w:szCs w:val="24"/>
        </w:rPr>
        <w:t>в границах земельного</w:t>
      </w:r>
      <w:r>
        <w:rPr>
          <w:rFonts w:cs="Times New Roman"/>
          <w:bCs/>
        </w:rPr>
        <w:t xml:space="preserve"> участка :ЗУ2</w:t>
      </w:r>
      <w:r w:rsidR="0021087E">
        <w:rPr>
          <w:rFonts w:cs="Times New Roman"/>
          <w:bCs/>
        </w:rPr>
        <w:t>/чзу1</w:t>
      </w:r>
      <w:r w:rsidRPr="008346CB">
        <w:rPr>
          <w:rFonts w:cs="Times New Roman"/>
          <w:bCs/>
        </w:rPr>
        <w:t>.</w:t>
      </w:r>
    </w:p>
    <w:p w:rsidR="00BA22CC" w:rsidRDefault="00BA22CC" w:rsidP="00DE0548">
      <w:pPr>
        <w:ind w:right="-1" w:firstLine="567"/>
        <w:jc w:val="both"/>
        <w:rPr>
          <w:rFonts w:cs="Times New Roman"/>
          <w:bCs/>
        </w:rPr>
      </w:pPr>
    </w:p>
    <w:p w:rsidR="00EA5901" w:rsidRPr="00D43EC6" w:rsidRDefault="00EA5901" w:rsidP="00EA5901">
      <w:pPr>
        <w:ind w:right="-1" w:firstLine="567"/>
        <w:jc w:val="both"/>
        <w:rPr>
          <w:rFonts w:cs="Times New Roman"/>
          <w:b/>
          <w:bCs/>
        </w:rPr>
      </w:pPr>
      <w:r w:rsidRPr="00D43EC6">
        <w:rPr>
          <w:rFonts w:cs="Times New Roman"/>
          <w:b/>
          <w:bCs/>
        </w:rPr>
        <w:t>Образуемый земельный участок :26</w:t>
      </w:r>
      <w:r w:rsidRPr="00D43EC6">
        <w:rPr>
          <w:b/>
        </w:rPr>
        <w:t>:ЗУ1</w:t>
      </w:r>
    </w:p>
    <w:p w:rsidR="00BA22CC" w:rsidRDefault="00EA5901" w:rsidP="00EA5901">
      <w:pPr>
        <w:ind w:right="-1" w:firstLine="567"/>
        <w:jc w:val="both"/>
        <w:rPr>
          <w:rFonts w:cs="Times New Roman"/>
          <w:bCs/>
        </w:rPr>
      </w:pPr>
      <w:r w:rsidRPr="00EA5901">
        <w:rPr>
          <w:rFonts w:cs="Times New Roman"/>
          <w:bCs/>
        </w:rPr>
        <w:t xml:space="preserve">Земельный участок образован </w:t>
      </w:r>
      <w:r>
        <w:rPr>
          <w:rFonts w:cs="Times New Roman"/>
          <w:bCs/>
        </w:rPr>
        <w:t>путем раздела земельного участка с КН</w:t>
      </w:r>
      <w:r w:rsidRPr="00EA5901">
        <w:rPr>
          <w:rFonts w:cs="Times New Roman"/>
          <w:bCs/>
        </w:rPr>
        <w:t xml:space="preserve">63:09:0101183:26, в целях предоставления данного участка юридическим/физическим лицам в пользование. Разрешенное использование образуемого участка </w:t>
      </w:r>
      <w:r w:rsidR="00D43EC6">
        <w:rPr>
          <w:rFonts w:cs="Times New Roman"/>
          <w:bCs/>
        </w:rPr>
        <w:t xml:space="preserve">- </w:t>
      </w:r>
      <w:r w:rsidRPr="00E64F3D">
        <w:t>Многоэтажная жилая застройка (высотная застройка) (2.6)</w:t>
      </w:r>
      <w:r w:rsidRPr="00EA5901">
        <w:rPr>
          <w:rFonts w:cs="Times New Roman"/>
          <w:bCs/>
        </w:rPr>
        <w:t>.</w:t>
      </w:r>
      <w:r>
        <w:rPr>
          <w:rFonts w:cs="Times New Roman"/>
          <w:bCs/>
        </w:rPr>
        <w:t xml:space="preserve"> Площадь образуемого земельного участка</w:t>
      </w:r>
      <w:proofErr w:type="gramStart"/>
      <w:r>
        <w:rPr>
          <w:rFonts w:cs="Times New Roman"/>
          <w:bCs/>
        </w:rPr>
        <w:t xml:space="preserve"> </w:t>
      </w:r>
      <w:r w:rsidR="0047449E">
        <w:rPr>
          <w:rFonts w:cs="Times New Roman"/>
          <w:bCs/>
        </w:rPr>
        <w:t>:</w:t>
      </w:r>
      <w:proofErr w:type="gramEnd"/>
      <w:r w:rsidR="0047449E">
        <w:rPr>
          <w:rFonts w:cs="Times New Roman"/>
          <w:bCs/>
        </w:rPr>
        <w:t>26</w:t>
      </w:r>
      <w:r>
        <w:rPr>
          <w:rFonts w:cs="Times New Roman"/>
          <w:bCs/>
        </w:rPr>
        <w:t>:ЗУ</w:t>
      </w:r>
      <w:proofErr w:type="gramStart"/>
      <w:r>
        <w:rPr>
          <w:rFonts w:cs="Times New Roman"/>
          <w:bCs/>
        </w:rPr>
        <w:t>1</w:t>
      </w:r>
      <w:proofErr w:type="gramEnd"/>
      <w:r>
        <w:rPr>
          <w:rFonts w:cs="Times New Roman"/>
          <w:bCs/>
        </w:rPr>
        <w:t xml:space="preserve"> </w:t>
      </w:r>
      <w:r w:rsidR="00096B7A">
        <w:rPr>
          <w:rFonts w:cs="Times New Roman"/>
          <w:bCs/>
        </w:rPr>
        <w:t xml:space="preserve">- </w:t>
      </w:r>
      <w:r>
        <w:rPr>
          <w:rFonts w:cs="Times New Roman"/>
          <w:bCs/>
        </w:rPr>
        <w:t>61</w:t>
      </w:r>
      <w:r w:rsidR="00096B7A">
        <w:rPr>
          <w:rFonts w:cs="Times New Roman"/>
          <w:bCs/>
        </w:rPr>
        <w:t>2</w:t>
      </w:r>
      <w:r>
        <w:rPr>
          <w:rFonts w:cs="Times New Roman"/>
          <w:bCs/>
        </w:rPr>
        <w:t>1 кв.м.</w:t>
      </w:r>
      <w:r w:rsidR="00D43EC6" w:rsidRPr="00D43EC6">
        <w:t xml:space="preserve"> </w:t>
      </w:r>
      <w:r w:rsidR="00D43EC6" w:rsidRPr="00D43EC6">
        <w:rPr>
          <w:rFonts w:cs="Times New Roman"/>
          <w:bCs/>
        </w:rPr>
        <w:t>Категория земель: земли населенных пунктов</w:t>
      </w:r>
      <w:r w:rsidR="00D43EC6">
        <w:rPr>
          <w:rFonts w:cs="Times New Roman"/>
          <w:bCs/>
        </w:rPr>
        <w:t>.</w:t>
      </w:r>
    </w:p>
    <w:p w:rsidR="00D43EC6" w:rsidRDefault="00D43EC6" w:rsidP="00D43EC6">
      <w:pPr>
        <w:pStyle w:val="aff"/>
      </w:pPr>
      <w:r>
        <w:t>Каталог координат (МСК-63):</w:t>
      </w:r>
    </w:p>
    <w:tbl>
      <w:tblPr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559"/>
        <w:gridCol w:w="2126"/>
        <w:gridCol w:w="2268"/>
      </w:tblGrid>
      <w:tr w:rsidR="00D43EC6" w:rsidTr="00E71035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E71035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Обозначение характерных точек границы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E71035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D43EC6" w:rsidTr="00E71035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E71035">
            <w:pPr>
              <w:ind w:left="284" w:right="272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E71035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E71035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096B7A" w:rsidRPr="00096B7A" w:rsidTr="00E71035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423823.27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1319952.85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423813.26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1320022.81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423750.41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1320013.82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423754.96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1319982.63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423749.02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1319981.76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423722.29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1319986.70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423715.72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1319950.88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423717.41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1319939.02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423823.27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1319952.85</w:t>
            </w:r>
          </w:p>
        </w:tc>
      </w:tr>
    </w:tbl>
    <w:p w:rsidR="0047449E" w:rsidRPr="00096B7A" w:rsidRDefault="0047449E" w:rsidP="00096B7A">
      <w:pPr>
        <w:pStyle w:val="TableMainText"/>
        <w:ind w:left="284" w:right="272"/>
        <w:jc w:val="center"/>
        <w:rPr>
          <w:lang w:val="en-US"/>
        </w:rPr>
      </w:pPr>
    </w:p>
    <w:p w:rsidR="0047449E" w:rsidRPr="00D43EC6" w:rsidRDefault="0047449E" w:rsidP="0047449E">
      <w:pPr>
        <w:ind w:right="-1" w:firstLine="567"/>
        <w:jc w:val="both"/>
        <w:rPr>
          <w:rFonts w:cs="Times New Roman"/>
          <w:b/>
          <w:bCs/>
        </w:rPr>
      </w:pPr>
      <w:r w:rsidRPr="00D43EC6">
        <w:rPr>
          <w:rFonts w:cs="Times New Roman"/>
          <w:b/>
          <w:bCs/>
        </w:rPr>
        <w:lastRenderedPageBreak/>
        <w:t>Образуемый земельный участок</w:t>
      </w:r>
      <w:proofErr w:type="gramStart"/>
      <w:r w:rsidRPr="00D43EC6">
        <w:rPr>
          <w:rFonts w:cs="Times New Roman"/>
          <w:b/>
          <w:bCs/>
        </w:rPr>
        <w:t xml:space="preserve"> :</w:t>
      </w:r>
      <w:proofErr w:type="gramEnd"/>
      <w:r w:rsidRPr="00D43EC6">
        <w:rPr>
          <w:rFonts w:cs="Times New Roman"/>
          <w:b/>
          <w:bCs/>
        </w:rPr>
        <w:t>26</w:t>
      </w:r>
      <w:r w:rsidRPr="00D43EC6">
        <w:rPr>
          <w:b/>
        </w:rPr>
        <w:t>:ЗУ</w:t>
      </w:r>
      <w:proofErr w:type="gramStart"/>
      <w:r>
        <w:rPr>
          <w:b/>
        </w:rPr>
        <w:t>2</w:t>
      </w:r>
      <w:proofErr w:type="gramEnd"/>
    </w:p>
    <w:p w:rsidR="0047449E" w:rsidRDefault="0047449E" w:rsidP="0047449E">
      <w:pPr>
        <w:ind w:right="-1" w:firstLine="567"/>
        <w:jc w:val="both"/>
        <w:rPr>
          <w:rFonts w:cs="Times New Roman"/>
          <w:bCs/>
        </w:rPr>
      </w:pPr>
    </w:p>
    <w:p w:rsidR="0047449E" w:rsidRDefault="0047449E" w:rsidP="0047449E">
      <w:pPr>
        <w:ind w:right="-1" w:firstLine="567"/>
        <w:jc w:val="both"/>
        <w:rPr>
          <w:rFonts w:cs="Times New Roman"/>
          <w:bCs/>
        </w:rPr>
      </w:pPr>
      <w:r w:rsidRPr="00EA5901">
        <w:rPr>
          <w:rFonts w:cs="Times New Roman"/>
          <w:bCs/>
        </w:rPr>
        <w:t xml:space="preserve">Земельный участок образован </w:t>
      </w:r>
      <w:r>
        <w:rPr>
          <w:rFonts w:cs="Times New Roman"/>
          <w:bCs/>
        </w:rPr>
        <w:t>путем раздела земельного участка с КН</w:t>
      </w:r>
      <w:r w:rsidRPr="00EA5901">
        <w:rPr>
          <w:rFonts w:cs="Times New Roman"/>
          <w:bCs/>
        </w:rPr>
        <w:t xml:space="preserve">63:09:0101183:26, в целях предоставления данного участка юридическим/физическим лицам в пользование. Разрешенное использование образуемого участка </w:t>
      </w:r>
      <w:r>
        <w:rPr>
          <w:rFonts w:cs="Times New Roman"/>
          <w:bCs/>
        </w:rPr>
        <w:t xml:space="preserve">- </w:t>
      </w:r>
      <w:r w:rsidRPr="00E64F3D">
        <w:t>Многоэтажная жилая застройка (высотная застройка) (2.6)</w:t>
      </w:r>
      <w:r w:rsidRPr="00EA5901">
        <w:rPr>
          <w:rFonts w:cs="Times New Roman"/>
          <w:bCs/>
        </w:rPr>
        <w:t>.</w:t>
      </w:r>
      <w:r>
        <w:rPr>
          <w:rFonts w:cs="Times New Roman"/>
          <w:bCs/>
        </w:rPr>
        <w:t xml:space="preserve"> Площадь образуемого земельного участка</w:t>
      </w:r>
      <w:proofErr w:type="gramStart"/>
      <w:r>
        <w:rPr>
          <w:rFonts w:cs="Times New Roman"/>
          <w:bCs/>
        </w:rPr>
        <w:t xml:space="preserve"> :</w:t>
      </w:r>
      <w:proofErr w:type="gramEnd"/>
      <w:r>
        <w:rPr>
          <w:rFonts w:cs="Times New Roman"/>
          <w:bCs/>
        </w:rPr>
        <w:t>26:ЗУ</w:t>
      </w:r>
      <w:proofErr w:type="gramStart"/>
      <w:r>
        <w:rPr>
          <w:rFonts w:cs="Times New Roman"/>
          <w:bCs/>
        </w:rPr>
        <w:t>2</w:t>
      </w:r>
      <w:proofErr w:type="gramEnd"/>
      <w:r>
        <w:rPr>
          <w:rFonts w:cs="Times New Roman"/>
          <w:bCs/>
        </w:rPr>
        <w:t xml:space="preserve"> </w:t>
      </w:r>
      <w:r w:rsidR="00096B7A">
        <w:rPr>
          <w:rFonts w:cs="Times New Roman"/>
          <w:bCs/>
        </w:rPr>
        <w:t xml:space="preserve">- </w:t>
      </w:r>
      <w:r w:rsidRPr="0047449E">
        <w:rPr>
          <w:rFonts w:cs="Times New Roman"/>
          <w:bCs/>
        </w:rPr>
        <w:t>110</w:t>
      </w:r>
      <w:r w:rsidR="00096B7A">
        <w:rPr>
          <w:rFonts w:cs="Times New Roman"/>
          <w:bCs/>
        </w:rPr>
        <w:t>96</w:t>
      </w:r>
      <w:r>
        <w:rPr>
          <w:rFonts w:cs="Times New Roman"/>
          <w:bCs/>
        </w:rPr>
        <w:t xml:space="preserve"> кв.м.</w:t>
      </w:r>
      <w:r w:rsidRPr="00D43EC6">
        <w:t xml:space="preserve"> </w:t>
      </w:r>
      <w:r w:rsidRPr="00D43EC6">
        <w:rPr>
          <w:rFonts w:cs="Times New Roman"/>
          <w:bCs/>
        </w:rPr>
        <w:t>Категория земель: земли населенных пунктов</w:t>
      </w:r>
      <w:r>
        <w:rPr>
          <w:rFonts w:cs="Times New Roman"/>
          <w:bCs/>
        </w:rPr>
        <w:t>.</w:t>
      </w:r>
    </w:p>
    <w:p w:rsidR="0047449E" w:rsidRDefault="0047449E" w:rsidP="0047449E">
      <w:pPr>
        <w:ind w:right="-1" w:firstLine="567"/>
        <w:jc w:val="both"/>
        <w:rPr>
          <w:rFonts w:cs="Times New Roman"/>
          <w:bCs/>
        </w:rPr>
      </w:pPr>
    </w:p>
    <w:p w:rsidR="0047449E" w:rsidRDefault="0047449E" w:rsidP="0047449E">
      <w:pPr>
        <w:pStyle w:val="aff"/>
      </w:pPr>
      <w:r>
        <w:t>Каталог координат (МСК-63):</w:t>
      </w:r>
    </w:p>
    <w:tbl>
      <w:tblPr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559"/>
        <w:gridCol w:w="2126"/>
        <w:gridCol w:w="2268"/>
      </w:tblGrid>
      <w:tr w:rsidR="0047449E" w:rsidTr="00E71035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449E" w:rsidRPr="00A16A40" w:rsidRDefault="0047449E" w:rsidP="00E71035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Обозначение характерных точек границы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449E" w:rsidRPr="00A16A40" w:rsidRDefault="0047449E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47449E" w:rsidTr="00E71035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449E" w:rsidRPr="00A16A40" w:rsidRDefault="0047449E" w:rsidP="00E71035">
            <w:pPr>
              <w:ind w:left="284" w:right="272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449E" w:rsidRPr="00A16A40" w:rsidRDefault="0047449E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449E" w:rsidRPr="00A16A40" w:rsidRDefault="0047449E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423717.41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1319939.02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423715.72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1319950.88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423722.29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1319986.70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423749.02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1319981.76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423754.96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1319982.63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423750.41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1320013.82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423813.26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1320022.81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423812.25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1320029.90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423684.32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1320011.36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423617.93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1320001.74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423598.14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1319998.86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423588.79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1319997.51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423599.36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1319923.59</w:t>
            </w:r>
          </w:p>
        </w:tc>
      </w:tr>
      <w:tr w:rsidR="00096B7A" w:rsidRPr="00096B7A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423717.41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B7A" w:rsidRPr="00096B7A" w:rsidRDefault="00096B7A" w:rsidP="00096B7A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1319939.02</w:t>
            </w:r>
          </w:p>
        </w:tc>
      </w:tr>
    </w:tbl>
    <w:p w:rsidR="00D43EC6" w:rsidRDefault="00D43EC6" w:rsidP="00EA5901">
      <w:pPr>
        <w:ind w:right="-1" w:firstLine="567"/>
        <w:jc w:val="both"/>
        <w:rPr>
          <w:rFonts w:cs="Times New Roman"/>
          <w:bCs/>
        </w:rPr>
      </w:pPr>
    </w:p>
    <w:p w:rsidR="00EA5901" w:rsidRDefault="00EA5901" w:rsidP="00EA5901">
      <w:pPr>
        <w:ind w:right="-1" w:firstLine="567"/>
        <w:jc w:val="both"/>
        <w:rPr>
          <w:rFonts w:cs="Times New Roman"/>
          <w:bCs/>
        </w:rPr>
      </w:pPr>
    </w:p>
    <w:p w:rsidR="0034691A" w:rsidRDefault="00DE0548" w:rsidP="0034691A">
      <w:pPr>
        <w:pStyle w:val="aff"/>
      </w:pPr>
      <w:r w:rsidRPr="008346CB">
        <w:rPr>
          <w:bCs/>
        </w:rPr>
        <w:t xml:space="preserve"> </w:t>
      </w:r>
      <w:r w:rsidR="0034691A" w:rsidRPr="000B5976">
        <w:t xml:space="preserve">Дополнительные условия: </w:t>
      </w:r>
      <w:r w:rsidR="0034691A">
        <w:t xml:space="preserve">в границах образуемого земельного участка </w:t>
      </w:r>
      <w:r w:rsidR="00627B52">
        <w:rPr>
          <w:bCs/>
        </w:rPr>
        <w:t xml:space="preserve">:26:ЗУ2 образуется часть :ЗУ2/чзу1 площадью 1048 кв.м. </w:t>
      </w:r>
      <w:r w:rsidR="00627B52">
        <w:t xml:space="preserve">для обеспечения смежных земельных участков </w:t>
      </w:r>
      <w:r w:rsidR="00586615">
        <w:t xml:space="preserve">доступом </w:t>
      </w:r>
      <w:r w:rsidR="00627B52">
        <w:t xml:space="preserve">к землям общего </w:t>
      </w:r>
      <w:r w:rsidR="00627B52" w:rsidRPr="000B5976">
        <w:t>пользования</w:t>
      </w:r>
      <w:r w:rsidR="00627B52">
        <w:t xml:space="preserve">. Так же </w:t>
      </w:r>
      <w:r w:rsidR="0034691A" w:rsidRPr="000B5976">
        <w:t>необходимо получение согласия от собственника земельного участка на формирование части и установление публичного сервитута</w:t>
      </w:r>
      <w:r w:rsidR="00586615">
        <w:t xml:space="preserve"> (согласно законодательства РФ)</w:t>
      </w:r>
      <w:r w:rsidR="0034691A" w:rsidRPr="000B5976">
        <w:t>.</w:t>
      </w:r>
    </w:p>
    <w:p w:rsidR="00586615" w:rsidRDefault="00586615" w:rsidP="00586615">
      <w:pPr>
        <w:pStyle w:val="aff"/>
      </w:pPr>
      <w:r>
        <w:t>Каталог координат (МСК-63):</w:t>
      </w:r>
    </w:p>
    <w:tbl>
      <w:tblPr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559"/>
        <w:gridCol w:w="2126"/>
        <w:gridCol w:w="2268"/>
      </w:tblGrid>
      <w:tr w:rsidR="00627B52" w:rsidRPr="00A16A40" w:rsidTr="00E71035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52" w:rsidRPr="00A16A40" w:rsidRDefault="00627B52" w:rsidP="00E71035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Обозначение характерных точек границы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52" w:rsidRPr="00A16A40" w:rsidRDefault="00627B52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627B52" w:rsidRPr="00A16A40" w:rsidTr="00E71035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52" w:rsidRPr="00A16A40" w:rsidRDefault="00627B52" w:rsidP="00E71035">
            <w:pPr>
              <w:ind w:left="284" w:right="272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52" w:rsidRPr="00A16A40" w:rsidRDefault="00627B52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52" w:rsidRPr="00A16A40" w:rsidRDefault="00627B52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423813.26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1320022.81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423812.66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1320027.02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423691.09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1320009.64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423683.54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1320007.37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423682.09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1320006.06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423680.25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1320005.41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423636.50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1319999.08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423621.94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1319997.58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423589.45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1319992.90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423590.26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1319987.23</w:t>
            </w:r>
          </w:p>
        </w:tc>
      </w:tr>
      <w:tr w:rsidR="00627B52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423595.81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1319988.02</w:t>
            </w:r>
          </w:p>
        </w:tc>
      </w:tr>
      <w:tr w:rsidR="00627B52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423598.67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1319989.72</w:t>
            </w:r>
          </w:p>
        </w:tc>
      </w:tr>
      <w:tr w:rsidR="00627B52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423623.47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1319992.83</w:t>
            </w:r>
          </w:p>
        </w:tc>
      </w:tr>
      <w:tr w:rsidR="00627B52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423641.62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1319995.06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423697.39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1320003.18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423696.96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1320006.15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423750.41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1320013.82</w:t>
            </w:r>
          </w:p>
        </w:tc>
      </w:tr>
      <w:tr w:rsidR="00627B52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423813.26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B52" w:rsidRPr="00572D44" w:rsidRDefault="00627B52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1320022.81</w:t>
            </w:r>
          </w:p>
        </w:tc>
      </w:tr>
    </w:tbl>
    <w:p w:rsidR="00DE0548" w:rsidRPr="0034691A" w:rsidRDefault="00DE0548" w:rsidP="00DE0548">
      <w:pPr>
        <w:ind w:right="-1" w:firstLine="567"/>
        <w:jc w:val="both"/>
        <w:rPr>
          <w:rFonts w:cs="Times New Roman"/>
          <w:bCs/>
        </w:rPr>
      </w:pPr>
    </w:p>
    <w:p w:rsidR="0047449E" w:rsidRDefault="0047449E" w:rsidP="00DE0548">
      <w:pPr>
        <w:ind w:right="-1" w:firstLine="567"/>
        <w:jc w:val="both"/>
        <w:rPr>
          <w:rFonts w:cs="Times New Roman"/>
          <w:bCs/>
        </w:rPr>
      </w:pPr>
    </w:p>
    <w:p w:rsidR="0047449E" w:rsidRDefault="0047449E" w:rsidP="00DE0548">
      <w:pPr>
        <w:ind w:right="-1" w:firstLine="567"/>
        <w:jc w:val="both"/>
        <w:rPr>
          <w:rFonts w:cs="Times New Roman"/>
          <w:bCs/>
        </w:rPr>
      </w:pPr>
    </w:p>
    <w:p w:rsidR="00250CFE" w:rsidRPr="009F7C22" w:rsidRDefault="00250CFE" w:rsidP="00250CFE">
      <w:pPr>
        <w:pStyle w:val="afe"/>
        <w:numPr>
          <w:ilvl w:val="0"/>
          <w:numId w:val="9"/>
        </w:numPr>
        <w:tabs>
          <w:tab w:val="clear" w:pos="1092"/>
        </w:tabs>
        <w:ind w:left="0" w:firstLine="567"/>
      </w:pPr>
      <w:r w:rsidRPr="009F7C22"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250CFE" w:rsidRDefault="00250CFE" w:rsidP="00250CFE">
      <w:pPr>
        <w:pStyle w:val="aff"/>
        <w:ind w:firstLine="567"/>
      </w:pPr>
      <w:r>
        <w:t>Территории общего пользования - проезды в границах проекта, предусмотрено оформить в виде публичного сервитута, без формирования отдельного земельного участка.</w:t>
      </w:r>
    </w:p>
    <w:p w:rsidR="00250CFE" w:rsidRPr="00E71035" w:rsidRDefault="00250CFE" w:rsidP="00250CFE">
      <w:pPr>
        <w:pStyle w:val="aff"/>
        <w:ind w:firstLine="567"/>
      </w:pPr>
      <w:r>
        <w:t xml:space="preserve">Общая площадь территории общего пользования в границах проектируемой площадки </w:t>
      </w:r>
      <w:r w:rsidRPr="00E71035">
        <w:t xml:space="preserve">составляет </w:t>
      </w:r>
      <w:r w:rsidR="00E71035" w:rsidRPr="00E71035">
        <w:t>1048</w:t>
      </w:r>
      <w:r w:rsidRPr="00E71035">
        <w:t xml:space="preserve"> кв.м.</w:t>
      </w:r>
    </w:p>
    <w:p w:rsidR="00E71035" w:rsidRPr="00E71035" w:rsidRDefault="00E71035" w:rsidP="00250CFE">
      <w:pPr>
        <w:pStyle w:val="aff"/>
        <w:ind w:firstLine="567"/>
      </w:pPr>
      <w:r w:rsidRPr="00E71035">
        <w:t>Каталог координат (МСК-63):</w:t>
      </w:r>
    </w:p>
    <w:tbl>
      <w:tblPr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559"/>
        <w:gridCol w:w="2126"/>
        <w:gridCol w:w="2268"/>
      </w:tblGrid>
      <w:tr w:rsidR="00E71035" w:rsidRPr="00A16A40" w:rsidTr="00E71035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35" w:rsidRPr="00A16A40" w:rsidRDefault="00E71035" w:rsidP="00E71035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Обозначение характерных точек границы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35" w:rsidRPr="00A16A40" w:rsidRDefault="00E71035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E71035" w:rsidRPr="00A16A40" w:rsidTr="00E71035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35" w:rsidRPr="00A16A40" w:rsidRDefault="00E71035" w:rsidP="00E71035">
            <w:pPr>
              <w:ind w:left="284" w:right="272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35" w:rsidRPr="00A16A40" w:rsidRDefault="00E71035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35" w:rsidRPr="00A16A40" w:rsidRDefault="00E71035" w:rsidP="00E71035">
            <w:pPr>
              <w:pStyle w:val="TableMainHeader"/>
              <w:ind w:left="284" w:right="272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423813.26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1320022.81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423812.66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1320027.02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423691.09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1320009.64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423683.54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1320007.37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423682.09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1320006.06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423680.25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1320005.41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423636.50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1319999.08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423621.94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1319997.58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423589.45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1319992.90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423590.26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1319987.23</w:t>
            </w:r>
          </w:p>
        </w:tc>
      </w:tr>
      <w:tr w:rsidR="00E71035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423595.81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1319988.02</w:t>
            </w:r>
          </w:p>
        </w:tc>
      </w:tr>
      <w:tr w:rsidR="00E71035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423598.67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1319989.72</w:t>
            </w:r>
          </w:p>
        </w:tc>
      </w:tr>
      <w:tr w:rsidR="00E71035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423623.47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1319992.83</w:t>
            </w:r>
          </w:p>
        </w:tc>
      </w:tr>
      <w:tr w:rsidR="00E71035" w:rsidRPr="00572D44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423641.62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1319995.06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423697.39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1320003.18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423696.96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1320006.15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423750.41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1320013.82</w:t>
            </w:r>
          </w:p>
        </w:tc>
      </w:tr>
      <w:tr w:rsidR="00E71035" w:rsidRPr="00FE1F6C" w:rsidTr="00E71035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423813.26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35" w:rsidRPr="00572D44" w:rsidRDefault="00E71035" w:rsidP="00E71035">
            <w:pPr>
              <w:pStyle w:val="TableMainText"/>
              <w:ind w:right="94"/>
              <w:jc w:val="center"/>
              <w:rPr>
                <w:lang w:val="en-US"/>
              </w:rPr>
            </w:pPr>
            <w:r w:rsidRPr="00572D44">
              <w:rPr>
                <w:lang w:val="en-US"/>
              </w:rPr>
              <w:t>1320022.81</w:t>
            </w:r>
          </w:p>
        </w:tc>
      </w:tr>
    </w:tbl>
    <w:p w:rsidR="00250CFE" w:rsidRPr="00E71035" w:rsidRDefault="00250CFE" w:rsidP="00E71035">
      <w:pPr>
        <w:suppressAutoHyphens w:val="0"/>
        <w:spacing w:line="240" w:lineRule="auto"/>
        <w:rPr>
          <w:b/>
        </w:rPr>
      </w:pPr>
    </w:p>
    <w:p w:rsidR="00E71035" w:rsidRPr="009F7C22" w:rsidRDefault="00E71035" w:rsidP="00E71035">
      <w:pPr>
        <w:pStyle w:val="afe"/>
        <w:numPr>
          <w:ilvl w:val="0"/>
          <w:numId w:val="9"/>
        </w:numPr>
        <w:tabs>
          <w:tab w:val="clear" w:pos="1092"/>
        </w:tabs>
        <w:ind w:left="0" w:firstLine="567"/>
      </w:pPr>
      <w:bookmarkStart w:id="4" w:name="_Toc529895292"/>
      <w:bookmarkStart w:id="5" w:name="_Toc535425882"/>
      <w:bookmarkStart w:id="6" w:name="_Toc536093217"/>
      <w:r w:rsidRPr="009F7C22">
        <w:t>Вид разрешенного использования образуемых земельных участков</w:t>
      </w:r>
      <w:bookmarkEnd w:id="4"/>
      <w:bookmarkEnd w:id="5"/>
      <w:bookmarkEnd w:id="6"/>
    </w:p>
    <w:p w:rsidR="00E71035" w:rsidRDefault="00E71035" w:rsidP="00A57BE5">
      <w:pPr>
        <w:pStyle w:val="aff"/>
      </w:pPr>
      <w:r>
        <w:t>Проектом межевания территории в целях обеспечения строительства запланированных объектов капитального строительс</w:t>
      </w:r>
      <w:r w:rsidR="0086266C">
        <w:t xml:space="preserve">тва предусмотрено </w:t>
      </w:r>
      <w:r w:rsidR="0097126F" w:rsidRPr="00002F80">
        <w:t>образо</w:t>
      </w:r>
      <w:r w:rsidR="0086266C" w:rsidRPr="00002F80">
        <w:t>вание</w:t>
      </w:r>
      <w:r w:rsidR="0086266C">
        <w:t xml:space="preserve"> </w:t>
      </w:r>
      <w:r w:rsidR="00560B72">
        <w:t>двух</w:t>
      </w:r>
      <w:r>
        <w:t xml:space="preserve"> земельных участков. Перечень, их основные показатели застройки представлены в таблице 2:</w:t>
      </w:r>
    </w:p>
    <w:p w:rsidR="00E71035" w:rsidRDefault="00E71035" w:rsidP="00A57BE5">
      <w:pPr>
        <w:pStyle w:val="aff"/>
      </w:pPr>
      <w:r>
        <w:t>Таблица 2</w:t>
      </w:r>
    </w:p>
    <w:tbl>
      <w:tblPr>
        <w:tblW w:w="9781" w:type="dxa"/>
        <w:tblInd w:w="120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01"/>
        <w:gridCol w:w="6770"/>
        <w:gridCol w:w="1310"/>
      </w:tblGrid>
      <w:tr w:rsidR="00465639" w:rsidRPr="00E64F3D" w:rsidTr="007748C3">
        <w:trPr>
          <w:trHeight w:val="48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65639" w:rsidRPr="00E64F3D" w:rsidRDefault="00465639" w:rsidP="00A57BE5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Обозначение участков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65639" w:rsidRPr="00E64F3D" w:rsidRDefault="00465639" w:rsidP="00A57BE5">
            <w:pPr>
              <w:pStyle w:val="TableMainHeader"/>
              <w:ind w:firstLine="540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Вид планируемого использования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65639" w:rsidRPr="00E64F3D" w:rsidRDefault="00465639" w:rsidP="00A57BE5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Площадь, м</w:t>
            </w:r>
            <w:r w:rsidRPr="00E64F3D">
              <w:rPr>
                <w:b w:val="0"/>
                <w:sz w:val="24"/>
                <w:szCs w:val="24"/>
                <w:vertAlign w:val="superscript"/>
              </w:rPr>
              <w:t>2</w:t>
            </w:r>
          </w:p>
        </w:tc>
      </w:tr>
      <w:tr w:rsidR="00465639" w:rsidRPr="00E64F3D" w:rsidTr="007748C3">
        <w:trPr>
          <w:trHeight w:val="20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5639" w:rsidRPr="00E64F3D" w:rsidRDefault="00465639" w:rsidP="00A57BE5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5639" w:rsidRPr="00E64F3D" w:rsidRDefault="00465639" w:rsidP="00A57BE5">
            <w:pPr>
              <w:pStyle w:val="TableMainHeader"/>
              <w:rPr>
                <w:b w:val="0"/>
                <w:sz w:val="24"/>
                <w:szCs w:val="24"/>
              </w:rPr>
            </w:pPr>
            <w:bookmarkStart w:id="7" w:name="_GoBack"/>
            <w:bookmarkEnd w:id="7"/>
            <w:r w:rsidRPr="00E64F3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5639" w:rsidRPr="00E64F3D" w:rsidRDefault="00465639" w:rsidP="00A57BE5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3</w:t>
            </w:r>
          </w:p>
        </w:tc>
      </w:tr>
      <w:tr w:rsidR="00096B7A" w:rsidRPr="00E64F3D" w:rsidTr="00096B7A">
        <w:trPr>
          <w:trHeight w:val="11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7A" w:rsidRPr="00DF49F5" w:rsidRDefault="00096B7A" w:rsidP="00A57BE5">
            <w:pPr>
              <w:pStyle w:val="TableMain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:26</w:t>
            </w:r>
            <w:r w:rsidRPr="00DF49F5">
              <w:rPr>
                <w:sz w:val="24"/>
                <w:szCs w:val="24"/>
              </w:rPr>
              <w:t>:ЗУ1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7A" w:rsidRPr="00E64F3D" w:rsidRDefault="00096B7A" w:rsidP="00A57BE5">
            <w:pPr>
              <w:pStyle w:val="TableMainText"/>
              <w:rPr>
                <w:sz w:val="24"/>
                <w:szCs w:val="24"/>
              </w:rPr>
            </w:pPr>
            <w:r w:rsidRPr="00E64F3D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7A" w:rsidRPr="000246B3" w:rsidRDefault="00096B7A" w:rsidP="00096B7A">
            <w:pPr>
              <w:jc w:val="center"/>
            </w:pPr>
            <w:r w:rsidRPr="000246B3">
              <w:t>6121</w:t>
            </w:r>
          </w:p>
        </w:tc>
      </w:tr>
      <w:tr w:rsidR="00096B7A" w:rsidRPr="00E64F3D" w:rsidTr="00096B7A">
        <w:trPr>
          <w:trHeight w:val="11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7A" w:rsidRPr="00E64F3D" w:rsidRDefault="00096B7A" w:rsidP="00A57BE5">
            <w:pPr>
              <w:pStyle w:val="TableMainTex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:26</w:t>
            </w:r>
            <w:r w:rsidRPr="00E64F3D">
              <w:rPr>
                <w:sz w:val="24"/>
                <w:szCs w:val="24"/>
                <w:lang w:val="en-US"/>
              </w:rPr>
              <w:t>:ЗУ2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7A" w:rsidRPr="00E64F3D" w:rsidRDefault="00096B7A" w:rsidP="00A57BE5">
            <w:pPr>
              <w:pStyle w:val="TableMainText"/>
              <w:rPr>
                <w:sz w:val="24"/>
                <w:szCs w:val="24"/>
              </w:rPr>
            </w:pPr>
            <w:r w:rsidRPr="00E64F3D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B7A" w:rsidRDefault="00096B7A" w:rsidP="00096B7A">
            <w:pPr>
              <w:jc w:val="center"/>
            </w:pPr>
            <w:r w:rsidRPr="000246B3">
              <w:t>11096</w:t>
            </w:r>
          </w:p>
        </w:tc>
      </w:tr>
    </w:tbl>
    <w:p w:rsidR="00465639" w:rsidRDefault="00465639" w:rsidP="00A57BE5">
      <w:pPr>
        <w:pStyle w:val="aff"/>
      </w:pPr>
    </w:p>
    <w:p w:rsidR="00A57BE5" w:rsidRDefault="00A57BE5" w:rsidP="00A57BE5">
      <w:pPr>
        <w:pStyle w:val="aff"/>
      </w:pPr>
    </w:p>
    <w:p w:rsidR="00465639" w:rsidRPr="009F7C22" w:rsidRDefault="00465639" w:rsidP="00A57BE5">
      <w:pPr>
        <w:pStyle w:val="afe"/>
        <w:numPr>
          <w:ilvl w:val="0"/>
          <w:numId w:val="9"/>
        </w:numPr>
        <w:tabs>
          <w:tab w:val="clear" w:pos="1092"/>
        </w:tabs>
        <w:ind w:left="0" w:firstLine="567"/>
      </w:pPr>
      <w:bookmarkStart w:id="8" w:name="_Toc535425883"/>
      <w:bookmarkStart w:id="9" w:name="_Toc536093218"/>
      <w:r w:rsidRPr="009F7C22"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8"/>
      <w:bookmarkEnd w:id="9"/>
    </w:p>
    <w:p w:rsidR="00465639" w:rsidRPr="009F7C22" w:rsidRDefault="00465639" w:rsidP="00465639">
      <w:pPr>
        <w:pStyle w:val="aff"/>
      </w:pPr>
      <w:r w:rsidRPr="009F7C22">
        <w:t>Образуемые земельные участки, части земельных участков не относятся к землям лесного фонда.</w:t>
      </w:r>
    </w:p>
    <w:p w:rsidR="00465639" w:rsidRDefault="00465639" w:rsidP="00465639">
      <w:pPr>
        <w:pStyle w:val="aff"/>
      </w:pPr>
    </w:p>
    <w:p w:rsidR="00A32725" w:rsidRDefault="00A32725" w:rsidP="00465639">
      <w:pPr>
        <w:pStyle w:val="aff"/>
      </w:pPr>
    </w:p>
    <w:p w:rsidR="00A32725" w:rsidRPr="009F7C22" w:rsidRDefault="00A32725" w:rsidP="00465639">
      <w:pPr>
        <w:pStyle w:val="aff"/>
      </w:pPr>
    </w:p>
    <w:p w:rsidR="00465639" w:rsidRDefault="00465639" w:rsidP="00465639">
      <w:pPr>
        <w:pStyle w:val="afe"/>
        <w:numPr>
          <w:ilvl w:val="0"/>
          <w:numId w:val="9"/>
        </w:numPr>
        <w:tabs>
          <w:tab w:val="clear" w:pos="1092"/>
        </w:tabs>
        <w:ind w:left="0" w:firstLine="567"/>
      </w:pPr>
      <w:bookmarkStart w:id="10" w:name="_Toc535425884"/>
      <w:bookmarkStart w:id="11" w:name="_Toc536093219"/>
      <w:r w:rsidRPr="009F7C22"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  <w:bookmarkEnd w:id="10"/>
      <w:bookmarkEnd w:id="11"/>
    </w:p>
    <w:p w:rsidR="00A32725" w:rsidRPr="009F7C22" w:rsidRDefault="00A32725" w:rsidP="00A32725">
      <w:pPr>
        <w:pStyle w:val="afe"/>
        <w:ind w:left="567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35"/>
        <w:gridCol w:w="2535"/>
      </w:tblGrid>
      <w:tr w:rsidR="00465639" w:rsidRPr="00465639" w:rsidTr="00465639"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X</w:t>
            </w:r>
          </w:p>
        </w:tc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Y</w:t>
            </w:r>
          </w:p>
        </w:tc>
      </w:tr>
      <w:tr w:rsidR="00465639" w:rsidRPr="00465639" w:rsidTr="00465639"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423823.270</w:t>
            </w:r>
          </w:p>
        </w:tc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1319952.850</w:t>
            </w:r>
          </w:p>
        </w:tc>
      </w:tr>
      <w:tr w:rsidR="00465639" w:rsidRPr="00465639" w:rsidTr="00465639"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423812.250</w:t>
            </w:r>
          </w:p>
        </w:tc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1320029.900</w:t>
            </w:r>
          </w:p>
        </w:tc>
      </w:tr>
      <w:tr w:rsidR="00465639" w:rsidRPr="00465639" w:rsidTr="00465639"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423588.790</w:t>
            </w:r>
          </w:p>
        </w:tc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1319997.510</w:t>
            </w:r>
          </w:p>
        </w:tc>
      </w:tr>
      <w:tr w:rsidR="00465639" w:rsidRPr="00465639" w:rsidTr="00465639"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423599.360</w:t>
            </w:r>
          </w:p>
        </w:tc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1319923.590</w:t>
            </w:r>
          </w:p>
        </w:tc>
      </w:tr>
      <w:tr w:rsidR="00465639" w:rsidRPr="00465639" w:rsidTr="00465639"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423823.270</w:t>
            </w:r>
          </w:p>
        </w:tc>
        <w:tc>
          <w:tcPr>
            <w:tcW w:w="2535" w:type="dxa"/>
          </w:tcPr>
          <w:p w:rsidR="00465639" w:rsidRPr="00465639" w:rsidRDefault="00465639" w:rsidP="00465639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465639">
              <w:rPr>
                <w:lang w:val="en-US"/>
              </w:rPr>
              <w:t>1319952.850</w:t>
            </w:r>
          </w:p>
        </w:tc>
      </w:tr>
    </w:tbl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F2079" w:rsidRDefault="002F2079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sectPr w:rsidR="002F2079" w:rsidSect="00935449">
      <w:footerReference w:type="even" r:id="rId10"/>
      <w:footerReference w:type="default" r:id="rId11"/>
      <w:pgSz w:w="11906" w:h="16838"/>
      <w:pgMar w:top="568" w:right="849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43" w:rsidRDefault="008F0043">
      <w:pPr>
        <w:spacing w:line="240" w:lineRule="auto"/>
      </w:pPr>
      <w:r>
        <w:separator/>
      </w:r>
    </w:p>
  </w:endnote>
  <w:endnote w:type="continuationSeparator" w:id="0">
    <w:p w:rsidR="008F0043" w:rsidRDefault="008F0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35" w:rsidRDefault="00E71035" w:rsidP="00253ED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71035" w:rsidRDefault="00E7103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35" w:rsidRDefault="00E71035" w:rsidP="00253ED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96B7A">
      <w:rPr>
        <w:rStyle w:val="af"/>
        <w:noProof/>
      </w:rPr>
      <w:t>10</w:t>
    </w:r>
    <w:r>
      <w:rPr>
        <w:rStyle w:val="af"/>
      </w:rPr>
      <w:fldChar w:fldCharType="end"/>
    </w:r>
  </w:p>
  <w:p w:rsidR="00E71035" w:rsidRDefault="00E7103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43" w:rsidRDefault="008F0043">
      <w:pPr>
        <w:spacing w:line="240" w:lineRule="auto"/>
      </w:pPr>
      <w:r>
        <w:separator/>
      </w:r>
    </w:p>
  </w:footnote>
  <w:footnote w:type="continuationSeparator" w:id="0">
    <w:p w:rsidR="008F0043" w:rsidRDefault="008F00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1092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08C7232"/>
    <w:multiLevelType w:val="hybridMultilevel"/>
    <w:tmpl w:val="588A1FC2"/>
    <w:lvl w:ilvl="0" w:tplc="CBD67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3E158C"/>
    <w:multiLevelType w:val="hybridMultilevel"/>
    <w:tmpl w:val="A1723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3C166C"/>
    <w:multiLevelType w:val="hybridMultilevel"/>
    <w:tmpl w:val="5FA47062"/>
    <w:lvl w:ilvl="0" w:tplc="C7FA57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6475DF"/>
    <w:multiLevelType w:val="hybridMultilevel"/>
    <w:tmpl w:val="19D2E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0543B3"/>
    <w:multiLevelType w:val="hybridMultilevel"/>
    <w:tmpl w:val="EED2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7D01"/>
    <w:multiLevelType w:val="hybridMultilevel"/>
    <w:tmpl w:val="971C74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593255"/>
    <w:multiLevelType w:val="hybridMultilevel"/>
    <w:tmpl w:val="1C846F58"/>
    <w:lvl w:ilvl="0" w:tplc="F3A21F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6510932"/>
    <w:multiLevelType w:val="hybridMultilevel"/>
    <w:tmpl w:val="28302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DF4EF9"/>
    <w:multiLevelType w:val="hybridMultilevel"/>
    <w:tmpl w:val="2A8CC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2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F4"/>
    <w:rsid w:val="00002F80"/>
    <w:rsid w:val="00003050"/>
    <w:rsid w:val="000140FA"/>
    <w:rsid w:val="00021944"/>
    <w:rsid w:val="00024C1A"/>
    <w:rsid w:val="00043504"/>
    <w:rsid w:val="000439E2"/>
    <w:rsid w:val="0004477F"/>
    <w:rsid w:val="00071351"/>
    <w:rsid w:val="00073E44"/>
    <w:rsid w:val="0009618A"/>
    <w:rsid w:val="00096B7A"/>
    <w:rsid w:val="000A5A7D"/>
    <w:rsid w:val="000B3D02"/>
    <w:rsid w:val="000B6592"/>
    <w:rsid w:val="000B6704"/>
    <w:rsid w:val="000C7A09"/>
    <w:rsid w:val="000D1DCB"/>
    <w:rsid w:val="000D1F50"/>
    <w:rsid w:val="000E0677"/>
    <w:rsid w:val="000E5CA1"/>
    <w:rsid w:val="000E63D7"/>
    <w:rsid w:val="000F093E"/>
    <w:rsid w:val="00102EB7"/>
    <w:rsid w:val="001107F3"/>
    <w:rsid w:val="001129FD"/>
    <w:rsid w:val="001144DF"/>
    <w:rsid w:val="001221DB"/>
    <w:rsid w:val="001227C2"/>
    <w:rsid w:val="001618B4"/>
    <w:rsid w:val="00176A40"/>
    <w:rsid w:val="00180608"/>
    <w:rsid w:val="00182F51"/>
    <w:rsid w:val="001A1341"/>
    <w:rsid w:val="001A554E"/>
    <w:rsid w:val="001B4C57"/>
    <w:rsid w:val="001C762E"/>
    <w:rsid w:val="001C7918"/>
    <w:rsid w:val="001D09B9"/>
    <w:rsid w:val="001D451F"/>
    <w:rsid w:val="00203251"/>
    <w:rsid w:val="00203254"/>
    <w:rsid w:val="002058CF"/>
    <w:rsid w:val="0021087E"/>
    <w:rsid w:val="00223611"/>
    <w:rsid w:val="00244A55"/>
    <w:rsid w:val="00250CFE"/>
    <w:rsid w:val="00252D48"/>
    <w:rsid w:val="00253EDE"/>
    <w:rsid w:val="0025420C"/>
    <w:rsid w:val="0026511B"/>
    <w:rsid w:val="0026771C"/>
    <w:rsid w:val="002811A4"/>
    <w:rsid w:val="00282088"/>
    <w:rsid w:val="00287265"/>
    <w:rsid w:val="002931C7"/>
    <w:rsid w:val="002A11F5"/>
    <w:rsid w:val="002C3B51"/>
    <w:rsid w:val="002D1CD0"/>
    <w:rsid w:val="002D37F9"/>
    <w:rsid w:val="002D7D7D"/>
    <w:rsid w:val="002E3A29"/>
    <w:rsid w:val="002F2079"/>
    <w:rsid w:val="00306284"/>
    <w:rsid w:val="00312120"/>
    <w:rsid w:val="00333BFF"/>
    <w:rsid w:val="003463C8"/>
    <w:rsid w:val="0034691A"/>
    <w:rsid w:val="0035442B"/>
    <w:rsid w:val="0036182B"/>
    <w:rsid w:val="00371C2E"/>
    <w:rsid w:val="00374736"/>
    <w:rsid w:val="00375F15"/>
    <w:rsid w:val="0037709F"/>
    <w:rsid w:val="00383A71"/>
    <w:rsid w:val="00393EA7"/>
    <w:rsid w:val="0039409A"/>
    <w:rsid w:val="00396752"/>
    <w:rsid w:val="003A1533"/>
    <w:rsid w:val="003B50BA"/>
    <w:rsid w:val="003C2781"/>
    <w:rsid w:val="003D5A7B"/>
    <w:rsid w:val="003D64BC"/>
    <w:rsid w:val="003E4F6C"/>
    <w:rsid w:val="00400ABC"/>
    <w:rsid w:val="0040515B"/>
    <w:rsid w:val="00407E81"/>
    <w:rsid w:val="00414310"/>
    <w:rsid w:val="00421D36"/>
    <w:rsid w:val="00436864"/>
    <w:rsid w:val="00437646"/>
    <w:rsid w:val="004410C0"/>
    <w:rsid w:val="00443B86"/>
    <w:rsid w:val="00447032"/>
    <w:rsid w:val="00452542"/>
    <w:rsid w:val="00454C8A"/>
    <w:rsid w:val="00464F53"/>
    <w:rsid w:val="00465639"/>
    <w:rsid w:val="00466CE2"/>
    <w:rsid w:val="0047449E"/>
    <w:rsid w:val="0047663F"/>
    <w:rsid w:val="0048005E"/>
    <w:rsid w:val="0048074E"/>
    <w:rsid w:val="004873DB"/>
    <w:rsid w:val="00492DB6"/>
    <w:rsid w:val="00496FE8"/>
    <w:rsid w:val="004A1F41"/>
    <w:rsid w:val="004B018F"/>
    <w:rsid w:val="004C0CCC"/>
    <w:rsid w:val="004D03B8"/>
    <w:rsid w:val="004D2A90"/>
    <w:rsid w:val="004E5E24"/>
    <w:rsid w:val="004E6617"/>
    <w:rsid w:val="00520B4D"/>
    <w:rsid w:val="00521165"/>
    <w:rsid w:val="00522B08"/>
    <w:rsid w:val="005232A0"/>
    <w:rsid w:val="00530836"/>
    <w:rsid w:val="00531E65"/>
    <w:rsid w:val="00532BB8"/>
    <w:rsid w:val="00551588"/>
    <w:rsid w:val="00560B72"/>
    <w:rsid w:val="00561881"/>
    <w:rsid w:val="00562898"/>
    <w:rsid w:val="00571740"/>
    <w:rsid w:val="00572D44"/>
    <w:rsid w:val="00573881"/>
    <w:rsid w:val="00586615"/>
    <w:rsid w:val="005A551D"/>
    <w:rsid w:val="005B10B7"/>
    <w:rsid w:val="005B5EDD"/>
    <w:rsid w:val="005B7430"/>
    <w:rsid w:val="005C35D7"/>
    <w:rsid w:val="005D25F2"/>
    <w:rsid w:val="005D679F"/>
    <w:rsid w:val="005E7955"/>
    <w:rsid w:val="005F3F8A"/>
    <w:rsid w:val="005F6578"/>
    <w:rsid w:val="006030DF"/>
    <w:rsid w:val="00607DA9"/>
    <w:rsid w:val="006123B2"/>
    <w:rsid w:val="0061684F"/>
    <w:rsid w:val="00617700"/>
    <w:rsid w:val="006273BC"/>
    <w:rsid w:val="00627B52"/>
    <w:rsid w:val="006333BE"/>
    <w:rsid w:val="00636E36"/>
    <w:rsid w:val="00645008"/>
    <w:rsid w:val="00655A1E"/>
    <w:rsid w:val="00685929"/>
    <w:rsid w:val="0068626D"/>
    <w:rsid w:val="0069321C"/>
    <w:rsid w:val="006936DD"/>
    <w:rsid w:val="006B17C6"/>
    <w:rsid w:val="006B4409"/>
    <w:rsid w:val="006B61AE"/>
    <w:rsid w:val="006E7014"/>
    <w:rsid w:val="006E7661"/>
    <w:rsid w:val="006F4428"/>
    <w:rsid w:val="00726825"/>
    <w:rsid w:val="00734763"/>
    <w:rsid w:val="0073553F"/>
    <w:rsid w:val="00742C56"/>
    <w:rsid w:val="0076274B"/>
    <w:rsid w:val="007661CC"/>
    <w:rsid w:val="00773DCB"/>
    <w:rsid w:val="00786B25"/>
    <w:rsid w:val="00793307"/>
    <w:rsid w:val="0079458F"/>
    <w:rsid w:val="00796B82"/>
    <w:rsid w:val="007A7E7A"/>
    <w:rsid w:val="007C4182"/>
    <w:rsid w:val="007F44CD"/>
    <w:rsid w:val="00803970"/>
    <w:rsid w:val="008170D7"/>
    <w:rsid w:val="00821148"/>
    <w:rsid w:val="00821DC4"/>
    <w:rsid w:val="0082338E"/>
    <w:rsid w:val="008346CB"/>
    <w:rsid w:val="00837237"/>
    <w:rsid w:val="0084347E"/>
    <w:rsid w:val="008534FE"/>
    <w:rsid w:val="008607A8"/>
    <w:rsid w:val="0086266C"/>
    <w:rsid w:val="008775A4"/>
    <w:rsid w:val="0088106B"/>
    <w:rsid w:val="00895682"/>
    <w:rsid w:val="008B1897"/>
    <w:rsid w:val="008C1040"/>
    <w:rsid w:val="008C2ADF"/>
    <w:rsid w:val="008D2732"/>
    <w:rsid w:val="008E4FF4"/>
    <w:rsid w:val="008F0043"/>
    <w:rsid w:val="009009C0"/>
    <w:rsid w:val="009053D4"/>
    <w:rsid w:val="00907237"/>
    <w:rsid w:val="00907367"/>
    <w:rsid w:val="009123D6"/>
    <w:rsid w:val="00912C90"/>
    <w:rsid w:val="0092773A"/>
    <w:rsid w:val="00935449"/>
    <w:rsid w:val="00960CF3"/>
    <w:rsid w:val="0097126F"/>
    <w:rsid w:val="00971817"/>
    <w:rsid w:val="00972FD5"/>
    <w:rsid w:val="00987A01"/>
    <w:rsid w:val="009B0063"/>
    <w:rsid w:val="009B08A8"/>
    <w:rsid w:val="009C3C31"/>
    <w:rsid w:val="009D19A1"/>
    <w:rsid w:val="009E55D1"/>
    <w:rsid w:val="009E774E"/>
    <w:rsid w:val="009F661A"/>
    <w:rsid w:val="00A05E81"/>
    <w:rsid w:val="00A11942"/>
    <w:rsid w:val="00A119F1"/>
    <w:rsid w:val="00A14DA6"/>
    <w:rsid w:val="00A167D1"/>
    <w:rsid w:val="00A16A40"/>
    <w:rsid w:val="00A324BF"/>
    <w:rsid w:val="00A32725"/>
    <w:rsid w:val="00A37AE0"/>
    <w:rsid w:val="00A4095E"/>
    <w:rsid w:val="00A50B96"/>
    <w:rsid w:val="00A523D9"/>
    <w:rsid w:val="00A57BE5"/>
    <w:rsid w:val="00A625EF"/>
    <w:rsid w:val="00A63A41"/>
    <w:rsid w:val="00A65CF9"/>
    <w:rsid w:val="00A70193"/>
    <w:rsid w:val="00A73F70"/>
    <w:rsid w:val="00A81DBC"/>
    <w:rsid w:val="00A82267"/>
    <w:rsid w:val="00A9243D"/>
    <w:rsid w:val="00A95B88"/>
    <w:rsid w:val="00AB21C4"/>
    <w:rsid w:val="00AD4200"/>
    <w:rsid w:val="00AD4420"/>
    <w:rsid w:val="00AD7985"/>
    <w:rsid w:val="00AE0E5E"/>
    <w:rsid w:val="00AF3D9A"/>
    <w:rsid w:val="00B022B2"/>
    <w:rsid w:val="00B1319B"/>
    <w:rsid w:val="00B170EE"/>
    <w:rsid w:val="00B219E8"/>
    <w:rsid w:val="00B22748"/>
    <w:rsid w:val="00B512CC"/>
    <w:rsid w:val="00B52EA1"/>
    <w:rsid w:val="00B56174"/>
    <w:rsid w:val="00B66A50"/>
    <w:rsid w:val="00B67845"/>
    <w:rsid w:val="00B73034"/>
    <w:rsid w:val="00B96071"/>
    <w:rsid w:val="00BA22CC"/>
    <w:rsid w:val="00BA5A4B"/>
    <w:rsid w:val="00BB0323"/>
    <w:rsid w:val="00BC00E2"/>
    <w:rsid w:val="00BC1B6F"/>
    <w:rsid w:val="00BD3F8F"/>
    <w:rsid w:val="00BE053B"/>
    <w:rsid w:val="00BE0BCF"/>
    <w:rsid w:val="00C03284"/>
    <w:rsid w:val="00C06CD4"/>
    <w:rsid w:val="00C17B67"/>
    <w:rsid w:val="00C23FB7"/>
    <w:rsid w:val="00C31B90"/>
    <w:rsid w:val="00C56CA8"/>
    <w:rsid w:val="00C56D8E"/>
    <w:rsid w:val="00C6320B"/>
    <w:rsid w:val="00C67EC7"/>
    <w:rsid w:val="00C7142E"/>
    <w:rsid w:val="00C86F34"/>
    <w:rsid w:val="00C97629"/>
    <w:rsid w:val="00CA47DE"/>
    <w:rsid w:val="00CB0860"/>
    <w:rsid w:val="00CB45E0"/>
    <w:rsid w:val="00CB52C4"/>
    <w:rsid w:val="00CD1300"/>
    <w:rsid w:val="00CD3A21"/>
    <w:rsid w:val="00CD554E"/>
    <w:rsid w:val="00CD5F5D"/>
    <w:rsid w:val="00CE6F88"/>
    <w:rsid w:val="00CF0CEB"/>
    <w:rsid w:val="00CF1B2F"/>
    <w:rsid w:val="00CF45A0"/>
    <w:rsid w:val="00CF700B"/>
    <w:rsid w:val="00D214AF"/>
    <w:rsid w:val="00D22320"/>
    <w:rsid w:val="00D22F2E"/>
    <w:rsid w:val="00D43EC6"/>
    <w:rsid w:val="00D56EC1"/>
    <w:rsid w:val="00D63219"/>
    <w:rsid w:val="00D6707F"/>
    <w:rsid w:val="00D71A7B"/>
    <w:rsid w:val="00D71A98"/>
    <w:rsid w:val="00D74188"/>
    <w:rsid w:val="00D75698"/>
    <w:rsid w:val="00D839E4"/>
    <w:rsid w:val="00D9627B"/>
    <w:rsid w:val="00DA54F3"/>
    <w:rsid w:val="00DA7BFC"/>
    <w:rsid w:val="00DB3C5F"/>
    <w:rsid w:val="00DB53B7"/>
    <w:rsid w:val="00DC35DF"/>
    <w:rsid w:val="00DE0548"/>
    <w:rsid w:val="00DF49F5"/>
    <w:rsid w:val="00DF4BB4"/>
    <w:rsid w:val="00E0601B"/>
    <w:rsid w:val="00E10064"/>
    <w:rsid w:val="00E10BCA"/>
    <w:rsid w:val="00E20604"/>
    <w:rsid w:val="00E222B0"/>
    <w:rsid w:val="00E25AEC"/>
    <w:rsid w:val="00E26592"/>
    <w:rsid w:val="00E3349B"/>
    <w:rsid w:val="00E3677F"/>
    <w:rsid w:val="00E40818"/>
    <w:rsid w:val="00E47C66"/>
    <w:rsid w:val="00E537BB"/>
    <w:rsid w:val="00E63001"/>
    <w:rsid w:val="00E64F3D"/>
    <w:rsid w:val="00E71035"/>
    <w:rsid w:val="00E7637F"/>
    <w:rsid w:val="00E91781"/>
    <w:rsid w:val="00E94F28"/>
    <w:rsid w:val="00E977CD"/>
    <w:rsid w:val="00E9784A"/>
    <w:rsid w:val="00EA5901"/>
    <w:rsid w:val="00EA69F4"/>
    <w:rsid w:val="00EB1B68"/>
    <w:rsid w:val="00EC0F6A"/>
    <w:rsid w:val="00EC25F5"/>
    <w:rsid w:val="00ED78AD"/>
    <w:rsid w:val="00ED7E3B"/>
    <w:rsid w:val="00EE4397"/>
    <w:rsid w:val="00EE58AC"/>
    <w:rsid w:val="00EF1097"/>
    <w:rsid w:val="00EF3273"/>
    <w:rsid w:val="00F12767"/>
    <w:rsid w:val="00F20AA3"/>
    <w:rsid w:val="00F21F24"/>
    <w:rsid w:val="00F40D5A"/>
    <w:rsid w:val="00F43F17"/>
    <w:rsid w:val="00F71A13"/>
    <w:rsid w:val="00F75AD0"/>
    <w:rsid w:val="00F76717"/>
    <w:rsid w:val="00F918A0"/>
    <w:rsid w:val="00F95DDA"/>
    <w:rsid w:val="00FB09AA"/>
    <w:rsid w:val="00FB31F4"/>
    <w:rsid w:val="00FC0210"/>
    <w:rsid w:val="00FE1F6C"/>
    <w:rsid w:val="00FF17A7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21944"/>
    <w:pPr>
      <w:suppressAutoHyphens/>
      <w:spacing w:line="100" w:lineRule="atLeast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1">
    <w:name w:val="heading 1"/>
    <w:basedOn w:val="a0"/>
    <w:link w:val="10"/>
    <w:uiPriority w:val="99"/>
    <w:qFormat/>
    <w:rsid w:val="000D1DCB"/>
    <w:pPr>
      <w:suppressAutoHyphens w:val="0"/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0"/>
    <w:next w:val="a0"/>
    <w:link w:val="20"/>
    <w:uiPriority w:val="99"/>
    <w:qFormat/>
    <w:rsid w:val="000D1DCB"/>
    <w:pPr>
      <w:keepNext/>
      <w:widowControl w:val="0"/>
      <w:suppressAutoHyphens w:val="0"/>
      <w:spacing w:line="240" w:lineRule="auto"/>
      <w:outlineLvl w:val="1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paragraph" w:styleId="3">
    <w:name w:val="heading 3"/>
    <w:basedOn w:val="a0"/>
    <w:next w:val="a0"/>
    <w:link w:val="30"/>
    <w:uiPriority w:val="99"/>
    <w:qFormat/>
    <w:rsid w:val="000D1DCB"/>
    <w:pPr>
      <w:keepNext/>
      <w:suppressAutoHyphens w:val="0"/>
      <w:spacing w:line="240" w:lineRule="auto"/>
      <w:ind w:left="1843"/>
      <w:outlineLvl w:val="2"/>
    </w:pPr>
    <w:rPr>
      <w:rFonts w:eastAsia="Times New Roman" w:cs="Times New Roman"/>
      <w:kern w:val="0"/>
      <w:szCs w:val="20"/>
      <w:lang w:eastAsia="ru-RU" w:bidi="ar-SA"/>
    </w:rPr>
  </w:style>
  <w:style w:type="paragraph" w:styleId="4">
    <w:name w:val="heading 4"/>
    <w:basedOn w:val="a0"/>
    <w:next w:val="a0"/>
    <w:link w:val="40"/>
    <w:uiPriority w:val="99"/>
    <w:qFormat/>
    <w:rsid w:val="000D1DCB"/>
    <w:pPr>
      <w:keepNext/>
      <w:suppressAutoHyphens w:val="0"/>
      <w:spacing w:line="240" w:lineRule="auto"/>
      <w:outlineLvl w:val="3"/>
    </w:pPr>
    <w:rPr>
      <w:rFonts w:ascii="Arial CYR" w:eastAsia="Times New Roman" w:hAnsi="Arial CYR" w:cs="Times New Roman"/>
      <w:b/>
      <w:kern w:val="0"/>
      <w:sz w:val="22"/>
      <w:szCs w:val="20"/>
      <w:lang w:eastAsia="ru-RU" w:bidi="ar-SA"/>
    </w:rPr>
  </w:style>
  <w:style w:type="paragraph" w:styleId="5">
    <w:name w:val="heading 5"/>
    <w:basedOn w:val="a0"/>
    <w:next w:val="a0"/>
    <w:link w:val="50"/>
    <w:uiPriority w:val="99"/>
    <w:qFormat/>
    <w:rsid w:val="000D1DCB"/>
    <w:pPr>
      <w:keepNext/>
      <w:suppressAutoHyphens w:val="0"/>
      <w:spacing w:line="240" w:lineRule="auto"/>
      <w:outlineLvl w:val="4"/>
    </w:pPr>
    <w:rPr>
      <w:rFonts w:eastAsia="Times New Roman" w:cs="Times New Roman"/>
      <w:b/>
      <w:kern w:val="0"/>
      <w:szCs w:val="20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1D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0D1DCB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D1DCB"/>
    <w:rPr>
      <w:rFonts w:ascii="Arial CYR" w:hAnsi="Arial CYR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4">
    <w:name w:val="Знак"/>
    <w:basedOn w:val="a0"/>
    <w:uiPriority w:val="99"/>
    <w:rsid w:val="00685929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table" w:styleId="a5">
    <w:name w:val="Table Grid"/>
    <w:basedOn w:val="a2"/>
    <w:uiPriority w:val="99"/>
    <w:rsid w:val="000D1D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99"/>
    <w:qFormat/>
    <w:rsid w:val="000D1DCB"/>
    <w:rPr>
      <w:rFonts w:cs="Times New Roman"/>
      <w:b/>
    </w:rPr>
  </w:style>
  <w:style w:type="paragraph" w:styleId="a7">
    <w:name w:val="Balloon Text"/>
    <w:basedOn w:val="a0"/>
    <w:link w:val="a8"/>
    <w:uiPriority w:val="99"/>
    <w:rsid w:val="000D1DCB"/>
    <w:pPr>
      <w:suppressAutoHyphens w:val="0"/>
      <w:spacing w:line="240" w:lineRule="auto"/>
    </w:pPr>
    <w:rPr>
      <w:rFonts w:ascii="Tahoma" w:eastAsia="Times New Roman" w:hAnsi="Tahoma"/>
      <w:kern w:val="0"/>
      <w:sz w:val="16"/>
      <w:szCs w:val="16"/>
      <w:lang w:eastAsia="ru-RU" w:bidi="ar-SA"/>
    </w:rPr>
  </w:style>
  <w:style w:type="character" w:customStyle="1" w:styleId="a8">
    <w:name w:val="Текст выноски Знак"/>
    <w:link w:val="a7"/>
    <w:uiPriority w:val="99"/>
    <w:locked/>
    <w:rsid w:val="000D1DCB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0D1DCB"/>
    <w:rPr>
      <w:rFonts w:cs="Times New Roman"/>
    </w:rPr>
  </w:style>
  <w:style w:type="paragraph" w:customStyle="1" w:styleId="a9">
    <w:name w:val="Знак Знак"/>
    <w:basedOn w:val="a0"/>
    <w:uiPriority w:val="99"/>
    <w:rsid w:val="000D1DCB"/>
    <w:pPr>
      <w:suppressAutoHyphens w:val="0"/>
      <w:spacing w:after="160" w:line="240" w:lineRule="exact"/>
    </w:pPr>
    <w:rPr>
      <w:rFonts w:ascii="Verdana" w:eastAsia="Times New Roman" w:hAnsi="Verdana" w:cs="Calibri"/>
      <w:kern w:val="0"/>
      <w:lang w:val="en-US" w:eastAsia="en-US" w:bidi="ar-SA"/>
    </w:rPr>
  </w:style>
  <w:style w:type="paragraph" w:customStyle="1" w:styleId="11">
    <w:name w:val="Обычный1"/>
    <w:uiPriority w:val="99"/>
    <w:rsid w:val="000D1DCB"/>
    <w:rPr>
      <w:rFonts w:ascii="Times New Roman" w:eastAsia="Times New Roman" w:hAnsi="Times New Roman"/>
      <w:sz w:val="24"/>
    </w:rPr>
  </w:style>
  <w:style w:type="paragraph" w:customStyle="1" w:styleId="TableMainText">
    <w:name w:val="TableMainText"/>
    <w:basedOn w:val="11"/>
    <w:uiPriority w:val="99"/>
    <w:rsid w:val="000D1DCB"/>
    <w:rPr>
      <w:noProof/>
      <w:sz w:val="20"/>
    </w:rPr>
  </w:style>
  <w:style w:type="paragraph" w:customStyle="1" w:styleId="TableMainHeader">
    <w:name w:val="TableMainHeader"/>
    <w:basedOn w:val="TableMainText"/>
    <w:next w:val="TableMainText"/>
    <w:uiPriority w:val="99"/>
    <w:rsid w:val="000D1DCB"/>
    <w:pPr>
      <w:jc w:val="center"/>
    </w:pPr>
    <w:rPr>
      <w:b/>
      <w:bCs/>
      <w:szCs w:val="22"/>
    </w:rPr>
  </w:style>
  <w:style w:type="paragraph" w:styleId="aa">
    <w:name w:val="Body Text"/>
    <w:basedOn w:val="a0"/>
    <w:link w:val="ab"/>
    <w:uiPriority w:val="99"/>
    <w:rsid w:val="000D1DCB"/>
    <w:pPr>
      <w:spacing w:after="120" w:line="276" w:lineRule="auto"/>
    </w:pPr>
    <w:rPr>
      <w:rFonts w:ascii="Calibri" w:eastAsia="Times New Roman" w:hAnsi="Calibri" w:cs="Calibri"/>
      <w:kern w:val="0"/>
      <w:lang w:eastAsia="ar-SA" w:bidi="ar-SA"/>
    </w:rPr>
  </w:style>
  <w:style w:type="character" w:customStyle="1" w:styleId="ab">
    <w:name w:val="Основной текст Знак"/>
    <w:link w:val="aa"/>
    <w:uiPriority w:val="99"/>
    <w:locked/>
    <w:rsid w:val="000D1DCB"/>
    <w:rPr>
      <w:rFonts w:ascii="Calibri" w:hAnsi="Calibri" w:cs="Calibri"/>
      <w:sz w:val="24"/>
      <w:szCs w:val="24"/>
      <w:lang w:eastAsia="ar-SA" w:bidi="ar-SA"/>
    </w:rPr>
  </w:style>
  <w:style w:type="character" w:customStyle="1" w:styleId="xdtextboxctrl2688ms-xedit-plaintext">
    <w:name w:val="xdtextbox ctrl2688 ms-xedit-plaintext"/>
    <w:uiPriority w:val="99"/>
    <w:rsid w:val="000D1DCB"/>
    <w:rPr>
      <w:rFonts w:cs="Times New Roman"/>
    </w:rPr>
  </w:style>
  <w:style w:type="paragraph" w:customStyle="1" w:styleId="ConsPlusNormal">
    <w:name w:val="ConsPlusNormal"/>
    <w:uiPriority w:val="99"/>
    <w:rsid w:val="000D1DCB"/>
    <w:pPr>
      <w:widowControl w:val="0"/>
      <w:suppressAutoHyphens/>
      <w:autoSpaceDE w:val="0"/>
    </w:pPr>
    <w:rPr>
      <w:rFonts w:eastAsia="Times New Roman" w:cs="Calibri"/>
      <w:sz w:val="22"/>
      <w:lang w:eastAsia="ar-SA"/>
    </w:rPr>
  </w:style>
  <w:style w:type="character" w:styleId="ac">
    <w:name w:val="Hyperlink"/>
    <w:uiPriority w:val="99"/>
    <w:rsid w:val="000D1DCB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lang w:eastAsia="ru-RU" w:bidi="ar-SA"/>
    </w:rPr>
  </w:style>
  <w:style w:type="character" w:customStyle="1" w:styleId="ae">
    <w:name w:val="Нижний колонтитул Знак"/>
    <w:link w:val="ad"/>
    <w:uiPriority w:val="99"/>
    <w:locked/>
    <w:rsid w:val="000D1DCB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0D1DCB"/>
    <w:rPr>
      <w:rFonts w:cs="Times New Roman"/>
    </w:rPr>
  </w:style>
  <w:style w:type="paragraph" w:customStyle="1" w:styleId="af0">
    <w:name w:val="Содержимое таблицы"/>
    <w:basedOn w:val="a0"/>
    <w:uiPriority w:val="99"/>
    <w:rsid w:val="000D1DCB"/>
    <w:pPr>
      <w:suppressLineNumbers/>
    </w:pPr>
  </w:style>
  <w:style w:type="paragraph" w:customStyle="1" w:styleId="110">
    <w:name w:val="Обычный11"/>
    <w:uiPriority w:val="99"/>
    <w:rsid w:val="000D1DCB"/>
    <w:rPr>
      <w:rFonts w:ascii="Times New Roman" w:eastAsia="Times New Roman" w:hAnsi="Times New Roman"/>
      <w:sz w:val="24"/>
    </w:rPr>
  </w:style>
  <w:style w:type="paragraph" w:styleId="af1">
    <w:name w:val="Title"/>
    <w:basedOn w:val="a0"/>
    <w:link w:val="af2"/>
    <w:qFormat/>
    <w:rsid w:val="000D1DCB"/>
    <w:pPr>
      <w:suppressAutoHyphens w:val="0"/>
      <w:spacing w:line="240" w:lineRule="auto"/>
      <w:jc w:val="center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character" w:customStyle="1" w:styleId="af2">
    <w:name w:val="Название Знак"/>
    <w:link w:val="af1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">
    <w:name w:val="мар."/>
    <w:basedOn w:val="a0"/>
    <w:autoRedefine/>
    <w:uiPriority w:val="99"/>
    <w:rsid w:val="000D1DCB"/>
    <w:pPr>
      <w:numPr>
        <w:numId w:val="10"/>
      </w:numPr>
      <w:suppressAutoHyphens w:val="0"/>
      <w:spacing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styleId="af3">
    <w:name w:val="Body Text Indent"/>
    <w:basedOn w:val="a0"/>
    <w:link w:val="af4"/>
    <w:uiPriority w:val="99"/>
    <w:rsid w:val="000D1DCB"/>
    <w:pPr>
      <w:suppressAutoHyphens w:val="0"/>
      <w:spacing w:line="240" w:lineRule="auto"/>
      <w:ind w:left="1843" w:firstLine="317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f4">
    <w:name w:val="Основной текст с отступом Знак"/>
    <w:link w:val="af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LP">
    <w:name w:val="HLP"/>
    <w:basedOn w:val="1"/>
    <w:next w:val="a0"/>
    <w:autoRedefine/>
    <w:uiPriority w:val="99"/>
    <w:rsid w:val="000D1DCB"/>
    <w:pPr>
      <w:keepNext/>
      <w:spacing w:before="0" w:beforeAutospacing="0" w:after="0" w:afterAutospacing="0"/>
      <w:jc w:val="center"/>
    </w:pPr>
    <w:rPr>
      <w:rFonts w:ascii="Arial" w:hAnsi="Arial"/>
      <w:bCs w:val="0"/>
      <w:kern w:val="28"/>
      <w:sz w:val="20"/>
      <w:szCs w:val="20"/>
    </w:rPr>
  </w:style>
  <w:style w:type="paragraph" w:customStyle="1" w:styleId="21">
    <w:name w:val="Стиль 2 столбца (по центру)"/>
    <w:basedOn w:val="a0"/>
    <w:uiPriority w:val="99"/>
    <w:rsid w:val="000D1DCB"/>
    <w:pPr>
      <w:suppressAutoHyphens w:val="0"/>
      <w:spacing w:line="240" w:lineRule="auto"/>
      <w:jc w:val="center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5">
    <w:name w:val="Основа для док."/>
    <w:basedOn w:val="a0"/>
    <w:uiPriority w:val="99"/>
    <w:rsid w:val="000D1DCB"/>
    <w:pPr>
      <w:suppressAutoHyphens w:val="0"/>
      <w:spacing w:line="24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6">
    <w:name w:val="марк основ"/>
    <w:basedOn w:val="af5"/>
    <w:uiPriority w:val="99"/>
    <w:rsid w:val="000D1DCB"/>
    <w:pPr>
      <w:spacing w:before="120" w:after="120"/>
    </w:pPr>
    <w:rPr>
      <w:b/>
    </w:rPr>
  </w:style>
  <w:style w:type="paragraph" w:styleId="af7">
    <w:name w:val="header"/>
    <w:basedOn w:val="a0"/>
    <w:link w:val="af8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8">
    <w:name w:val="Верхний колонтитул Знак"/>
    <w:link w:val="af7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RazdHeader">
    <w:name w:val="TableRazdHeader"/>
    <w:basedOn w:val="TableMainHeader"/>
    <w:next w:val="TableMainHeader"/>
    <w:uiPriority w:val="99"/>
    <w:rsid w:val="000D1DCB"/>
    <w:pPr>
      <w:spacing w:before="60" w:after="60"/>
    </w:pPr>
    <w:rPr>
      <w:sz w:val="22"/>
    </w:rPr>
  </w:style>
  <w:style w:type="paragraph" w:customStyle="1" w:styleId="-">
    <w:name w:val="Заголовок- Межевой план"/>
    <w:basedOn w:val="110"/>
    <w:uiPriority w:val="99"/>
    <w:rsid w:val="000D1DCB"/>
    <w:pPr>
      <w:jc w:val="center"/>
    </w:pPr>
    <w:rPr>
      <w:b/>
      <w:bCs/>
      <w:caps/>
      <w:sz w:val="28"/>
    </w:rPr>
  </w:style>
  <w:style w:type="paragraph" w:customStyle="1" w:styleId="af9">
    <w:name w:val="Название раздела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afa">
    <w:name w:val="Название раздела в описании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TableSubHeader">
    <w:name w:val="TableSubHeader"/>
    <w:basedOn w:val="TableMainHeader"/>
    <w:uiPriority w:val="99"/>
    <w:rsid w:val="000D1DCB"/>
    <w:pPr>
      <w:tabs>
        <w:tab w:val="center" w:pos="6096"/>
        <w:tab w:val="right" w:pos="7797"/>
      </w:tabs>
      <w:ind w:firstLine="720"/>
      <w:jc w:val="left"/>
    </w:pPr>
  </w:style>
  <w:style w:type="paragraph" w:styleId="afb">
    <w:name w:val="Document Map"/>
    <w:basedOn w:val="a0"/>
    <w:link w:val="afc"/>
    <w:uiPriority w:val="99"/>
    <w:rsid w:val="000D1DCB"/>
    <w:pPr>
      <w:shd w:val="clear" w:color="auto" w:fill="000080"/>
      <w:suppressAutoHyphens w:val="0"/>
      <w:spacing w:line="240" w:lineRule="auto"/>
    </w:pPr>
    <w:rPr>
      <w:rFonts w:ascii="Tahoma" w:eastAsia="Times New Roman" w:hAnsi="Tahoma"/>
      <w:kern w:val="0"/>
      <w:sz w:val="20"/>
      <w:szCs w:val="20"/>
      <w:lang w:eastAsia="ru-RU" w:bidi="ar-SA"/>
    </w:rPr>
  </w:style>
  <w:style w:type="character" w:customStyle="1" w:styleId="afc">
    <w:name w:val="Схема документа Знак"/>
    <w:link w:val="afb"/>
    <w:uiPriority w:val="99"/>
    <w:locked/>
    <w:rsid w:val="000D1DCB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22">
    <w:name w:val="Основной текст (2)"/>
    <w:uiPriority w:val="99"/>
    <w:rsid w:val="00A523D9"/>
    <w:rPr>
      <w:rFonts w:ascii="Sylfaen" w:hAnsi="Sylfaen" w:cs="Sylfae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fd">
    <w:name w:val="List Paragraph"/>
    <w:basedOn w:val="a0"/>
    <w:uiPriority w:val="99"/>
    <w:qFormat/>
    <w:rsid w:val="00CD3A21"/>
    <w:pPr>
      <w:ind w:left="720"/>
      <w:contextualSpacing/>
    </w:pPr>
    <w:rPr>
      <w:rFonts w:cs="Mangal"/>
      <w:szCs w:val="21"/>
    </w:rPr>
  </w:style>
  <w:style w:type="character" w:customStyle="1" w:styleId="12">
    <w:name w:val="Заголовок №1_"/>
    <w:link w:val="13"/>
    <w:uiPriority w:val="99"/>
    <w:locked/>
    <w:rsid w:val="00DF49F5"/>
    <w:rPr>
      <w:rFonts w:cs="Times New Roman"/>
      <w:b/>
      <w:bCs/>
      <w:lang w:bidi="ar-SA"/>
    </w:rPr>
  </w:style>
  <w:style w:type="paragraph" w:customStyle="1" w:styleId="13">
    <w:name w:val="Заголовок №1"/>
    <w:basedOn w:val="a0"/>
    <w:link w:val="12"/>
    <w:uiPriority w:val="99"/>
    <w:rsid w:val="00DF49F5"/>
    <w:pPr>
      <w:widowControl w:val="0"/>
      <w:shd w:val="clear" w:color="auto" w:fill="FFFFFF"/>
      <w:suppressAutoHyphens w:val="0"/>
      <w:spacing w:line="240" w:lineRule="atLeast"/>
      <w:jc w:val="center"/>
      <w:outlineLvl w:val="0"/>
    </w:pPr>
    <w:rPr>
      <w:rFonts w:eastAsia="Calibri" w:cs="Times New Roman"/>
      <w:b/>
      <w:bCs/>
      <w:noProof/>
      <w:kern w:val="0"/>
      <w:sz w:val="20"/>
      <w:szCs w:val="20"/>
      <w:lang w:eastAsia="ru-RU" w:bidi="ar-SA"/>
    </w:rPr>
  </w:style>
  <w:style w:type="paragraph" w:customStyle="1" w:styleId="afe">
    <w:name w:val="#Содержание"/>
    <w:basedOn w:val="a0"/>
    <w:autoRedefine/>
    <w:qFormat/>
    <w:rsid w:val="00AF3D9A"/>
    <w:pPr>
      <w:suppressAutoHyphens w:val="0"/>
      <w:spacing w:after="100" w:line="264" w:lineRule="auto"/>
      <w:ind w:left="360"/>
      <w:jc w:val="both"/>
      <w:outlineLvl w:val="0"/>
    </w:pPr>
    <w:rPr>
      <w:rFonts w:eastAsia="Arial Unicode MS" w:cs="Times New Roman"/>
      <w:b/>
      <w:kern w:val="0"/>
      <w:lang w:eastAsia="ru-RU" w:bidi="ar-SA"/>
    </w:rPr>
  </w:style>
  <w:style w:type="paragraph" w:customStyle="1" w:styleId="aff">
    <w:name w:val="#Текст"/>
    <w:basedOn w:val="a0"/>
    <w:autoRedefine/>
    <w:qFormat/>
    <w:rsid w:val="00D43EC6"/>
    <w:pPr>
      <w:suppressAutoHyphens w:val="0"/>
      <w:spacing w:after="40" w:line="264" w:lineRule="auto"/>
      <w:ind w:firstLine="397"/>
      <w:jc w:val="both"/>
    </w:pPr>
    <w:rPr>
      <w:rFonts w:eastAsia="Calibri" w:cs="Times New Roman"/>
      <w:kern w:val="0"/>
      <w:lang w:eastAsia="ru-RU" w:bidi="ar-SA"/>
    </w:rPr>
  </w:style>
  <w:style w:type="paragraph" w:customStyle="1" w:styleId="aff0">
    <w:name w:val="#Таблица"/>
    <w:basedOn w:val="aff"/>
    <w:next w:val="aff"/>
    <w:autoRedefine/>
    <w:qFormat/>
    <w:rsid w:val="00912C90"/>
    <w:pPr>
      <w:ind w:firstLine="0"/>
      <w:contextualSpacing/>
      <w:jc w:val="left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21944"/>
    <w:pPr>
      <w:suppressAutoHyphens/>
      <w:spacing w:line="100" w:lineRule="atLeast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1">
    <w:name w:val="heading 1"/>
    <w:basedOn w:val="a0"/>
    <w:link w:val="10"/>
    <w:uiPriority w:val="99"/>
    <w:qFormat/>
    <w:rsid w:val="000D1DCB"/>
    <w:pPr>
      <w:suppressAutoHyphens w:val="0"/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0"/>
    <w:next w:val="a0"/>
    <w:link w:val="20"/>
    <w:uiPriority w:val="99"/>
    <w:qFormat/>
    <w:rsid w:val="000D1DCB"/>
    <w:pPr>
      <w:keepNext/>
      <w:widowControl w:val="0"/>
      <w:suppressAutoHyphens w:val="0"/>
      <w:spacing w:line="240" w:lineRule="auto"/>
      <w:outlineLvl w:val="1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paragraph" w:styleId="3">
    <w:name w:val="heading 3"/>
    <w:basedOn w:val="a0"/>
    <w:next w:val="a0"/>
    <w:link w:val="30"/>
    <w:uiPriority w:val="99"/>
    <w:qFormat/>
    <w:rsid w:val="000D1DCB"/>
    <w:pPr>
      <w:keepNext/>
      <w:suppressAutoHyphens w:val="0"/>
      <w:spacing w:line="240" w:lineRule="auto"/>
      <w:ind w:left="1843"/>
      <w:outlineLvl w:val="2"/>
    </w:pPr>
    <w:rPr>
      <w:rFonts w:eastAsia="Times New Roman" w:cs="Times New Roman"/>
      <w:kern w:val="0"/>
      <w:szCs w:val="20"/>
      <w:lang w:eastAsia="ru-RU" w:bidi="ar-SA"/>
    </w:rPr>
  </w:style>
  <w:style w:type="paragraph" w:styleId="4">
    <w:name w:val="heading 4"/>
    <w:basedOn w:val="a0"/>
    <w:next w:val="a0"/>
    <w:link w:val="40"/>
    <w:uiPriority w:val="99"/>
    <w:qFormat/>
    <w:rsid w:val="000D1DCB"/>
    <w:pPr>
      <w:keepNext/>
      <w:suppressAutoHyphens w:val="0"/>
      <w:spacing w:line="240" w:lineRule="auto"/>
      <w:outlineLvl w:val="3"/>
    </w:pPr>
    <w:rPr>
      <w:rFonts w:ascii="Arial CYR" w:eastAsia="Times New Roman" w:hAnsi="Arial CYR" w:cs="Times New Roman"/>
      <w:b/>
      <w:kern w:val="0"/>
      <w:sz w:val="22"/>
      <w:szCs w:val="20"/>
      <w:lang w:eastAsia="ru-RU" w:bidi="ar-SA"/>
    </w:rPr>
  </w:style>
  <w:style w:type="paragraph" w:styleId="5">
    <w:name w:val="heading 5"/>
    <w:basedOn w:val="a0"/>
    <w:next w:val="a0"/>
    <w:link w:val="50"/>
    <w:uiPriority w:val="99"/>
    <w:qFormat/>
    <w:rsid w:val="000D1DCB"/>
    <w:pPr>
      <w:keepNext/>
      <w:suppressAutoHyphens w:val="0"/>
      <w:spacing w:line="240" w:lineRule="auto"/>
      <w:outlineLvl w:val="4"/>
    </w:pPr>
    <w:rPr>
      <w:rFonts w:eastAsia="Times New Roman" w:cs="Times New Roman"/>
      <w:b/>
      <w:kern w:val="0"/>
      <w:szCs w:val="20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1D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0D1DCB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D1DCB"/>
    <w:rPr>
      <w:rFonts w:ascii="Arial CYR" w:hAnsi="Arial CYR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4">
    <w:name w:val="Знак"/>
    <w:basedOn w:val="a0"/>
    <w:uiPriority w:val="99"/>
    <w:rsid w:val="00685929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table" w:styleId="a5">
    <w:name w:val="Table Grid"/>
    <w:basedOn w:val="a2"/>
    <w:uiPriority w:val="99"/>
    <w:rsid w:val="000D1D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99"/>
    <w:qFormat/>
    <w:rsid w:val="000D1DCB"/>
    <w:rPr>
      <w:rFonts w:cs="Times New Roman"/>
      <w:b/>
    </w:rPr>
  </w:style>
  <w:style w:type="paragraph" w:styleId="a7">
    <w:name w:val="Balloon Text"/>
    <w:basedOn w:val="a0"/>
    <w:link w:val="a8"/>
    <w:uiPriority w:val="99"/>
    <w:rsid w:val="000D1DCB"/>
    <w:pPr>
      <w:suppressAutoHyphens w:val="0"/>
      <w:spacing w:line="240" w:lineRule="auto"/>
    </w:pPr>
    <w:rPr>
      <w:rFonts w:ascii="Tahoma" w:eastAsia="Times New Roman" w:hAnsi="Tahoma"/>
      <w:kern w:val="0"/>
      <w:sz w:val="16"/>
      <w:szCs w:val="16"/>
      <w:lang w:eastAsia="ru-RU" w:bidi="ar-SA"/>
    </w:rPr>
  </w:style>
  <w:style w:type="character" w:customStyle="1" w:styleId="a8">
    <w:name w:val="Текст выноски Знак"/>
    <w:link w:val="a7"/>
    <w:uiPriority w:val="99"/>
    <w:locked/>
    <w:rsid w:val="000D1DCB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0D1DCB"/>
    <w:rPr>
      <w:rFonts w:cs="Times New Roman"/>
    </w:rPr>
  </w:style>
  <w:style w:type="paragraph" w:customStyle="1" w:styleId="a9">
    <w:name w:val="Знак Знак"/>
    <w:basedOn w:val="a0"/>
    <w:uiPriority w:val="99"/>
    <w:rsid w:val="000D1DCB"/>
    <w:pPr>
      <w:suppressAutoHyphens w:val="0"/>
      <w:spacing w:after="160" w:line="240" w:lineRule="exact"/>
    </w:pPr>
    <w:rPr>
      <w:rFonts w:ascii="Verdana" w:eastAsia="Times New Roman" w:hAnsi="Verdana" w:cs="Calibri"/>
      <w:kern w:val="0"/>
      <w:lang w:val="en-US" w:eastAsia="en-US" w:bidi="ar-SA"/>
    </w:rPr>
  </w:style>
  <w:style w:type="paragraph" w:customStyle="1" w:styleId="11">
    <w:name w:val="Обычный1"/>
    <w:uiPriority w:val="99"/>
    <w:rsid w:val="000D1DCB"/>
    <w:rPr>
      <w:rFonts w:ascii="Times New Roman" w:eastAsia="Times New Roman" w:hAnsi="Times New Roman"/>
      <w:sz w:val="24"/>
    </w:rPr>
  </w:style>
  <w:style w:type="paragraph" w:customStyle="1" w:styleId="TableMainText">
    <w:name w:val="TableMainText"/>
    <w:basedOn w:val="11"/>
    <w:uiPriority w:val="99"/>
    <w:rsid w:val="000D1DCB"/>
    <w:rPr>
      <w:noProof/>
      <w:sz w:val="20"/>
    </w:rPr>
  </w:style>
  <w:style w:type="paragraph" w:customStyle="1" w:styleId="TableMainHeader">
    <w:name w:val="TableMainHeader"/>
    <w:basedOn w:val="TableMainText"/>
    <w:next w:val="TableMainText"/>
    <w:uiPriority w:val="99"/>
    <w:rsid w:val="000D1DCB"/>
    <w:pPr>
      <w:jc w:val="center"/>
    </w:pPr>
    <w:rPr>
      <w:b/>
      <w:bCs/>
      <w:szCs w:val="22"/>
    </w:rPr>
  </w:style>
  <w:style w:type="paragraph" w:styleId="aa">
    <w:name w:val="Body Text"/>
    <w:basedOn w:val="a0"/>
    <w:link w:val="ab"/>
    <w:uiPriority w:val="99"/>
    <w:rsid w:val="000D1DCB"/>
    <w:pPr>
      <w:spacing w:after="120" w:line="276" w:lineRule="auto"/>
    </w:pPr>
    <w:rPr>
      <w:rFonts w:ascii="Calibri" w:eastAsia="Times New Roman" w:hAnsi="Calibri" w:cs="Calibri"/>
      <w:kern w:val="0"/>
      <w:lang w:eastAsia="ar-SA" w:bidi="ar-SA"/>
    </w:rPr>
  </w:style>
  <w:style w:type="character" w:customStyle="1" w:styleId="ab">
    <w:name w:val="Основной текст Знак"/>
    <w:link w:val="aa"/>
    <w:uiPriority w:val="99"/>
    <w:locked/>
    <w:rsid w:val="000D1DCB"/>
    <w:rPr>
      <w:rFonts w:ascii="Calibri" w:hAnsi="Calibri" w:cs="Calibri"/>
      <w:sz w:val="24"/>
      <w:szCs w:val="24"/>
      <w:lang w:eastAsia="ar-SA" w:bidi="ar-SA"/>
    </w:rPr>
  </w:style>
  <w:style w:type="character" w:customStyle="1" w:styleId="xdtextboxctrl2688ms-xedit-plaintext">
    <w:name w:val="xdtextbox ctrl2688 ms-xedit-plaintext"/>
    <w:uiPriority w:val="99"/>
    <w:rsid w:val="000D1DCB"/>
    <w:rPr>
      <w:rFonts w:cs="Times New Roman"/>
    </w:rPr>
  </w:style>
  <w:style w:type="paragraph" w:customStyle="1" w:styleId="ConsPlusNormal">
    <w:name w:val="ConsPlusNormal"/>
    <w:uiPriority w:val="99"/>
    <w:rsid w:val="000D1DCB"/>
    <w:pPr>
      <w:widowControl w:val="0"/>
      <w:suppressAutoHyphens/>
      <w:autoSpaceDE w:val="0"/>
    </w:pPr>
    <w:rPr>
      <w:rFonts w:eastAsia="Times New Roman" w:cs="Calibri"/>
      <w:sz w:val="22"/>
      <w:lang w:eastAsia="ar-SA"/>
    </w:rPr>
  </w:style>
  <w:style w:type="character" w:styleId="ac">
    <w:name w:val="Hyperlink"/>
    <w:uiPriority w:val="99"/>
    <w:rsid w:val="000D1DCB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lang w:eastAsia="ru-RU" w:bidi="ar-SA"/>
    </w:rPr>
  </w:style>
  <w:style w:type="character" w:customStyle="1" w:styleId="ae">
    <w:name w:val="Нижний колонтитул Знак"/>
    <w:link w:val="ad"/>
    <w:uiPriority w:val="99"/>
    <w:locked/>
    <w:rsid w:val="000D1DCB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0D1DCB"/>
    <w:rPr>
      <w:rFonts w:cs="Times New Roman"/>
    </w:rPr>
  </w:style>
  <w:style w:type="paragraph" w:customStyle="1" w:styleId="af0">
    <w:name w:val="Содержимое таблицы"/>
    <w:basedOn w:val="a0"/>
    <w:uiPriority w:val="99"/>
    <w:rsid w:val="000D1DCB"/>
    <w:pPr>
      <w:suppressLineNumbers/>
    </w:pPr>
  </w:style>
  <w:style w:type="paragraph" w:customStyle="1" w:styleId="110">
    <w:name w:val="Обычный11"/>
    <w:uiPriority w:val="99"/>
    <w:rsid w:val="000D1DCB"/>
    <w:rPr>
      <w:rFonts w:ascii="Times New Roman" w:eastAsia="Times New Roman" w:hAnsi="Times New Roman"/>
      <w:sz w:val="24"/>
    </w:rPr>
  </w:style>
  <w:style w:type="paragraph" w:styleId="af1">
    <w:name w:val="Title"/>
    <w:basedOn w:val="a0"/>
    <w:link w:val="af2"/>
    <w:qFormat/>
    <w:rsid w:val="000D1DCB"/>
    <w:pPr>
      <w:suppressAutoHyphens w:val="0"/>
      <w:spacing w:line="240" w:lineRule="auto"/>
      <w:jc w:val="center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character" w:customStyle="1" w:styleId="af2">
    <w:name w:val="Название Знак"/>
    <w:link w:val="af1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">
    <w:name w:val="мар."/>
    <w:basedOn w:val="a0"/>
    <w:autoRedefine/>
    <w:uiPriority w:val="99"/>
    <w:rsid w:val="000D1DCB"/>
    <w:pPr>
      <w:numPr>
        <w:numId w:val="10"/>
      </w:numPr>
      <w:suppressAutoHyphens w:val="0"/>
      <w:spacing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styleId="af3">
    <w:name w:val="Body Text Indent"/>
    <w:basedOn w:val="a0"/>
    <w:link w:val="af4"/>
    <w:uiPriority w:val="99"/>
    <w:rsid w:val="000D1DCB"/>
    <w:pPr>
      <w:suppressAutoHyphens w:val="0"/>
      <w:spacing w:line="240" w:lineRule="auto"/>
      <w:ind w:left="1843" w:firstLine="317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f4">
    <w:name w:val="Основной текст с отступом Знак"/>
    <w:link w:val="af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LP">
    <w:name w:val="HLP"/>
    <w:basedOn w:val="1"/>
    <w:next w:val="a0"/>
    <w:autoRedefine/>
    <w:uiPriority w:val="99"/>
    <w:rsid w:val="000D1DCB"/>
    <w:pPr>
      <w:keepNext/>
      <w:spacing w:before="0" w:beforeAutospacing="0" w:after="0" w:afterAutospacing="0"/>
      <w:jc w:val="center"/>
    </w:pPr>
    <w:rPr>
      <w:rFonts w:ascii="Arial" w:hAnsi="Arial"/>
      <w:bCs w:val="0"/>
      <w:kern w:val="28"/>
      <w:sz w:val="20"/>
      <w:szCs w:val="20"/>
    </w:rPr>
  </w:style>
  <w:style w:type="paragraph" w:customStyle="1" w:styleId="21">
    <w:name w:val="Стиль 2 столбца (по центру)"/>
    <w:basedOn w:val="a0"/>
    <w:uiPriority w:val="99"/>
    <w:rsid w:val="000D1DCB"/>
    <w:pPr>
      <w:suppressAutoHyphens w:val="0"/>
      <w:spacing w:line="240" w:lineRule="auto"/>
      <w:jc w:val="center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5">
    <w:name w:val="Основа для док."/>
    <w:basedOn w:val="a0"/>
    <w:uiPriority w:val="99"/>
    <w:rsid w:val="000D1DCB"/>
    <w:pPr>
      <w:suppressAutoHyphens w:val="0"/>
      <w:spacing w:line="24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6">
    <w:name w:val="марк основ"/>
    <w:basedOn w:val="af5"/>
    <w:uiPriority w:val="99"/>
    <w:rsid w:val="000D1DCB"/>
    <w:pPr>
      <w:spacing w:before="120" w:after="120"/>
    </w:pPr>
    <w:rPr>
      <w:b/>
    </w:rPr>
  </w:style>
  <w:style w:type="paragraph" w:styleId="af7">
    <w:name w:val="header"/>
    <w:basedOn w:val="a0"/>
    <w:link w:val="af8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8">
    <w:name w:val="Верхний колонтитул Знак"/>
    <w:link w:val="af7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RazdHeader">
    <w:name w:val="TableRazdHeader"/>
    <w:basedOn w:val="TableMainHeader"/>
    <w:next w:val="TableMainHeader"/>
    <w:uiPriority w:val="99"/>
    <w:rsid w:val="000D1DCB"/>
    <w:pPr>
      <w:spacing w:before="60" w:after="60"/>
    </w:pPr>
    <w:rPr>
      <w:sz w:val="22"/>
    </w:rPr>
  </w:style>
  <w:style w:type="paragraph" w:customStyle="1" w:styleId="-">
    <w:name w:val="Заголовок- Межевой план"/>
    <w:basedOn w:val="110"/>
    <w:uiPriority w:val="99"/>
    <w:rsid w:val="000D1DCB"/>
    <w:pPr>
      <w:jc w:val="center"/>
    </w:pPr>
    <w:rPr>
      <w:b/>
      <w:bCs/>
      <w:caps/>
      <w:sz w:val="28"/>
    </w:rPr>
  </w:style>
  <w:style w:type="paragraph" w:customStyle="1" w:styleId="af9">
    <w:name w:val="Название раздела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afa">
    <w:name w:val="Название раздела в описании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TableSubHeader">
    <w:name w:val="TableSubHeader"/>
    <w:basedOn w:val="TableMainHeader"/>
    <w:uiPriority w:val="99"/>
    <w:rsid w:val="000D1DCB"/>
    <w:pPr>
      <w:tabs>
        <w:tab w:val="center" w:pos="6096"/>
        <w:tab w:val="right" w:pos="7797"/>
      </w:tabs>
      <w:ind w:firstLine="720"/>
      <w:jc w:val="left"/>
    </w:pPr>
  </w:style>
  <w:style w:type="paragraph" w:styleId="afb">
    <w:name w:val="Document Map"/>
    <w:basedOn w:val="a0"/>
    <w:link w:val="afc"/>
    <w:uiPriority w:val="99"/>
    <w:rsid w:val="000D1DCB"/>
    <w:pPr>
      <w:shd w:val="clear" w:color="auto" w:fill="000080"/>
      <w:suppressAutoHyphens w:val="0"/>
      <w:spacing w:line="240" w:lineRule="auto"/>
    </w:pPr>
    <w:rPr>
      <w:rFonts w:ascii="Tahoma" w:eastAsia="Times New Roman" w:hAnsi="Tahoma"/>
      <w:kern w:val="0"/>
      <w:sz w:val="20"/>
      <w:szCs w:val="20"/>
      <w:lang w:eastAsia="ru-RU" w:bidi="ar-SA"/>
    </w:rPr>
  </w:style>
  <w:style w:type="character" w:customStyle="1" w:styleId="afc">
    <w:name w:val="Схема документа Знак"/>
    <w:link w:val="afb"/>
    <w:uiPriority w:val="99"/>
    <w:locked/>
    <w:rsid w:val="000D1DCB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22">
    <w:name w:val="Основной текст (2)"/>
    <w:uiPriority w:val="99"/>
    <w:rsid w:val="00A523D9"/>
    <w:rPr>
      <w:rFonts w:ascii="Sylfaen" w:hAnsi="Sylfaen" w:cs="Sylfae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fd">
    <w:name w:val="List Paragraph"/>
    <w:basedOn w:val="a0"/>
    <w:uiPriority w:val="99"/>
    <w:qFormat/>
    <w:rsid w:val="00CD3A21"/>
    <w:pPr>
      <w:ind w:left="720"/>
      <w:contextualSpacing/>
    </w:pPr>
    <w:rPr>
      <w:rFonts w:cs="Mangal"/>
      <w:szCs w:val="21"/>
    </w:rPr>
  </w:style>
  <w:style w:type="character" w:customStyle="1" w:styleId="12">
    <w:name w:val="Заголовок №1_"/>
    <w:link w:val="13"/>
    <w:uiPriority w:val="99"/>
    <w:locked/>
    <w:rsid w:val="00DF49F5"/>
    <w:rPr>
      <w:rFonts w:cs="Times New Roman"/>
      <w:b/>
      <w:bCs/>
      <w:lang w:bidi="ar-SA"/>
    </w:rPr>
  </w:style>
  <w:style w:type="paragraph" w:customStyle="1" w:styleId="13">
    <w:name w:val="Заголовок №1"/>
    <w:basedOn w:val="a0"/>
    <w:link w:val="12"/>
    <w:uiPriority w:val="99"/>
    <w:rsid w:val="00DF49F5"/>
    <w:pPr>
      <w:widowControl w:val="0"/>
      <w:shd w:val="clear" w:color="auto" w:fill="FFFFFF"/>
      <w:suppressAutoHyphens w:val="0"/>
      <w:spacing w:line="240" w:lineRule="atLeast"/>
      <w:jc w:val="center"/>
      <w:outlineLvl w:val="0"/>
    </w:pPr>
    <w:rPr>
      <w:rFonts w:eastAsia="Calibri" w:cs="Times New Roman"/>
      <w:b/>
      <w:bCs/>
      <w:noProof/>
      <w:kern w:val="0"/>
      <w:sz w:val="20"/>
      <w:szCs w:val="20"/>
      <w:lang w:eastAsia="ru-RU" w:bidi="ar-SA"/>
    </w:rPr>
  </w:style>
  <w:style w:type="paragraph" w:customStyle="1" w:styleId="afe">
    <w:name w:val="#Содержание"/>
    <w:basedOn w:val="a0"/>
    <w:autoRedefine/>
    <w:qFormat/>
    <w:rsid w:val="00AF3D9A"/>
    <w:pPr>
      <w:suppressAutoHyphens w:val="0"/>
      <w:spacing w:after="100" w:line="264" w:lineRule="auto"/>
      <w:ind w:left="360"/>
      <w:jc w:val="both"/>
      <w:outlineLvl w:val="0"/>
    </w:pPr>
    <w:rPr>
      <w:rFonts w:eastAsia="Arial Unicode MS" w:cs="Times New Roman"/>
      <w:b/>
      <w:kern w:val="0"/>
      <w:lang w:eastAsia="ru-RU" w:bidi="ar-SA"/>
    </w:rPr>
  </w:style>
  <w:style w:type="paragraph" w:customStyle="1" w:styleId="aff">
    <w:name w:val="#Текст"/>
    <w:basedOn w:val="a0"/>
    <w:autoRedefine/>
    <w:qFormat/>
    <w:rsid w:val="00D43EC6"/>
    <w:pPr>
      <w:suppressAutoHyphens w:val="0"/>
      <w:spacing w:after="40" w:line="264" w:lineRule="auto"/>
      <w:ind w:firstLine="397"/>
      <w:jc w:val="both"/>
    </w:pPr>
    <w:rPr>
      <w:rFonts w:eastAsia="Calibri" w:cs="Times New Roman"/>
      <w:kern w:val="0"/>
      <w:lang w:eastAsia="ru-RU" w:bidi="ar-SA"/>
    </w:rPr>
  </w:style>
  <w:style w:type="paragraph" w:customStyle="1" w:styleId="aff0">
    <w:name w:val="#Таблица"/>
    <w:basedOn w:val="aff"/>
    <w:next w:val="aff"/>
    <w:autoRedefine/>
    <w:qFormat/>
    <w:rsid w:val="00912C90"/>
    <w:pPr>
      <w:ind w:firstLine="0"/>
      <w:contextualSpacing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83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E0EB4-E3A7-42EE-9554-D77B1FBF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1935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2020-01-11T10:32:00Z</cp:lastPrinted>
  <dcterms:created xsi:type="dcterms:W3CDTF">2020-11-16T09:56:00Z</dcterms:created>
  <dcterms:modified xsi:type="dcterms:W3CDTF">2020-11-16T10:04:00Z</dcterms:modified>
</cp:coreProperties>
</file>