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0A3DA0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0A3DA0">
        <w:rPr>
          <w:rFonts w:ascii="Times New Roman" w:hAnsi="Times New Roman" w:cs="Times New Roman"/>
          <w:color w:val="000000" w:themeColor="text1"/>
          <w:sz w:val="28"/>
          <w:szCs w:val="28"/>
        </w:rPr>
        <w:t>к отдельным видам товаров, работ, услуг (в том числе предельных цен товаров, работ, услуг), закупаемым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управлением взаимодействия с общественностью администрации городского округа Тольятти и находящимся в его ведомственном подчинении муниципальным казенным учреждением «Центр поддержки общественных инициатив»</w:t>
      </w:r>
    </w:p>
    <w:p w:rsidR="000A3DA0" w:rsidRDefault="000A3DA0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359" w:rsidRDefault="00701359" w:rsidP="000A3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84F" w:rsidRDefault="00701359" w:rsidP="000F78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разработан в соответствии с 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</w:t>
      </w:r>
      <w:r w:rsidR="007D4745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02.06.2016 № 1762-п/1 (в ред. </w:t>
      </w:r>
      <w:proofErr w:type="gramEnd"/>
      <w:r>
        <w:rPr>
          <w:rFonts w:ascii="Times New Roman" w:hAnsi="Times New Roman" w:cs="Times New Roman"/>
          <w:sz w:val="28"/>
          <w:szCs w:val="28"/>
        </w:rPr>
        <w:t>от 21.08.2017 № 2826-п/1)</w:t>
      </w:r>
      <w:r w:rsidR="000F784F">
        <w:rPr>
          <w:rFonts w:ascii="Times New Roman" w:hAnsi="Times New Roman" w:cs="Times New Roman"/>
          <w:sz w:val="28"/>
          <w:szCs w:val="28"/>
        </w:rPr>
        <w:t xml:space="preserve"> и Правилами определения требований к отдельным видам товаров, работ, услуг (в том числе предельны</w:t>
      </w:r>
      <w:r w:rsidR="00BA0897">
        <w:rPr>
          <w:rFonts w:ascii="Times New Roman" w:hAnsi="Times New Roman" w:cs="Times New Roman"/>
          <w:sz w:val="28"/>
          <w:szCs w:val="28"/>
        </w:rPr>
        <w:t>х</w:t>
      </w:r>
      <w:r w:rsidR="000F784F">
        <w:rPr>
          <w:rFonts w:ascii="Times New Roman" w:hAnsi="Times New Roman" w:cs="Times New Roman"/>
          <w:sz w:val="28"/>
          <w:szCs w:val="28"/>
        </w:rPr>
        <w:t xml:space="preserve"> цен товаров, работ, услуг), закупаемым для обеспечения муниципальных нужд городского округа Тольятти, утвержденным</w:t>
      </w:r>
      <w:r w:rsidR="007D4745">
        <w:rPr>
          <w:rFonts w:ascii="Times New Roman" w:hAnsi="Times New Roman" w:cs="Times New Roman"/>
          <w:sz w:val="28"/>
          <w:szCs w:val="28"/>
        </w:rPr>
        <w:t>и</w:t>
      </w:r>
      <w:r w:rsidR="000F784F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30.06.2016 № 2107-п/1 (в ред. от 11.10.2017  № 3362-п/1).</w:t>
      </w:r>
    </w:p>
    <w:p w:rsidR="000A3DA0" w:rsidRDefault="00BA0897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отсутствует.</w:t>
      </w: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359" w:rsidRDefault="00701359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М.В. Дыченкова</w:t>
      </w: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</w:rPr>
      </w:pPr>
    </w:p>
    <w:p w:rsidR="00BA0897" w:rsidRDefault="00BA0897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Е.Е. Землякова</w:t>
      </w:r>
    </w:p>
    <w:p w:rsidR="00BA0897" w:rsidRPr="00682ACC" w:rsidRDefault="00BA0897" w:rsidP="00BA089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682ACC">
        <w:rPr>
          <w:rFonts w:ascii="Times New Roman" w:hAnsi="Times New Roman" w:cs="Times New Roman"/>
          <w:sz w:val="24"/>
          <w:szCs w:val="24"/>
        </w:rPr>
        <w:t>54 46 34 (5010)</w:t>
      </w:r>
    </w:p>
    <w:p w:rsidR="00BA0897" w:rsidRPr="000A3DA0" w:rsidRDefault="00BA0897" w:rsidP="00701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897" w:rsidRPr="000A3DA0" w:rsidSect="0001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3DA0"/>
    <w:rsid w:val="000106A2"/>
    <w:rsid w:val="000A3DA0"/>
    <w:rsid w:val="000F784F"/>
    <w:rsid w:val="00283FA7"/>
    <w:rsid w:val="0033421C"/>
    <w:rsid w:val="003C5D9B"/>
    <w:rsid w:val="00701359"/>
    <w:rsid w:val="007D4745"/>
    <w:rsid w:val="007F6A44"/>
    <w:rsid w:val="00BA0897"/>
    <w:rsid w:val="00D9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7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A0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zemljkova.ee</dc:creator>
  <cp:keywords/>
  <dc:description/>
  <cp:lastModifiedBy>zemljkova.ee</cp:lastModifiedBy>
  <cp:revision>5</cp:revision>
  <cp:lastPrinted>2017-12-05T07:03:00Z</cp:lastPrinted>
  <dcterms:created xsi:type="dcterms:W3CDTF">2017-12-01T04:33:00Z</dcterms:created>
  <dcterms:modified xsi:type="dcterms:W3CDTF">2017-12-05T07:25:00Z</dcterms:modified>
</cp:coreProperties>
</file>