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18770C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 xml:space="preserve">«О внесении изменений в постановление </w:t>
      </w:r>
      <w:r w:rsidR="007E6B04">
        <w:rPr>
          <w:bCs/>
          <w:sz w:val="28"/>
          <w:szCs w:val="28"/>
        </w:rPr>
        <w:t>мэрии</w:t>
      </w:r>
      <w:r w:rsidR="00FC3AAF"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>г. № 4501-п/1</w:t>
      </w:r>
      <w:r w:rsidR="00FC3AAF"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FC3AAF"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9A4494" w:rsidRPr="00182F16" w:rsidRDefault="00CE30CD" w:rsidP="009A4494">
      <w:pPr>
        <w:suppressAutoHyphens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9A4494">
        <w:rPr>
          <w:sz w:val="28"/>
          <w:szCs w:val="28"/>
        </w:rPr>
        <w:t>, в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связи со служебной необходимостью,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82F16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CE7CDC" w:rsidRPr="00182F16">
        <w:rPr>
          <w:sz w:val="28"/>
          <w:szCs w:val="28"/>
        </w:rPr>
        <w:t>связи с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</w:t>
      </w:r>
      <w:r w:rsidR="00617720" w:rsidRPr="00182F16">
        <w:rPr>
          <w:sz w:val="28"/>
          <w:szCs w:val="28"/>
        </w:rPr>
        <w:t xml:space="preserve"> затрат, </w:t>
      </w:r>
      <w:r w:rsidR="00182F16">
        <w:rPr>
          <w:sz w:val="28"/>
          <w:szCs w:val="28"/>
        </w:rPr>
        <w:t xml:space="preserve">а также </w:t>
      </w:r>
      <w:r w:rsidR="00617720" w:rsidRPr="00182F16">
        <w:rPr>
          <w:sz w:val="28"/>
          <w:szCs w:val="28"/>
        </w:rPr>
        <w:t>изменением предельных цен (тарифов) на услуги, используемые при определении нормативных затрат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CE7CDC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И.о. руководителя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EA0442">
        <w:rPr>
          <w:sz w:val="28"/>
          <w:szCs w:val="24"/>
        </w:rPr>
        <w:tab/>
      </w:r>
      <w:r w:rsidR="00EA0442"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BD30E0">
        <w:rPr>
          <w:sz w:val="28"/>
          <w:szCs w:val="24"/>
        </w:rPr>
        <w:t>М.Г. Чурашова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  <w:bookmarkStart w:id="0" w:name="_GoBack"/>
      <w:bookmarkEnd w:id="0"/>
    </w:p>
    <w:p w:rsidR="00863A21" w:rsidRPr="00784293" w:rsidRDefault="00CE7CDC" w:rsidP="00863A21">
      <w:pPr>
        <w:rPr>
          <w:sz w:val="22"/>
          <w:szCs w:val="22"/>
        </w:rPr>
      </w:pPr>
      <w:r>
        <w:rPr>
          <w:sz w:val="22"/>
          <w:szCs w:val="22"/>
        </w:rPr>
        <w:t>Сержанова Т.В.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CE7CDC">
        <w:rPr>
          <w:sz w:val="22"/>
          <w:szCs w:val="22"/>
        </w:rPr>
        <w:t>35</w:t>
      </w:r>
      <w:r w:rsidR="00FC3AAF" w:rsidRPr="00784293">
        <w:rPr>
          <w:sz w:val="22"/>
          <w:szCs w:val="22"/>
        </w:rPr>
        <w:t xml:space="preserve"> </w:t>
      </w:r>
      <w:r w:rsidR="00CE7CDC">
        <w:rPr>
          <w:sz w:val="22"/>
          <w:szCs w:val="22"/>
        </w:rPr>
        <w:t>40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Сержанова Татьяна Валерьевна</cp:lastModifiedBy>
  <cp:revision>7</cp:revision>
  <cp:lastPrinted>2017-04-14T07:30:00Z</cp:lastPrinted>
  <dcterms:created xsi:type="dcterms:W3CDTF">2018-12-18T10:11:00Z</dcterms:created>
  <dcterms:modified xsi:type="dcterms:W3CDTF">2019-04-10T09:28:00Z</dcterms:modified>
</cp:coreProperties>
</file>