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D7" w:rsidRPr="00BC171C" w:rsidRDefault="00A24ED7" w:rsidP="00A24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71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24ED7" w:rsidRPr="00BC171C" w:rsidRDefault="00A24ED7" w:rsidP="00A24ED7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BC171C">
        <w:rPr>
          <w:rFonts w:ascii="Times New Roman" w:hAnsi="Times New Roman" w:cs="Times New Roman"/>
          <w:spacing w:val="0"/>
          <w:sz w:val="24"/>
          <w:szCs w:val="24"/>
        </w:rPr>
        <w:t xml:space="preserve">к проекту постановления </w:t>
      </w:r>
      <w:proofErr w:type="gramStart"/>
      <w:r w:rsidRPr="00BC171C">
        <w:rPr>
          <w:rFonts w:ascii="Times New Roman" w:hAnsi="Times New Roman" w:cs="Times New Roman"/>
          <w:spacing w:val="0"/>
          <w:sz w:val="24"/>
          <w:szCs w:val="24"/>
        </w:rPr>
        <w:t>администрации  городского</w:t>
      </w:r>
      <w:proofErr w:type="gramEnd"/>
      <w:r w:rsidRPr="00BC171C">
        <w:rPr>
          <w:rFonts w:ascii="Times New Roman" w:hAnsi="Times New Roman" w:cs="Times New Roman"/>
          <w:spacing w:val="0"/>
          <w:sz w:val="24"/>
          <w:szCs w:val="24"/>
        </w:rPr>
        <w:t xml:space="preserve"> округа Тольятти</w:t>
      </w:r>
    </w:p>
    <w:p w:rsidR="00A24ED7" w:rsidRPr="00BC171C" w:rsidRDefault="00A24ED7" w:rsidP="00A24ED7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BC171C">
        <w:rPr>
          <w:rFonts w:ascii="Times New Roman" w:hAnsi="Times New Roman" w:cs="Times New Roman"/>
          <w:b w:val="0"/>
          <w:sz w:val="24"/>
        </w:rPr>
        <w:t>О ВНЕСЕНИИ ИЗМЕНЕНИЙ В ПОСТАНОВЛЕНИЕ МЭРИИ ГОРОДСКОГО ОКРУГА</w:t>
      </w:r>
    </w:p>
    <w:p w:rsidR="00A24ED7" w:rsidRPr="00BC171C" w:rsidRDefault="00A24ED7" w:rsidP="00A24ED7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BC171C">
        <w:rPr>
          <w:rFonts w:ascii="Times New Roman" w:hAnsi="Times New Roman" w:cs="Times New Roman"/>
          <w:b w:val="0"/>
          <w:sz w:val="24"/>
        </w:rPr>
        <w:t>ТОЛЬЯТТИ ОТ 30.06.2016 N 2089-П/1 "ОБ УТВЕРЖДЕНИИ ПРАВИЛ</w:t>
      </w:r>
    </w:p>
    <w:p w:rsidR="00A24ED7" w:rsidRPr="00BC171C" w:rsidRDefault="00A24ED7" w:rsidP="00A24ED7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BC171C">
        <w:rPr>
          <w:rFonts w:ascii="Times New Roman" w:hAnsi="Times New Roman" w:cs="Times New Roman"/>
          <w:b w:val="0"/>
          <w:sz w:val="24"/>
        </w:rPr>
        <w:t>ОПРЕДЕЛЕНИЯ НОРМАТИВНЫХ ЗАТРАТ НА ОБЕСПЕЧЕНИЕ ФУНКЦИЙ</w:t>
      </w:r>
    </w:p>
    <w:p w:rsidR="00A24ED7" w:rsidRPr="00BC171C" w:rsidRDefault="00A24ED7" w:rsidP="00A24ED7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BC171C">
        <w:rPr>
          <w:rFonts w:ascii="Times New Roman" w:hAnsi="Times New Roman" w:cs="Times New Roman"/>
          <w:b w:val="0"/>
          <w:sz w:val="24"/>
        </w:rPr>
        <w:t>ОРГАНОВ МЕСТНОГО САМОУПРАВЛЕНИЯ ГОРОДСКОГО ОКРУГА ТОЛЬЯТТИ</w:t>
      </w:r>
    </w:p>
    <w:p w:rsidR="00A24ED7" w:rsidRPr="00BC171C" w:rsidRDefault="00A24ED7" w:rsidP="00A24ED7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BC171C">
        <w:rPr>
          <w:rFonts w:ascii="Times New Roman" w:hAnsi="Times New Roman" w:cs="Times New Roman"/>
          <w:b w:val="0"/>
          <w:sz w:val="24"/>
        </w:rPr>
        <w:t>(ВКЛЮЧАЯ ПОДВЕДОМСТВЕННЫЕ ИМ МУНИЦИПАЛЬНЫЕ КАЗЕННЫЕ</w:t>
      </w:r>
    </w:p>
    <w:p w:rsidR="00A24ED7" w:rsidRPr="00BC171C" w:rsidRDefault="00A24ED7" w:rsidP="00A24ED7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BC171C">
        <w:rPr>
          <w:rFonts w:ascii="Times New Roman" w:hAnsi="Times New Roman" w:cs="Times New Roman"/>
          <w:b w:val="0"/>
          <w:sz w:val="24"/>
        </w:rPr>
        <w:t>УЧРЕЖДЕНИЯ ГОРОДСКОГО ОКРУГА ТОЛЬЯТТИ)"</w:t>
      </w:r>
    </w:p>
    <w:p w:rsidR="00A24ED7" w:rsidRPr="00BC171C" w:rsidRDefault="00A24ED7" w:rsidP="00A24ED7">
      <w:pPr>
        <w:pStyle w:val="ConsPlusNormal"/>
        <w:jc w:val="both"/>
        <w:rPr>
          <w:rFonts w:ascii="Times New Roman" w:hAnsi="Times New Roman" w:cs="Times New Roman"/>
        </w:rPr>
      </w:pPr>
    </w:p>
    <w:p w:rsidR="00A24ED7" w:rsidRPr="00836A23" w:rsidRDefault="00A24ED7" w:rsidP="00A24ED7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 w:cs="Times New Roman"/>
          <w:spacing w:val="0"/>
        </w:rPr>
      </w:pPr>
    </w:p>
    <w:p w:rsidR="00A24ED7" w:rsidRPr="00836A23" w:rsidRDefault="00A24ED7" w:rsidP="00A24ED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23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proofErr w:type="gramStart"/>
      <w:r w:rsidRPr="00836A23">
        <w:rPr>
          <w:rFonts w:ascii="Times New Roman" w:hAnsi="Times New Roman" w:cs="Times New Roman"/>
          <w:sz w:val="28"/>
          <w:szCs w:val="28"/>
        </w:rPr>
        <w:t>администрации  городского</w:t>
      </w:r>
      <w:proofErr w:type="gramEnd"/>
      <w:r w:rsidRPr="00836A23">
        <w:rPr>
          <w:rFonts w:ascii="Times New Roman" w:hAnsi="Times New Roman" w:cs="Times New Roman"/>
          <w:sz w:val="28"/>
          <w:szCs w:val="28"/>
        </w:rPr>
        <w:t xml:space="preserve"> округа Тольятти «О внесении  изменений в Постановление  мэрии городского округа Тольятти от 30.06.2016 г.  № 2089-п/1 «Об утверждении правил определения нормативных затрат на </w:t>
      </w:r>
      <w:proofErr w:type="gramStart"/>
      <w:r w:rsidRPr="00836A23">
        <w:rPr>
          <w:rFonts w:ascii="Times New Roman" w:hAnsi="Times New Roman" w:cs="Times New Roman"/>
          <w:sz w:val="28"/>
          <w:szCs w:val="28"/>
        </w:rPr>
        <w:t>обеспечение  функций</w:t>
      </w:r>
      <w:proofErr w:type="gramEnd"/>
      <w:r w:rsidRPr="00836A23">
        <w:rPr>
          <w:rFonts w:ascii="Times New Roman" w:hAnsi="Times New Roman" w:cs="Times New Roman"/>
          <w:sz w:val="28"/>
          <w:szCs w:val="28"/>
        </w:rPr>
        <w:t xml:space="preserve"> органов  местного самоуправления городского округа Тольятти (включая подведомственные им муниципальные казенные учреждения городского округа Тольятти»  разработан в целях совершенствования нормативных актов, принятых мэрией городского округа Тольятти и администрацией городского округа Тольятти. </w:t>
      </w:r>
    </w:p>
    <w:p w:rsidR="00A24ED7" w:rsidRPr="00836A23" w:rsidRDefault="00A24ED7" w:rsidP="00A24ED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23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836A23">
        <w:rPr>
          <w:rFonts w:ascii="Times New Roman" w:hAnsi="Times New Roman" w:cs="Times New Roman"/>
          <w:sz w:val="28"/>
          <w:szCs w:val="28"/>
        </w:rPr>
        <w:t>изменениями  цен</w:t>
      </w:r>
      <w:proofErr w:type="gramEnd"/>
      <w:r w:rsidRPr="00836A23">
        <w:rPr>
          <w:rFonts w:ascii="Times New Roman" w:hAnsi="Times New Roman" w:cs="Times New Roman"/>
          <w:sz w:val="28"/>
          <w:szCs w:val="28"/>
        </w:rPr>
        <w:t xml:space="preserve"> на товары, сложившихся на рынке товаров, работ, услуг, проектом поста</w:t>
      </w:r>
      <w:bookmarkStart w:id="0" w:name="_GoBack"/>
      <w:bookmarkEnd w:id="0"/>
      <w:r w:rsidRPr="00836A23">
        <w:rPr>
          <w:rFonts w:ascii="Times New Roman" w:hAnsi="Times New Roman" w:cs="Times New Roman"/>
          <w:sz w:val="28"/>
          <w:szCs w:val="28"/>
        </w:rPr>
        <w:t xml:space="preserve">новления увеличена предельная стоимость мебели, приобретаемой  для обеспечения функций органов местного самоуправления </w:t>
      </w:r>
      <w:proofErr w:type="spellStart"/>
      <w:r w:rsidRPr="00836A23">
        <w:rPr>
          <w:rFonts w:ascii="Times New Roman" w:hAnsi="Times New Roman" w:cs="Times New Roman"/>
          <w:sz w:val="28"/>
          <w:szCs w:val="28"/>
        </w:rPr>
        <w:t>гороского</w:t>
      </w:r>
      <w:proofErr w:type="spellEnd"/>
      <w:r w:rsidRPr="00836A23">
        <w:rPr>
          <w:rFonts w:ascii="Times New Roman" w:hAnsi="Times New Roman" w:cs="Times New Roman"/>
          <w:sz w:val="28"/>
          <w:szCs w:val="28"/>
        </w:rPr>
        <w:t xml:space="preserve"> округа Тольятти и подведомственных казенных учреждений.  </w:t>
      </w:r>
    </w:p>
    <w:p w:rsidR="00A24ED7" w:rsidRPr="00836A23" w:rsidRDefault="00A24ED7" w:rsidP="00A24ED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23">
        <w:rPr>
          <w:rFonts w:ascii="Times New Roman" w:hAnsi="Times New Roman" w:cs="Times New Roman"/>
          <w:sz w:val="28"/>
          <w:szCs w:val="28"/>
        </w:rPr>
        <w:t xml:space="preserve">Кроме того, в связи с ходатайством департамента общественной </w:t>
      </w:r>
      <w:proofErr w:type="gramStart"/>
      <w:r w:rsidRPr="00836A23">
        <w:rPr>
          <w:rFonts w:ascii="Times New Roman" w:hAnsi="Times New Roman" w:cs="Times New Roman"/>
          <w:sz w:val="28"/>
          <w:szCs w:val="28"/>
        </w:rPr>
        <w:t>безопасности  предельная</w:t>
      </w:r>
      <w:proofErr w:type="gramEnd"/>
      <w:r w:rsidRPr="00836A23">
        <w:rPr>
          <w:rFonts w:ascii="Times New Roman" w:hAnsi="Times New Roman" w:cs="Times New Roman"/>
          <w:sz w:val="28"/>
          <w:szCs w:val="28"/>
        </w:rPr>
        <w:t xml:space="preserve"> стоимость  офисных кресел для  диспетчеров единой диспетчерской службы (ЕДДС)  увеличена до 12 </w:t>
      </w:r>
      <w:proofErr w:type="spellStart"/>
      <w:r w:rsidRPr="00836A2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36A23">
        <w:rPr>
          <w:rFonts w:ascii="Times New Roman" w:hAnsi="Times New Roman" w:cs="Times New Roman"/>
          <w:sz w:val="28"/>
          <w:szCs w:val="28"/>
        </w:rPr>
        <w:t>. в связи с  тем, что  работа вышеуказанных специалистов осуществляется непрерывно в течение 24 часов.  Для обеспечения эргономичности рабочих мест требуются кресла с повышенными качественными характеристиками и соответственно более высокой ценой за единицу.</w:t>
      </w:r>
    </w:p>
    <w:p w:rsidR="00A24ED7" w:rsidRPr="00836A23" w:rsidRDefault="00A24ED7" w:rsidP="00A24ED7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проекта постановления не потребует выделения денежных средств из бюджета городского округа.</w:t>
      </w:r>
    </w:p>
    <w:p w:rsidR="00A24ED7" w:rsidRPr="00BC171C" w:rsidRDefault="00A24ED7" w:rsidP="00A24ED7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</w:pPr>
    </w:p>
    <w:p w:rsidR="00A24ED7" w:rsidRPr="00BC171C" w:rsidRDefault="00A24ED7" w:rsidP="00A2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D7" w:rsidRPr="00836A23" w:rsidRDefault="00A24ED7" w:rsidP="00A2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ED7" w:rsidRPr="00836A23" w:rsidRDefault="00A24ED7" w:rsidP="00A2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6A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департамента</w:t>
      </w:r>
      <w:proofErr w:type="gramEnd"/>
      <w:r w:rsidRPr="0083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ED7" w:rsidRPr="00836A23" w:rsidRDefault="00A24ED7" w:rsidP="00A2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836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proofErr w:type="spellStart"/>
      <w:r w:rsidRPr="00836A23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Д.Н.Терновский</w:t>
      </w:r>
      <w:proofErr w:type="spellEnd"/>
    </w:p>
    <w:p w:rsidR="00A24ED7" w:rsidRDefault="00A24ED7" w:rsidP="00A2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D7" w:rsidRDefault="00A24ED7" w:rsidP="00A2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D7" w:rsidRPr="00BC171C" w:rsidRDefault="00A24ED7" w:rsidP="00A2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D7" w:rsidRPr="00BC171C" w:rsidRDefault="00A24ED7" w:rsidP="00A2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D7" w:rsidRPr="00BC171C" w:rsidRDefault="00A24ED7" w:rsidP="00A24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BC171C">
        <w:rPr>
          <w:rFonts w:ascii="Times New Roman" w:eastAsia="Times New Roman" w:hAnsi="Times New Roman" w:cs="Times New Roman"/>
          <w:szCs w:val="24"/>
          <w:lang w:eastAsia="ru-RU"/>
        </w:rPr>
        <w:t>Е.А.Белова</w:t>
      </w:r>
      <w:proofErr w:type="spellEnd"/>
      <w:r w:rsidRPr="00BC171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E9325F" w:rsidRDefault="00A24ED7" w:rsidP="00A24ED7">
      <w:pPr>
        <w:autoSpaceDE w:val="0"/>
        <w:autoSpaceDN w:val="0"/>
        <w:adjustRightInd w:val="0"/>
        <w:spacing w:after="0" w:line="240" w:lineRule="auto"/>
        <w:jc w:val="both"/>
      </w:pPr>
      <w:r w:rsidRPr="00BC171C">
        <w:rPr>
          <w:rFonts w:ascii="Times New Roman" w:eastAsia="Times New Roman" w:hAnsi="Times New Roman" w:cs="Times New Roman"/>
          <w:szCs w:val="24"/>
          <w:lang w:eastAsia="ru-RU"/>
        </w:rPr>
        <w:t>54-47-48</w:t>
      </w:r>
    </w:p>
    <w:sectPr w:rsidR="00E9325F" w:rsidSect="00F33CF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D7"/>
    <w:rsid w:val="00152A3C"/>
    <w:rsid w:val="00911631"/>
    <w:rsid w:val="00A24ED7"/>
    <w:rsid w:val="00B2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D1D74-B5C6-49EF-BC11-434D0021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4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link w:val="2"/>
    <w:locked/>
    <w:rsid w:val="00A24ED7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24ED7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2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Атаманкина Ольга Николаевна</dc:creator>
  <cp:keywords/>
  <dc:description/>
  <cp:lastModifiedBy>Атаманкина Ольга Николаевна</cp:lastModifiedBy>
  <cp:revision>3</cp:revision>
  <cp:lastPrinted>2019-11-28T08:27:00Z</cp:lastPrinted>
  <dcterms:created xsi:type="dcterms:W3CDTF">2019-11-28T04:44:00Z</dcterms:created>
  <dcterms:modified xsi:type="dcterms:W3CDTF">2019-11-28T08:29:00Z</dcterms:modified>
</cp:coreProperties>
</file>