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CD" w:rsidRDefault="00E415CD" w:rsidP="00E415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F51F6">
        <w:rPr>
          <w:rFonts w:ascii="Times New Roman" w:hAnsi="Times New Roman"/>
          <w:sz w:val="28"/>
          <w:szCs w:val="28"/>
        </w:rPr>
        <w:t>ПОЯСНИТЕЛЬНАЯ ЗАПИСКА</w:t>
      </w:r>
    </w:p>
    <w:p w:rsidR="00AF51F6" w:rsidRDefault="00AF51F6" w:rsidP="001B0985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709"/>
        <w:jc w:val="center"/>
        <w:rPr>
          <w:rFonts w:ascii="Times New Roman" w:hAnsi="Times New Roman"/>
          <w:spacing w:val="0"/>
          <w:sz w:val="26"/>
          <w:szCs w:val="26"/>
        </w:rPr>
      </w:pPr>
      <w:r w:rsidRPr="00C162D9">
        <w:rPr>
          <w:rFonts w:ascii="Times New Roman" w:hAnsi="Times New Roman"/>
          <w:spacing w:val="0"/>
          <w:sz w:val="26"/>
          <w:szCs w:val="26"/>
        </w:rPr>
        <w:t>к проекту постановления администрации  городского округа Тольятти</w:t>
      </w:r>
    </w:p>
    <w:p w:rsidR="00955431" w:rsidRPr="00F8492D" w:rsidRDefault="00955431" w:rsidP="00F84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492D">
        <w:rPr>
          <w:rFonts w:ascii="Times New Roman" w:hAnsi="Times New Roman"/>
          <w:b/>
          <w:sz w:val="26"/>
          <w:szCs w:val="26"/>
        </w:rPr>
        <w:t>О внесении изменений в постановление мэрии городского округа Тольятти</w:t>
      </w:r>
    </w:p>
    <w:p w:rsidR="00955431" w:rsidRPr="00F8492D" w:rsidRDefault="00955431" w:rsidP="00F84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492D">
        <w:rPr>
          <w:rFonts w:ascii="Times New Roman" w:hAnsi="Times New Roman"/>
          <w:b/>
          <w:sz w:val="26"/>
          <w:szCs w:val="26"/>
        </w:rPr>
        <w:t>от 30.06.2016 N 2089-п/1 "Об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Тольятти)"</w:t>
      </w:r>
    </w:p>
    <w:p w:rsidR="008179AE" w:rsidRDefault="008179AE" w:rsidP="00F8492D">
      <w:pPr>
        <w:pStyle w:val="ConsPlusNormal"/>
        <w:jc w:val="center"/>
        <w:rPr>
          <w:sz w:val="24"/>
          <w:szCs w:val="24"/>
        </w:rPr>
      </w:pPr>
    </w:p>
    <w:p w:rsidR="00B244E4" w:rsidRDefault="00E415CD" w:rsidP="00B244E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F51F6">
        <w:rPr>
          <w:sz w:val="24"/>
          <w:szCs w:val="24"/>
        </w:rPr>
        <w:tab/>
      </w:r>
      <w:r w:rsidRPr="00F8492D">
        <w:rPr>
          <w:rFonts w:ascii="Times New Roman" w:hAnsi="Times New Roman"/>
          <w:sz w:val="28"/>
          <w:szCs w:val="28"/>
        </w:rPr>
        <w:t xml:space="preserve">Разработка проекта постановления администрации </w:t>
      </w:r>
      <w:r w:rsidR="00AF51F6" w:rsidRPr="00F8492D">
        <w:rPr>
          <w:rFonts w:ascii="Times New Roman" w:hAnsi="Times New Roman"/>
          <w:sz w:val="28"/>
          <w:szCs w:val="28"/>
        </w:rPr>
        <w:t xml:space="preserve"> </w:t>
      </w:r>
      <w:r w:rsidR="00F8492D">
        <w:rPr>
          <w:rFonts w:ascii="Times New Roman" w:hAnsi="Times New Roman"/>
          <w:sz w:val="28"/>
          <w:szCs w:val="28"/>
        </w:rPr>
        <w:t>«</w:t>
      </w:r>
      <w:r w:rsidR="00F8492D" w:rsidRPr="00F8492D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 от 30.06.2016 N 2089-п/1 "Об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</w:t>
      </w:r>
      <w:r w:rsidR="00F8492D">
        <w:rPr>
          <w:rFonts w:ascii="Times New Roman" w:hAnsi="Times New Roman"/>
          <w:sz w:val="28"/>
          <w:szCs w:val="28"/>
        </w:rPr>
        <w:t>ния городского округа Тольятти)»</w:t>
      </w:r>
      <w:r w:rsidRPr="00F8492D">
        <w:rPr>
          <w:rFonts w:ascii="Times New Roman" w:hAnsi="Times New Roman"/>
          <w:sz w:val="28"/>
          <w:szCs w:val="28"/>
        </w:rPr>
        <w:t xml:space="preserve"> (далее – проект постановления)  </w:t>
      </w:r>
      <w:proofErr w:type="gramStart"/>
      <w:r w:rsidRPr="00F8492D">
        <w:rPr>
          <w:rFonts w:ascii="Times New Roman" w:hAnsi="Times New Roman"/>
          <w:sz w:val="28"/>
          <w:szCs w:val="28"/>
        </w:rPr>
        <w:t>осуществлялась  в</w:t>
      </w:r>
      <w:proofErr w:type="gramEnd"/>
      <w:r w:rsidRPr="00F8492D">
        <w:rPr>
          <w:rFonts w:ascii="Times New Roman" w:hAnsi="Times New Roman"/>
          <w:sz w:val="28"/>
          <w:szCs w:val="28"/>
        </w:rPr>
        <w:t xml:space="preserve"> целях </w:t>
      </w:r>
      <w:r w:rsidR="00B244E4">
        <w:rPr>
          <w:rFonts w:ascii="Times New Roman" w:hAnsi="Times New Roman"/>
          <w:bCs/>
          <w:sz w:val="28"/>
          <w:szCs w:val="28"/>
        </w:rPr>
        <w:t xml:space="preserve">совершенствования </w:t>
      </w:r>
      <w:r w:rsidR="0053051F" w:rsidRPr="00F8492D">
        <w:rPr>
          <w:rFonts w:ascii="Times New Roman" w:hAnsi="Times New Roman"/>
          <w:bCs/>
          <w:sz w:val="28"/>
          <w:szCs w:val="28"/>
        </w:rPr>
        <w:t xml:space="preserve"> </w:t>
      </w:r>
      <w:r w:rsidR="00B244E4">
        <w:rPr>
          <w:rFonts w:ascii="Times New Roman" w:eastAsiaTheme="minorHAnsi" w:hAnsi="Times New Roman"/>
          <w:sz w:val="28"/>
          <w:szCs w:val="28"/>
        </w:rPr>
        <w:t xml:space="preserve">механизма </w:t>
      </w:r>
      <w:r w:rsidR="0053051F" w:rsidRPr="00F8492D">
        <w:rPr>
          <w:rFonts w:ascii="Times New Roman" w:eastAsiaTheme="minorHAnsi" w:hAnsi="Times New Roman"/>
          <w:sz w:val="28"/>
          <w:szCs w:val="28"/>
        </w:rPr>
        <w:t xml:space="preserve">осуществления закупок товаров, работ, услуг, для обеспечения </w:t>
      </w:r>
      <w:r w:rsidR="00951014" w:rsidRPr="00F8492D">
        <w:rPr>
          <w:rFonts w:ascii="Times New Roman" w:hAnsi="Times New Roman"/>
          <w:sz w:val="28"/>
          <w:szCs w:val="28"/>
        </w:rPr>
        <w:t xml:space="preserve">функций органов местного самоуправления городского округа Тольятти и подведомственных казенных учреждений </w:t>
      </w:r>
      <w:r w:rsidR="00135B46" w:rsidRPr="00F8492D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="00135B46" w:rsidRPr="00F8492D">
        <w:rPr>
          <w:rFonts w:ascii="Times New Roman" w:hAnsi="Times New Roman"/>
          <w:sz w:val="28"/>
          <w:szCs w:val="28"/>
        </w:rPr>
        <w:t>Федеральным  Законом 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244E4">
        <w:rPr>
          <w:rFonts w:ascii="Times New Roman" w:hAnsi="Times New Roman"/>
          <w:sz w:val="28"/>
          <w:szCs w:val="28"/>
        </w:rPr>
        <w:t xml:space="preserve">. В связи с тем, что предельная цена автомобилей, приобретаемых для муниципальных нужд, регулируется Ведомственными перечнями </w:t>
      </w:r>
      <w:r w:rsidR="00B244E4">
        <w:rPr>
          <w:rFonts w:ascii="Times New Roman" w:eastAsiaTheme="minorHAnsi" w:hAnsi="Times New Roman"/>
          <w:sz w:val="28"/>
          <w:szCs w:val="28"/>
        </w:rPr>
        <w:t xml:space="preserve">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Тольятти, </w:t>
      </w:r>
      <w:proofErr w:type="gramStart"/>
      <w:r w:rsidR="00B244E4">
        <w:rPr>
          <w:rFonts w:ascii="Times New Roman" w:eastAsiaTheme="minorHAnsi" w:hAnsi="Times New Roman"/>
          <w:sz w:val="28"/>
          <w:szCs w:val="28"/>
        </w:rPr>
        <w:t>из  Правил</w:t>
      </w:r>
      <w:proofErr w:type="gramEnd"/>
      <w:r w:rsidR="00B244E4">
        <w:rPr>
          <w:rFonts w:ascii="Times New Roman" w:eastAsiaTheme="minorHAnsi" w:hAnsi="Times New Roman"/>
          <w:sz w:val="28"/>
          <w:szCs w:val="28"/>
        </w:rPr>
        <w:t xml:space="preserve"> определения  нормативных затрат  исключается приложение № 2, также устанавливающее  предельную  цену автомобилей.</w:t>
      </w:r>
    </w:p>
    <w:p w:rsidR="00372EAE" w:rsidRPr="001B0985" w:rsidRDefault="001B0985" w:rsidP="00B244E4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8492D">
        <w:rPr>
          <w:rFonts w:ascii="Times New Roman" w:hAnsi="Times New Roman"/>
          <w:sz w:val="28"/>
          <w:szCs w:val="28"/>
        </w:rPr>
        <w:tab/>
      </w:r>
      <w:r w:rsidR="00372EAE" w:rsidRPr="00F8492D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372EAE" w:rsidRPr="00F8492D">
        <w:rPr>
          <w:rFonts w:ascii="Times New Roman" w:hAnsi="Times New Roman"/>
          <w:bCs/>
          <w:sz w:val="28"/>
          <w:szCs w:val="28"/>
        </w:rPr>
        <w:t>постановления не содержит нормы, которые приводят или</w:t>
      </w:r>
      <w:r w:rsidR="00372EAE" w:rsidRPr="001B0985">
        <w:rPr>
          <w:rFonts w:ascii="Times New Roman" w:hAnsi="Times New Roman"/>
          <w:bCs/>
          <w:sz w:val="28"/>
          <w:szCs w:val="28"/>
        </w:rPr>
        <w:t xml:space="preserve"> могут привести к недопущению, ограничению, устранению конкуренции, устанавливают  запреты и вводят ограничения прав хозяйствующих субъектов.</w:t>
      </w:r>
    </w:p>
    <w:p w:rsidR="00372EAE" w:rsidRPr="001B0985" w:rsidRDefault="00372EAE" w:rsidP="00B244E4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B0985">
        <w:rPr>
          <w:rFonts w:ascii="Times New Roman" w:hAnsi="Times New Roman"/>
          <w:bCs/>
          <w:sz w:val="28"/>
          <w:szCs w:val="28"/>
        </w:rPr>
        <w:t>В связи с тем, что принятие постановления не влечет дополнительных расходов бюджета,  финансово-экономического обоснования не требуется.</w:t>
      </w:r>
    </w:p>
    <w:p w:rsidR="001B0985" w:rsidRPr="001B0985" w:rsidRDefault="001B0985" w:rsidP="00B244E4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244E4" w:rsidRDefault="00B244E4" w:rsidP="001B098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B0985" w:rsidRPr="001B0985" w:rsidRDefault="00F8492D" w:rsidP="001B098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И.о.р</w:t>
      </w:r>
      <w:r w:rsidR="001B0985" w:rsidRPr="001B0985">
        <w:rPr>
          <w:rFonts w:ascii="Times New Roman" w:eastAsiaTheme="minorHAnsi" w:hAnsi="Times New Roman"/>
          <w:sz w:val="28"/>
          <w:szCs w:val="28"/>
        </w:rPr>
        <w:t>уководител</w:t>
      </w:r>
      <w:r>
        <w:rPr>
          <w:rFonts w:ascii="Times New Roman" w:eastAsiaTheme="minorHAnsi" w:hAnsi="Times New Roman"/>
          <w:sz w:val="28"/>
          <w:szCs w:val="28"/>
        </w:rPr>
        <w:t>я</w:t>
      </w:r>
      <w:proofErr w:type="spellEnd"/>
      <w:r w:rsidR="001B0985" w:rsidRPr="001B0985">
        <w:rPr>
          <w:rFonts w:ascii="Times New Roman" w:eastAsiaTheme="minorHAnsi" w:hAnsi="Times New Roman"/>
          <w:sz w:val="28"/>
          <w:szCs w:val="28"/>
        </w:rPr>
        <w:t xml:space="preserve"> департамента </w:t>
      </w:r>
    </w:p>
    <w:p w:rsidR="001B0985" w:rsidRPr="001B0985" w:rsidRDefault="001B0985" w:rsidP="001B098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B0985">
        <w:rPr>
          <w:rFonts w:ascii="Times New Roman" w:eastAsiaTheme="minorHAnsi" w:hAnsi="Times New Roman"/>
          <w:sz w:val="28"/>
          <w:szCs w:val="28"/>
        </w:rPr>
        <w:t>экономического развития</w:t>
      </w:r>
      <w:r w:rsidRPr="001B0985">
        <w:rPr>
          <w:rFonts w:ascii="Times New Roman" w:eastAsiaTheme="minorHAnsi" w:hAnsi="Times New Roman"/>
          <w:sz w:val="28"/>
          <w:szCs w:val="28"/>
        </w:rPr>
        <w:tab/>
      </w:r>
      <w:r w:rsidRPr="001B0985">
        <w:rPr>
          <w:rFonts w:ascii="Times New Roman" w:eastAsiaTheme="minorHAnsi" w:hAnsi="Times New Roman"/>
          <w:sz w:val="28"/>
          <w:szCs w:val="28"/>
        </w:rPr>
        <w:tab/>
        <w:t xml:space="preserve">                                         </w:t>
      </w:r>
      <w:r w:rsidR="00F8492D">
        <w:rPr>
          <w:rFonts w:ascii="Times New Roman" w:eastAsiaTheme="minorHAnsi" w:hAnsi="Times New Roman"/>
          <w:sz w:val="28"/>
          <w:szCs w:val="28"/>
        </w:rPr>
        <w:t>Т</w:t>
      </w:r>
      <w:r w:rsidRPr="001B0985">
        <w:rPr>
          <w:rFonts w:ascii="Times New Roman" w:eastAsiaTheme="minorHAnsi" w:hAnsi="Times New Roman"/>
          <w:sz w:val="28"/>
          <w:szCs w:val="28"/>
        </w:rPr>
        <w:t xml:space="preserve">.В. </w:t>
      </w:r>
      <w:r w:rsidR="00F8492D">
        <w:rPr>
          <w:rFonts w:ascii="Times New Roman" w:eastAsiaTheme="minorHAnsi" w:hAnsi="Times New Roman"/>
          <w:sz w:val="28"/>
          <w:szCs w:val="28"/>
        </w:rPr>
        <w:t>Сергушкина</w:t>
      </w:r>
    </w:p>
    <w:p w:rsidR="001B0985" w:rsidRDefault="001B0985" w:rsidP="001B09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B0985" w:rsidRDefault="001B0985" w:rsidP="001B09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B0985" w:rsidRDefault="001B0985" w:rsidP="001B098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Белова Е.А.</w:t>
      </w:r>
    </w:p>
    <w:p w:rsidR="0077357A" w:rsidRDefault="001B0985" w:rsidP="00372E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54-47-48</w:t>
      </w:r>
    </w:p>
    <w:sectPr w:rsidR="0077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D"/>
    <w:rsid w:val="00135B46"/>
    <w:rsid w:val="00152A3C"/>
    <w:rsid w:val="001A4B9A"/>
    <w:rsid w:val="001B0985"/>
    <w:rsid w:val="002060F8"/>
    <w:rsid w:val="00245B76"/>
    <w:rsid w:val="003174CA"/>
    <w:rsid w:val="00340204"/>
    <w:rsid w:val="00372EAE"/>
    <w:rsid w:val="003E3039"/>
    <w:rsid w:val="00511C0C"/>
    <w:rsid w:val="0053051F"/>
    <w:rsid w:val="0055698D"/>
    <w:rsid w:val="005E579C"/>
    <w:rsid w:val="005F612C"/>
    <w:rsid w:val="0064623D"/>
    <w:rsid w:val="006E44D0"/>
    <w:rsid w:val="00725ABD"/>
    <w:rsid w:val="0077357A"/>
    <w:rsid w:val="008179AE"/>
    <w:rsid w:val="008540A8"/>
    <w:rsid w:val="008660F9"/>
    <w:rsid w:val="00911631"/>
    <w:rsid w:val="00951014"/>
    <w:rsid w:val="00955431"/>
    <w:rsid w:val="009C7EB3"/>
    <w:rsid w:val="00A74825"/>
    <w:rsid w:val="00AC5E13"/>
    <w:rsid w:val="00AF51F6"/>
    <w:rsid w:val="00B244E4"/>
    <w:rsid w:val="00B65EE6"/>
    <w:rsid w:val="00BE191A"/>
    <w:rsid w:val="00C162D9"/>
    <w:rsid w:val="00E35DB6"/>
    <w:rsid w:val="00E415CD"/>
    <w:rsid w:val="00F41AF4"/>
    <w:rsid w:val="00F8492D"/>
    <w:rsid w:val="00FC1C01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A3A7A-24A5-4B76-A96D-92FBFC83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5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1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415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2"/>
    <w:locked/>
    <w:rsid w:val="00AF51F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AF51F6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character" w:customStyle="1" w:styleId="titlefield2">
    <w:name w:val="titlefield2"/>
    <w:basedOn w:val="a0"/>
    <w:rsid w:val="00B65EE6"/>
    <w:rPr>
      <w:b w:val="0"/>
      <w:bCs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Атаманкина Ольга Николаевна</dc:creator>
  <cp:keywords/>
  <dc:description/>
  <cp:lastModifiedBy>Атаманкина Ольга Николаевна</cp:lastModifiedBy>
  <cp:revision>2</cp:revision>
  <dcterms:created xsi:type="dcterms:W3CDTF">2021-12-06T13:01:00Z</dcterms:created>
  <dcterms:modified xsi:type="dcterms:W3CDTF">2021-12-06T13:01:00Z</dcterms:modified>
</cp:coreProperties>
</file>