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BB716B" w:rsidRDefault="00AF6C48" w:rsidP="00BB716B">
      <w:pPr>
        <w:widowControl w:val="0"/>
        <w:autoSpaceDE/>
        <w:adjustRightInd w:val="0"/>
        <w:ind w:left="-284" w:firstLine="568"/>
        <w:jc w:val="center"/>
        <w:rPr>
          <w:sz w:val="28"/>
          <w:szCs w:val="28"/>
        </w:rPr>
      </w:pPr>
      <w:r w:rsidRPr="00BB716B">
        <w:rPr>
          <w:sz w:val="28"/>
          <w:szCs w:val="28"/>
        </w:rPr>
        <w:t>к проекту распоряжения администрации городского округа Тольятти</w:t>
      </w:r>
    </w:p>
    <w:p w:rsidR="006541E1" w:rsidRPr="00BB716B" w:rsidRDefault="00AF6C48" w:rsidP="00BB716B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BB716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распоряжение заместителя главы городского округа Тольятти </w:t>
      </w:r>
      <w:r w:rsidRPr="00BB716B">
        <w:rPr>
          <w:rFonts w:ascii="Times New Roman" w:hAnsi="Times New Roman" w:cs="Times New Roman"/>
          <w:b w:val="0"/>
          <w:sz w:val="28"/>
          <w:szCs w:val="28"/>
        </w:rPr>
        <w:br/>
        <w:t>от 30.03.2022 г. № 2243-р/4 «</w:t>
      </w:r>
      <w:r w:rsidRPr="00BB716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64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4764FE">
        <w:rPr>
          <w:sz w:val="28"/>
          <w:szCs w:val="28"/>
        </w:rPr>
        <w:t xml:space="preserve">связи с </w:t>
      </w:r>
      <w:r w:rsidR="008A40F8" w:rsidRPr="00E42E64">
        <w:rPr>
          <w:sz w:val="28"/>
          <w:szCs w:val="28"/>
        </w:rPr>
        <w:t>возник</w:t>
      </w:r>
      <w:r w:rsidR="0022116E" w:rsidRPr="00E42E64">
        <w:rPr>
          <w:sz w:val="28"/>
          <w:szCs w:val="28"/>
        </w:rPr>
        <w:t xml:space="preserve">шей необходимостью расширения </w:t>
      </w:r>
      <w:r w:rsidR="0061114D" w:rsidRPr="00E42E64">
        <w:rPr>
          <w:sz w:val="28"/>
          <w:szCs w:val="28"/>
        </w:rPr>
        <w:t>функциональных</w:t>
      </w:r>
      <w:r w:rsidR="0022116E" w:rsidRPr="00E42E64">
        <w:rPr>
          <w:sz w:val="28"/>
          <w:szCs w:val="28"/>
        </w:rPr>
        <w:t xml:space="preserve"> возможностей системы планирования бюджета «АЦК-Планирование» в части формирования и ведения электронных соглашений о предоставлении субсидии на финансовое обеспечение выполнения государственных (муниципальных) заданий, на иные цели и в</w:t>
      </w:r>
      <w:r w:rsidR="00E42E64" w:rsidRPr="00E42E64">
        <w:rPr>
          <w:sz w:val="28"/>
          <w:szCs w:val="28"/>
        </w:rPr>
        <w:t xml:space="preserve"> </w:t>
      </w:r>
      <w:r w:rsidR="0022116E" w:rsidRPr="00E42E64">
        <w:rPr>
          <w:sz w:val="28"/>
          <w:szCs w:val="28"/>
        </w:rPr>
        <w:t>связи с этим</w:t>
      </w:r>
      <w:r w:rsidR="008A40F8" w:rsidRPr="00E42E64">
        <w:rPr>
          <w:sz w:val="28"/>
          <w:szCs w:val="28"/>
        </w:rPr>
        <w:t xml:space="preserve"> </w:t>
      </w:r>
      <w:r w:rsidR="0022116E" w:rsidRPr="00E42E64">
        <w:rPr>
          <w:sz w:val="28"/>
          <w:szCs w:val="28"/>
        </w:rPr>
        <w:t>включения в нормативные затраты на обеспечение функций департамента финансов закупок на приобретение права на использование соответствующих подсистем</w:t>
      </w:r>
      <w:r w:rsidR="0061114D">
        <w:rPr>
          <w:sz w:val="28"/>
          <w:szCs w:val="28"/>
        </w:rPr>
        <w:t xml:space="preserve">, </w:t>
      </w:r>
      <w:r w:rsidR="00A34529">
        <w:rPr>
          <w:sz w:val="28"/>
          <w:szCs w:val="28"/>
        </w:rPr>
        <w:t xml:space="preserve">а также </w:t>
      </w:r>
      <w:r w:rsidR="00A34529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A34529">
        <w:rPr>
          <w:sz w:val="28"/>
          <w:szCs w:val="28"/>
        </w:rPr>
        <w:t>связи</w:t>
      </w:r>
      <w:r w:rsidR="00E42E64">
        <w:rPr>
          <w:sz w:val="28"/>
          <w:szCs w:val="28"/>
        </w:rPr>
        <w:t xml:space="preserve"> с</w:t>
      </w:r>
      <w:r w:rsidR="00A34529">
        <w:rPr>
          <w:sz w:val="28"/>
          <w:szCs w:val="28"/>
        </w:rPr>
        <w:t xml:space="preserve"> актуализацией цен на проводимые закупки</w:t>
      </w:r>
      <w:r w:rsidR="008A40F8">
        <w:rPr>
          <w:sz w:val="28"/>
          <w:szCs w:val="28"/>
        </w:rPr>
        <w:t xml:space="preserve">. </w:t>
      </w: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61114D" w:rsidRDefault="0061114D" w:rsidP="00863A21">
      <w:pPr>
        <w:rPr>
          <w:sz w:val="24"/>
          <w:szCs w:val="24"/>
        </w:rPr>
      </w:pPr>
    </w:p>
    <w:p w:rsidR="0061114D" w:rsidRDefault="0061114D" w:rsidP="00863A21">
      <w:pPr>
        <w:rPr>
          <w:sz w:val="24"/>
          <w:szCs w:val="24"/>
        </w:rPr>
      </w:pPr>
    </w:p>
    <w:p w:rsidR="00863A21" w:rsidRPr="00784293" w:rsidRDefault="00296DC5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</w:t>
      </w:r>
      <w:r w:rsidR="00656A8E">
        <w:rPr>
          <w:sz w:val="22"/>
          <w:szCs w:val="22"/>
        </w:rPr>
        <w:t>.</w:t>
      </w:r>
      <w:r>
        <w:rPr>
          <w:sz w:val="22"/>
          <w:szCs w:val="22"/>
        </w:rPr>
        <w:t>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F36143">
        <w:rPr>
          <w:sz w:val="22"/>
          <w:szCs w:val="22"/>
        </w:rPr>
        <w:t>35</w:t>
      </w:r>
      <w:bookmarkStart w:id="0" w:name="_GoBack"/>
      <w:bookmarkEnd w:id="0"/>
      <w:r w:rsidR="00FC3AAF" w:rsidRPr="00784293">
        <w:rPr>
          <w:sz w:val="22"/>
          <w:szCs w:val="22"/>
        </w:rPr>
        <w:t xml:space="preserve"> </w:t>
      </w:r>
      <w:r w:rsidR="00296DC5">
        <w:rPr>
          <w:sz w:val="22"/>
          <w:szCs w:val="22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0D1"/>
    <w:multiLevelType w:val="hybridMultilevel"/>
    <w:tmpl w:val="37DEA4B8"/>
    <w:lvl w:ilvl="0" w:tplc="17403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16E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14D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B716B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42E64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6143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List Paragraph"/>
    <w:basedOn w:val="a"/>
    <w:uiPriority w:val="34"/>
    <w:qFormat/>
    <w:rsid w:val="00E4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4</cp:revision>
  <cp:lastPrinted>2023-09-23T13:02:00Z</cp:lastPrinted>
  <dcterms:created xsi:type="dcterms:W3CDTF">2023-09-23T13:01:00Z</dcterms:created>
  <dcterms:modified xsi:type="dcterms:W3CDTF">2023-09-23T13:02:00Z</dcterms:modified>
</cp:coreProperties>
</file>