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32890" w14:textId="77777777" w:rsidR="0055737E" w:rsidRPr="0055737E" w:rsidRDefault="0055737E" w:rsidP="003B5190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14:paraId="40880344" w14:textId="20AE9BAB" w:rsidR="0055737E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96B135" w14:textId="77777777" w:rsidR="006B11B2" w:rsidRDefault="006B11B2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F2115C" w14:textId="77777777" w:rsidR="0055737E" w:rsidRPr="0055737E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2D90BF1B" w14:textId="77777777" w:rsidR="0055737E" w:rsidRPr="0055737E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250029A1" w14:textId="77777777" w:rsidR="0055737E" w:rsidRPr="008A4F97" w:rsidRDefault="0055737E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F97">
        <w:rPr>
          <w:rFonts w:ascii="Times New Roman" w:eastAsia="Times New Roman" w:hAnsi="Times New Roman" w:cs="Times New Roman"/>
          <w:sz w:val="24"/>
          <w:szCs w:val="24"/>
        </w:rPr>
        <w:t>от ___________№  _________</w:t>
      </w:r>
    </w:p>
    <w:p w14:paraId="1249CF85" w14:textId="77777777" w:rsidR="003B5190" w:rsidRPr="003B5190" w:rsidRDefault="003B5190" w:rsidP="003B519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AE67A" w14:textId="77777777" w:rsidR="0055737E" w:rsidRPr="0055737E" w:rsidRDefault="0055737E" w:rsidP="003B5190">
      <w:pPr>
        <w:spacing w:before="240" w:after="60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55737E">
        <w:rPr>
          <w:rFonts w:ascii="Cambria" w:eastAsia="Times New Roman" w:hAnsi="Cambria" w:cs="Times New Roman"/>
          <w:b/>
          <w:bCs/>
          <w:kern w:val="28"/>
          <w:sz w:val="24"/>
          <w:szCs w:val="24"/>
        </w:rPr>
        <w:t>«</w:t>
      </w:r>
      <w:r w:rsidRPr="0055737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О внесении изменений в постановление администрации</w:t>
      </w:r>
    </w:p>
    <w:p w14:paraId="1B58A2E6" w14:textId="67330160" w:rsidR="0055737E" w:rsidRP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 городског</w:t>
      </w:r>
      <w:r w:rsidR="00691B09">
        <w:rPr>
          <w:rFonts w:ascii="Times New Roman" w:eastAsia="Times New Roman" w:hAnsi="Times New Roman" w:cs="Times New Roman"/>
          <w:sz w:val="28"/>
          <w:szCs w:val="28"/>
        </w:rPr>
        <w:t>о округа Тольятти от 19.12.2017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 № 4134-п/1 «Об утверждении </w:t>
      </w:r>
      <w:r w:rsidRPr="0055737E">
        <w:rPr>
          <w:rFonts w:ascii="Times New Roman" w:eastAsia="Calibri" w:hAnsi="Times New Roman" w:cs="Times New Roman"/>
          <w:sz w:val="28"/>
          <w:szCs w:val="28"/>
        </w:rPr>
        <w:t>требований к отдельным видам товаров, работ, услуг (в том числе предельные цены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Тольятти»»</w:t>
      </w:r>
    </w:p>
    <w:p w14:paraId="326E1D75" w14:textId="32ABC0C0" w:rsidR="0055737E" w:rsidRDefault="0055737E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0E4D9C" w14:textId="77777777" w:rsidR="00F34B31" w:rsidRPr="0055737E" w:rsidRDefault="00F34B31" w:rsidP="003B519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6CEB6B" w14:textId="60937F52" w:rsidR="0055737E" w:rsidRPr="00EA6312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312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правовых актов в соответствие с требованиями действующего законодательства, в соответствии с постановлением мэрии городского округа Тольятти от </w:t>
      </w:r>
      <w:r w:rsidR="00EA6312" w:rsidRPr="00EA6312">
        <w:rPr>
          <w:rFonts w:ascii="Times New Roman" w:eastAsia="Times New Roman" w:hAnsi="Times New Roman" w:cs="Times New Roman"/>
          <w:sz w:val="28"/>
          <w:szCs w:val="28"/>
        </w:rPr>
        <w:t>30</w:t>
      </w:r>
      <w:r w:rsidR="00691B09">
        <w:rPr>
          <w:rFonts w:ascii="Times New Roman" w:eastAsia="Times New Roman" w:hAnsi="Times New Roman" w:cs="Times New Roman"/>
          <w:sz w:val="28"/>
          <w:szCs w:val="28"/>
        </w:rPr>
        <w:t xml:space="preserve">.06.2016 </w:t>
      </w:r>
      <w:r w:rsidR="00FF3D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631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A6312" w:rsidRPr="00EA6312">
        <w:rPr>
          <w:rFonts w:ascii="Times New Roman" w:eastAsia="Times New Roman" w:hAnsi="Times New Roman" w:cs="Times New Roman"/>
          <w:sz w:val="28"/>
          <w:szCs w:val="28"/>
        </w:rPr>
        <w:t>2107</w:t>
      </w:r>
      <w:r w:rsidRPr="00EA6312">
        <w:rPr>
          <w:rFonts w:ascii="Times New Roman" w:eastAsia="Times New Roman" w:hAnsi="Times New Roman" w:cs="Times New Roman"/>
          <w:sz w:val="28"/>
          <w:szCs w:val="28"/>
        </w:rPr>
        <w:t>-п/1</w:t>
      </w:r>
      <w:r w:rsidRPr="0055737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6312" w:rsidRPr="00EA6312">
        <w:rPr>
          <w:rFonts w:ascii="Times New Roman" w:eastAsia="Times New Roman" w:hAnsi="Times New Roman" w:cs="Times New Roman"/>
          <w:sz w:val="28"/>
          <w:szCs w:val="28"/>
        </w:rPr>
        <w:t>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</w:t>
      </w:r>
      <w:r w:rsidRPr="00EA631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6312" w:rsidRPr="00EA63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6312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городского округа Тольятти, администрация городского округа Тольятти ПОСТАНОВЛЯЕТ:</w:t>
      </w:r>
    </w:p>
    <w:p w14:paraId="7E904082" w14:textId="3F7F572F" w:rsidR="0055737E" w:rsidRDefault="00AB57EB" w:rsidP="00FF3DC7">
      <w:pPr>
        <w:spacing w:before="240" w:after="60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737E" w:rsidRPr="0055737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Внести в</w:t>
      </w:r>
      <w:r w:rsidR="00691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r w:rsidR="00FF3D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737E" w:rsidRPr="005573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C25E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B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312" w:rsidRPr="0055737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администрации</w:t>
      </w:r>
      <w:r w:rsidR="00EA6312" w:rsidRPr="0055737E">
        <w:rPr>
          <w:rFonts w:ascii="Times New Roman" w:eastAsia="Times New Roman" w:hAnsi="Times New Roman" w:cs="Times New Roman"/>
          <w:sz w:val="28"/>
          <w:szCs w:val="28"/>
        </w:rPr>
        <w:t xml:space="preserve"> городског</w:t>
      </w:r>
      <w:r w:rsidR="00691B09">
        <w:rPr>
          <w:rFonts w:ascii="Times New Roman" w:eastAsia="Times New Roman" w:hAnsi="Times New Roman" w:cs="Times New Roman"/>
          <w:sz w:val="28"/>
          <w:szCs w:val="28"/>
        </w:rPr>
        <w:t xml:space="preserve">о округа Тольятти от 19.12.2017 </w:t>
      </w:r>
      <w:r w:rsidR="00EA6312" w:rsidRPr="0055737E">
        <w:rPr>
          <w:rFonts w:ascii="Times New Roman" w:eastAsia="Times New Roman" w:hAnsi="Times New Roman" w:cs="Times New Roman"/>
          <w:sz w:val="28"/>
          <w:szCs w:val="28"/>
        </w:rPr>
        <w:t xml:space="preserve"> № 4134-п/1</w:t>
      </w:r>
      <w:r w:rsidR="00FF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DC7" w:rsidRPr="0055737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 w:rsidR="00FF3DC7" w:rsidRPr="0055737E">
        <w:rPr>
          <w:rFonts w:ascii="Times New Roman" w:eastAsia="Calibri" w:hAnsi="Times New Roman" w:cs="Times New Roman"/>
          <w:sz w:val="28"/>
          <w:szCs w:val="28"/>
        </w:rPr>
        <w:t>требований к отдельным видам товаров, работ, услуг (в том числе предельные цены товаров, работ, услуг), закупаемых департаментом городского хозяйства администрации городского округа Тольятти и подведомственными ему муниципальными учреждениями и муниципальными предприятиями городского округа Тольятти»</w:t>
      </w:r>
      <w:r w:rsidR="00691B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3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5A15" w:rsidRPr="00F46E6C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="00691B09">
        <w:rPr>
          <w:rFonts w:ascii="Times New Roman" w:eastAsia="Calibri" w:hAnsi="Times New Roman" w:cs="Times New Roman"/>
          <w:sz w:val="28"/>
          <w:szCs w:val="28"/>
        </w:rPr>
        <w:t xml:space="preserve">, изложив </w:t>
      </w:r>
      <w:r w:rsidR="00F34B31">
        <w:rPr>
          <w:rFonts w:ascii="Times New Roman" w:eastAsia="Calibri" w:hAnsi="Times New Roman" w:cs="Times New Roman"/>
          <w:sz w:val="28"/>
          <w:szCs w:val="28"/>
        </w:rPr>
        <w:t xml:space="preserve">в редакции согласно Приложению к </w:t>
      </w:r>
      <w:r w:rsidR="005E582A" w:rsidRPr="00F46E6C">
        <w:rPr>
          <w:rFonts w:ascii="Times New Roman" w:eastAsia="Calibri" w:hAnsi="Times New Roman" w:cs="Times New Roman"/>
          <w:sz w:val="28"/>
          <w:szCs w:val="28"/>
        </w:rPr>
        <w:t>настоящему постановлению</w:t>
      </w:r>
      <w:r w:rsidR="001224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07B6DB" w14:textId="0E17ACC4" w:rsidR="0055737E" w:rsidRPr="0055737E" w:rsidRDefault="00AB57EB" w:rsidP="005076E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5737E" w:rsidRPr="0055737E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городского округа</w:t>
      </w:r>
      <w:r w:rsidR="00F34B3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EE4AB" w14:textId="77777777" w:rsidR="0055737E" w:rsidRP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770B9" w14:textId="77777777" w:rsidR="0055737E" w:rsidRP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C6C09" w14:textId="7EFEBB42" w:rsidR="0055737E" w:rsidRDefault="0055737E" w:rsidP="003B51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94E71" w14:textId="77777777" w:rsidR="0055737E" w:rsidRPr="0055737E" w:rsidRDefault="0055737E" w:rsidP="003B5190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55737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Глава городского округа</w:t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5076EC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ab/>
      </w:r>
      <w:r w:rsidR="002B6D7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        Н.А. Ренц</w:t>
      </w:r>
    </w:p>
    <w:sectPr w:rsidR="0055737E" w:rsidRPr="0055737E" w:rsidSect="00F46E6C">
      <w:headerReference w:type="default" r:id="rId6"/>
      <w:pgSz w:w="11906" w:h="16838" w:code="9"/>
      <w:pgMar w:top="567" w:right="707" w:bottom="28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EFAC2" w14:textId="77777777" w:rsidR="00883BDF" w:rsidRDefault="00883BDF">
      <w:pPr>
        <w:spacing w:after="0" w:line="240" w:lineRule="auto"/>
      </w:pPr>
      <w:r>
        <w:separator/>
      </w:r>
    </w:p>
  </w:endnote>
  <w:endnote w:type="continuationSeparator" w:id="0">
    <w:p w14:paraId="5C64B187" w14:textId="77777777" w:rsidR="00883BDF" w:rsidRDefault="00883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84DFC" w14:textId="77777777" w:rsidR="00883BDF" w:rsidRDefault="00883BDF">
      <w:pPr>
        <w:spacing w:after="0" w:line="240" w:lineRule="auto"/>
      </w:pPr>
      <w:r>
        <w:separator/>
      </w:r>
    </w:p>
  </w:footnote>
  <w:footnote w:type="continuationSeparator" w:id="0">
    <w:p w14:paraId="0DCBD297" w14:textId="77777777" w:rsidR="00883BDF" w:rsidRDefault="00883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45FF6" w14:textId="77777777" w:rsidR="00000000" w:rsidRPr="00D92DA6" w:rsidRDefault="00E33E0E">
    <w:pPr>
      <w:pStyle w:val="a3"/>
      <w:jc w:val="center"/>
      <w:rPr>
        <w:rFonts w:ascii="Times New Roman" w:hAnsi="Times New Roman"/>
      </w:rPr>
    </w:pPr>
    <w:r w:rsidRPr="00D92DA6">
      <w:rPr>
        <w:rFonts w:ascii="Times New Roman" w:hAnsi="Times New Roman"/>
      </w:rPr>
      <w:fldChar w:fldCharType="begin"/>
    </w:r>
    <w:r w:rsidR="00DB69B0" w:rsidRPr="00D92DA6">
      <w:rPr>
        <w:rFonts w:ascii="Times New Roman" w:hAnsi="Times New Roman"/>
      </w:rPr>
      <w:instrText xml:space="preserve"> PAGE   \* MERGEFORMAT </w:instrText>
    </w:r>
    <w:r w:rsidRPr="00D92DA6">
      <w:rPr>
        <w:rFonts w:ascii="Times New Roman" w:hAnsi="Times New Roman"/>
      </w:rPr>
      <w:fldChar w:fldCharType="separate"/>
    </w:r>
    <w:r w:rsidR="00691B09">
      <w:rPr>
        <w:rFonts w:ascii="Times New Roman" w:hAnsi="Times New Roman"/>
        <w:noProof/>
      </w:rPr>
      <w:t>2</w:t>
    </w:r>
    <w:r w:rsidRPr="00D92DA6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37E"/>
    <w:rsid w:val="0007013A"/>
    <w:rsid w:val="00072174"/>
    <w:rsid w:val="000B0D0B"/>
    <w:rsid w:val="000D39F2"/>
    <w:rsid w:val="000D4561"/>
    <w:rsid w:val="000F5103"/>
    <w:rsid w:val="001224DA"/>
    <w:rsid w:val="00152F22"/>
    <w:rsid w:val="00154634"/>
    <w:rsid w:val="00160F51"/>
    <w:rsid w:val="001612F4"/>
    <w:rsid w:val="00176A48"/>
    <w:rsid w:val="001D2E33"/>
    <w:rsid w:val="002B6D78"/>
    <w:rsid w:val="00310A8E"/>
    <w:rsid w:val="00333A60"/>
    <w:rsid w:val="0037317A"/>
    <w:rsid w:val="003938F3"/>
    <w:rsid w:val="003B5190"/>
    <w:rsid w:val="003F136D"/>
    <w:rsid w:val="00421DA8"/>
    <w:rsid w:val="00472741"/>
    <w:rsid w:val="004960CA"/>
    <w:rsid w:val="004B1E9B"/>
    <w:rsid w:val="004D2320"/>
    <w:rsid w:val="005076EC"/>
    <w:rsid w:val="00515D24"/>
    <w:rsid w:val="0055737E"/>
    <w:rsid w:val="005811B1"/>
    <w:rsid w:val="005C226E"/>
    <w:rsid w:val="005E582A"/>
    <w:rsid w:val="00615547"/>
    <w:rsid w:val="00670762"/>
    <w:rsid w:val="00691B09"/>
    <w:rsid w:val="006B11B2"/>
    <w:rsid w:val="007A0B75"/>
    <w:rsid w:val="007F1CB8"/>
    <w:rsid w:val="00877ED4"/>
    <w:rsid w:val="00883BDF"/>
    <w:rsid w:val="00891891"/>
    <w:rsid w:val="008A4F97"/>
    <w:rsid w:val="008B3A4E"/>
    <w:rsid w:val="008D7532"/>
    <w:rsid w:val="008E465C"/>
    <w:rsid w:val="00901EBE"/>
    <w:rsid w:val="00927D79"/>
    <w:rsid w:val="00961460"/>
    <w:rsid w:val="0096490F"/>
    <w:rsid w:val="0098364C"/>
    <w:rsid w:val="009A3212"/>
    <w:rsid w:val="009B6057"/>
    <w:rsid w:val="00A41D1D"/>
    <w:rsid w:val="00A72068"/>
    <w:rsid w:val="00A8714A"/>
    <w:rsid w:val="00AB57EB"/>
    <w:rsid w:val="00AF62A2"/>
    <w:rsid w:val="00B15709"/>
    <w:rsid w:val="00B35A15"/>
    <w:rsid w:val="00B62422"/>
    <w:rsid w:val="00B82DD3"/>
    <w:rsid w:val="00B87BC6"/>
    <w:rsid w:val="00BB3BB2"/>
    <w:rsid w:val="00C16FE5"/>
    <w:rsid w:val="00C25E87"/>
    <w:rsid w:val="00C42476"/>
    <w:rsid w:val="00CC6A02"/>
    <w:rsid w:val="00CD244C"/>
    <w:rsid w:val="00D657B7"/>
    <w:rsid w:val="00DB27EE"/>
    <w:rsid w:val="00DB69B0"/>
    <w:rsid w:val="00DF5C7B"/>
    <w:rsid w:val="00E33E0E"/>
    <w:rsid w:val="00E54477"/>
    <w:rsid w:val="00E7475F"/>
    <w:rsid w:val="00E91378"/>
    <w:rsid w:val="00EA6312"/>
    <w:rsid w:val="00F04B2C"/>
    <w:rsid w:val="00F34B31"/>
    <w:rsid w:val="00F46E6C"/>
    <w:rsid w:val="00F5077D"/>
    <w:rsid w:val="00F66DD2"/>
    <w:rsid w:val="00FB6526"/>
    <w:rsid w:val="00FD42C1"/>
    <w:rsid w:val="00FF3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7C18"/>
  <w15:docId w15:val="{E52E4A52-75D4-4F6B-86C3-CB8443C2C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3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55737E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A6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FF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Лябина Елена Владимировна</dc:creator>
  <cp:lastModifiedBy>Мокшина Наталья Анатольевна</cp:lastModifiedBy>
  <cp:revision>4</cp:revision>
  <cp:lastPrinted>2022-11-10T11:55:00Z</cp:lastPrinted>
  <dcterms:created xsi:type="dcterms:W3CDTF">2022-11-10T12:38:00Z</dcterms:created>
  <dcterms:modified xsi:type="dcterms:W3CDTF">2024-06-28T10:46:00Z</dcterms:modified>
</cp:coreProperties>
</file>