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AD" w:rsidRDefault="007A2902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154940</wp:posOffset>
                </wp:positionV>
                <wp:extent cx="1171575" cy="372110"/>
                <wp:effectExtent l="0" t="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BCA" w:rsidRPr="007D413B" w:rsidRDefault="00F64BCA" w:rsidP="00F64B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85pt;margin-top:12.2pt;width:92.2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uu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" stroked="f">
                <v:textbox>
                  <w:txbxContent>
                    <w:p w:rsidR="00F64BCA" w:rsidRPr="007D413B" w:rsidRDefault="00F64BCA" w:rsidP="00F64B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0A26">
        <w:rPr>
          <w:b/>
          <w:sz w:val="28"/>
          <w:szCs w:val="24"/>
        </w:rPr>
        <w:t xml:space="preserve"> 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E33FA3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</w:t>
      </w:r>
      <w:r w:rsidR="00E33FA3">
        <w:rPr>
          <w:sz w:val="24"/>
          <w:szCs w:val="24"/>
        </w:rPr>
        <w:t>распоряж</w:t>
      </w:r>
      <w:r w:rsidRPr="00C23CB7">
        <w:rPr>
          <w:sz w:val="24"/>
          <w:szCs w:val="24"/>
        </w:rPr>
        <w:t xml:space="preserve">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>городского округа Тольятти</w:t>
      </w:r>
    </w:p>
    <w:p w:rsidR="00E33FA3" w:rsidRDefault="00C23CB7" w:rsidP="00E33FA3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</w:t>
      </w:r>
      <w:r w:rsidR="00E33FA3">
        <w:rPr>
          <w:sz w:val="24"/>
          <w:szCs w:val="24"/>
        </w:rPr>
        <w:t>распоряжение администрации</w:t>
      </w:r>
      <w:r w:rsidRPr="00C23CB7">
        <w:rPr>
          <w:sz w:val="24"/>
          <w:szCs w:val="24"/>
        </w:rPr>
        <w:t xml:space="preserve"> городского </w:t>
      </w:r>
      <w:r w:rsidR="00E33FA3">
        <w:rPr>
          <w:sz w:val="24"/>
          <w:szCs w:val="24"/>
        </w:rPr>
        <w:t>округа Тольятти от</w:t>
      </w:r>
    </w:p>
    <w:p w:rsidR="00C23CB7" w:rsidRDefault="00C23CB7" w:rsidP="00E33FA3">
      <w:pPr>
        <w:spacing w:line="216" w:lineRule="auto"/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sz w:val="24"/>
          <w:szCs w:val="24"/>
        </w:rPr>
        <w:t xml:space="preserve"> </w:t>
      </w:r>
      <w:r w:rsidRPr="00C23CB7">
        <w:rPr>
          <w:rFonts w:eastAsia="Calibri"/>
          <w:sz w:val="24"/>
          <w:szCs w:val="24"/>
          <w:lang w:eastAsia="en-US"/>
        </w:rPr>
        <w:t>«Об утверждении нормативных затрат на</w:t>
      </w:r>
      <w:r w:rsidR="0097407C">
        <w:rPr>
          <w:rFonts w:eastAsia="Calibri"/>
          <w:sz w:val="24"/>
          <w:szCs w:val="24"/>
          <w:lang w:eastAsia="en-US"/>
        </w:rPr>
        <w:t xml:space="preserve"> </w:t>
      </w:r>
      <w:r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97407C">
        <w:rPr>
          <w:rFonts w:eastAsia="Calibri"/>
          <w:sz w:val="24"/>
          <w:szCs w:val="24"/>
          <w:lang w:eastAsia="en-US"/>
        </w:rPr>
        <w:t>а</w:t>
      </w:r>
      <w:r w:rsidR="007B080E">
        <w:rPr>
          <w:sz w:val="24"/>
          <w:szCs w:val="24"/>
        </w:rPr>
        <w:t>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казен</w:t>
      </w:r>
      <w:r w:rsidR="00D53B8E">
        <w:rPr>
          <w:rFonts w:eastAsia="Calibri"/>
          <w:sz w:val="24"/>
          <w:szCs w:val="24"/>
          <w:lang w:eastAsia="en-US"/>
        </w:rPr>
        <w:t>н</w:t>
      </w:r>
      <w:r w:rsidRPr="00C23CB7">
        <w:rPr>
          <w:rFonts w:eastAsia="Calibri"/>
          <w:sz w:val="24"/>
          <w:szCs w:val="24"/>
          <w:lang w:eastAsia="en-US"/>
        </w:rPr>
        <w:t xml:space="preserve">ого учреждения городского округа Тольятти «ЦХТО» и муниципального казенного учреждением городского округа Тольятти «Тольяттинский архив», подведомственных </w:t>
      </w:r>
      <w:r w:rsidR="008B4B61">
        <w:rPr>
          <w:rFonts w:eastAsia="Calibri"/>
          <w:sz w:val="24"/>
          <w:szCs w:val="24"/>
          <w:lang w:eastAsia="en-US"/>
        </w:rPr>
        <w:t xml:space="preserve">организационному </w:t>
      </w:r>
      <w:r w:rsidRPr="00C23CB7">
        <w:rPr>
          <w:rFonts w:eastAsia="Calibri"/>
          <w:sz w:val="24"/>
          <w:szCs w:val="24"/>
          <w:lang w:eastAsia="en-US"/>
        </w:rPr>
        <w:t xml:space="preserve">управлению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 w:rsidR="00E33FA3">
        <w:rPr>
          <w:rFonts w:eastAsia="Calibri"/>
          <w:sz w:val="24"/>
          <w:szCs w:val="24"/>
          <w:lang w:eastAsia="en-US"/>
        </w:rPr>
        <w:t>Распоряжение</w:t>
      </w:r>
      <w:r w:rsidR="005F671F">
        <w:rPr>
          <w:rFonts w:eastAsia="Calibri"/>
          <w:sz w:val="24"/>
          <w:szCs w:val="24"/>
          <w:lang w:eastAsia="en-US"/>
        </w:rPr>
        <w:t>)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E33FA3" w:rsidRDefault="00E33FA3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E975E7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Настоящий проект </w:t>
      </w:r>
      <w:r w:rsidR="00E33FA3">
        <w:rPr>
          <w:sz w:val="24"/>
          <w:szCs w:val="24"/>
        </w:rPr>
        <w:t>распоряж</w:t>
      </w:r>
      <w:r w:rsidRPr="00E975E7">
        <w:rPr>
          <w:sz w:val="24"/>
          <w:szCs w:val="24"/>
        </w:rPr>
        <w:t xml:space="preserve">ения </w:t>
      </w:r>
      <w:r w:rsidR="007B080E" w:rsidRPr="00E975E7">
        <w:rPr>
          <w:sz w:val="24"/>
          <w:szCs w:val="24"/>
        </w:rPr>
        <w:t>администрации</w:t>
      </w:r>
      <w:r w:rsidRPr="00E975E7">
        <w:rPr>
          <w:sz w:val="24"/>
          <w:szCs w:val="24"/>
        </w:rPr>
        <w:t xml:space="preserve"> городского округа Тольятти </w:t>
      </w:r>
      <w:r w:rsidR="00C23CB7" w:rsidRPr="00E975E7">
        <w:rPr>
          <w:sz w:val="24"/>
          <w:szCs w:val="24"/>
        </w:rPr>
        <w:t xml:space="preserve">разработан в связи с необходимостью </w:t>
      </w:r>
      <w:r w:rsidR="00F013A0" w:rsidRPr="00E975E7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E975E7">
          <w:rPr>
            <w:sz w:val="24"/>
            <w:szCs w:val="24"/>
          </w:rPr>
          <w:t>правилами</w:t>
        </w:r>
      </w:hyperlink>
      <w:r w:rsidRPr="00E975E7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E975E7">
        <w:rPr>
          <w:color w:val="000000" w:themeColor="text1"/>
          <w:sz w:val="24"/>
          <w:szCs w:val="24"/>
        </w:rPr>
        <w:t>п</w:t>
      </w:r>
      <w:r w:rsidRPr="00E975E7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>Нормативные затраты</w:t>
      </w:r>
      <w:r w:rsidR="00A11B11" w:rsidRPr="00E975E7">
        <w:rPr>
          <w:sz w:val="24"/>
          <w:szCs w:val="24"/>
        </w:rPr>
        <w:t>,</w:t>
      </w:r>
      <w:r w:rsidRPr="00E975E7">
        <w:rPr>
          <w:sz w:val="24"/>
          <w:szCs w:val="24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8039D4" w:rsidRDefault="004D3F55" w:rsidP="001B0039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B0039">
        <w:rPr>
          <w:sz w:val="24"/>
          <w:szCs w:val="24"/>
        </w:rPr>
        <w:t>Основание для внесения изменений</w:t>
      </w:r>
      <w:r w:rsidR="008039D4">
        <w:rPr>
          <w:sz w:val="24"/>
          <w:szCs w:val="24"/>
        </w:rPr>
        <w:t>:</w:t>
      </w:r>
    </w:p>
    <w:p w:rsidR="000A730D" w:rsidRPr="000A730D" w:rsidRDefault="008039D4" w:rsidP="000A730D">
      <w:pPr>
        <w:spacing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-</w:t>
      </w:r>
      <w:r w:rsidR="005E0885">
        <w:rPr>
          <w:sz w:val="24"/>
          <w:szCs w:val="24"/>
        </w:rPr>
        <w:t xml:space="preserve"> </w:t>
      </w:r>
      <w:r w:rsidR="000A730D" w:rsidRPr="000A730D">
        <w:rPr>
          <w:bCs/>
          <w:sz w:val="24"/>
          <w:szCs w:val="24"/>
        </w:rPr>
        <w:t xml:space="preserve">в таблице 6 «Норматив затрат на оплату услуг по сопровождению и приобретению </w:t>
      </w:r>
    </w:p>
    <w:p w:rsidR="000A730D" w:rsidRPr="000A730D" w:rsidRDefault="000A730D" w:rsidP="000A730D">
      <w:pPr>
        <w:spacing w:line="276" w:lineRule="auto"/>
        <w:jc w:val="both"/>
        <w:rPr>
          <w:sz w:val="24"/>
          <w:szCs w:val="24"/>
        </w:rPr>
      </w:pPr>
      <w:r w:rsidRPr="000A730D">
        <w:rPr>
          <w:bCs/>
          <w:sz w:val="24"/>
          <w:szCs w:val="24"/>
        </w:rPr>
        <w:t>программного обеспечения</w:t>
      </w:r>
      <w:r w:rsidR="00EB2579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-</w:t>
      </w:r>
      <w:r w:rsidRPr="000A730D">
        <w:rPr>
          <w:bCs/>
          <w:sz w:val="24"/>
          <w:szCs w:val="24"/>
        </w:rPr>
        <w:t xml:space="preserve"> в связи с увеличением стоимости за </w:t>
      </w:r>
      <w:r w:rsidRPr="000A730D">
        <w:rPr>
          <w:sz w:val="24"/>
          <w:szCs w:val="24"/>
        </w:rPr>
        <w:t>право использования программы для ЭВМ «</w:t>
      </w:r>
      <w:proofErr w:type="spellStart"/>
      <w:r w:rsidRPr="000A730D">
        <w:rPr>
          <w:sz w:val="24"/>
          <w:szCs w:val="24"/>
        </w:rPr>
        <w:t>Контур.Диадок</w:t>
      </w:r>
      <w:proofErr w:type="spellEnd"/>
      <w:r w:rsidRPr="000A730D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0A730D" w:rsidRPr="000A730D" w:rsidRDefault="000A730D" w:rsidP="000A730D">
      <w:pPr>
        <w:spacing w:line="276" w:lineRule="auto"/>
        <w:jc w:val="both"/>
        <w:rPr>
          <w:sz w:val="24"/>
          <w:szCs w:val="24"/>
        </w:rPr>
      </w:pPr>
      <w:r w:rsidRPr="000A730D">
        <w:rPr>
          <w:sz w:val="24"/>
          <w:szCs w:val="24"/>
        </w:rPr>
        <w:t>- в таблице 25 «Норматив затрат на вывоз отходов</w:t>
      </w:r>
      <w:r w:rsidR="00EB2579">
        <w:rPr>
          <w:sz w:val="24"/>
          <w:szCs w:val="24"/>
        </w:rPr>
        <w:t>»</w:t>
      </w:r>
      <w:r>
        <w:rPr>
          <w:sz w:val="24"/>
          <w:szCs w:val="24"/>
        </w:rPr>
        <w:t xml:space="preserve"> - </w:t>
      </w:r>
      <w:r w:rsidRPr="000A730D">
        <w:rPr>
          <w:sz w:val="24"/>
          <w:szCs w:val="24"/>
        </w:rPr>
        <w:t>в связи с увеличением тарифов на основании Приказа Федеральной антимонопольной службы от 18.03.2022 г. № 220/22 «Об установлении предельных (максимальных тарифов на услугу федерального оператора по обращению с отходами производства и потребления I-II классов опасности»</w:t>
      </w:r>
      <w:r>
        <w:rPr>
          <w:sz w:val="24"/>
          <w:szCs w:val="24"/>
        </w:rPr>
        <w:t>;</w:t>
      </w:r>
    </w:p>
    <w:p w:rsidR="000A730D" w:rsidRPr="000A730D" w:rsidRDefault="000A730D" w:rsidP="000A730D">
      <w:pPr>
        <w:spacing w:line="276" w:lineRule="auto"/>
        <w:jc w:val="both"/>
        <w:rPr>
          <w:sz w:val="24"/>
          <w:szCs w:val="24"/>
        </w:rPr>
      </w:pPr>
      <w:r w:rsidRPr="000A730D">
        <w:rPr>
          <w:sz w:val="24"/>
          <w:szCs w:val="24"/>
        </w:rPr>
        <w:t>- в таблице 26 «Норматив затрат на техническое обслуживание и ремонт транспортных средств</w:t>
      </w:r>
      <w:r w:rsidR="00EB2579">
        <w:rPr>
          <w:sz w:val="24"/>
          <w:szCs w:val="24"/>
        </w:rPr>
        <w:t>»</w:t>
      </w:r>
      <w:r>
        <w:rPr>
          <w:sz w:val="24"/>
          <w:szCs w:val="24"/>
        </w:rPr>
        <w:t xml:space="preserve"> - </w:t>
      </w:r>
      <w:r w:rsidRPr="000A730D">
        <w:rPr>
          <w:sz w:val="24"/>
          <w:szCs w:val="24"/>
        </w:rPr>
        <w:t xml:space="preserve"> в связи с увеличением стоимости за единицу услуги</w:t>
      </w:r>
      <w:r>
        <w:rPr>
          <w:sz w:val="24"/>
          <w:szCs w:val="24"/>
        </w:rPr>
        <w:t>;</w:t>
      </w:r>
    </w:p>
    <w:p w:rsidR="000A730D" w:rsidRPr="000A730D" w:rsidRDefault="000A730D" w:rsidP="000A730D">
      <w:pPr>
        <w:spacing w:line="276" w:lineRule="auto"/>
        <w:jc w:val="both"/>
        <w:rPr>
          <w:sz w:val="24"/>
          <w:szCs w:val="24"/>
        </w:rPr>
      </w:pPr>
      <w:r w:rsidRPr="000A730D">
        <w:rPr>
          <w:sz w:val="24"/>
          <w:szCs w:val="24"/>
        </w:rPr>
        <w:t>- в таблице 51 «Норматив затрат на прочие основные средства</w:t>
      </w:r>
      <w:r w:rsidR="00EB2579">
        <w:rPr>
          <w:sz w:val="24"/>
          <w:szCs w:val="24"/>
        </w:rPr>
        <w:t>»</w:t>
      </w:r>
      <w:r>
        <w:rPr>
          <w:sz w:val="24"/>
          <w:szCs w:val="24"/>
        </w:rPr>
        <w:t xml:space="preserve"> -</w:t>
      </w:r>
      <w:r w:rsidRPr="000A730D">
        <w:rPr>
          <w:sz w:val="24"/>
          <w:szCs w:val="24"/>
        </w:rPr>
        <w:t xml:space="preserve"> для установки на автотранспортные средства</w:t>
      </w:r>
      <w:r>
        <w:rPr>
          <w:sz w:val="24"/>
          <w:szCs w:val="24"/>
        </w:rPr>
        <w:t>;</w:t>
      </w:r>
    </w:p>
    <w:p w:rsidR="000A730D" w:rsidRPr="000A730D" w:rsidRDefault="000A730D" w:rsidP="000A730D">
      <w:pPr>
        <w:spacing w:line="276" w:lineRule="auto"/>
        <w:jc w:val="both"/>
        <w:rPr>
          <w:sz w:val="24"/>
          <w:szCs w:val="24"/>
        </w:rPr>
      </w:pPr>
      <w:bookmarkStart w:id="0" w:name="_Hlk193449023"/>
      <w:r w:rsidRPr="000A730D">
        <w:rPr>
          <w:sz w:val="24"/>
          <w:szCs w:val="24"/>
        </w:rPr>
        <w:t>- в таблице 59 «Норматив затрат на приобретение архивных коробок и папок</w:t>
      </w:r>
      <w:bookmarkEnd w:id="0"/>
      <w:r w:rsidR="00EB2579">
        <w:rPr>
          <w:sz w:val="24"/>
          <w:szCs w:val="24"/>
        </w:rPr>
        <w:t xml:space="preserve">» - </w:t>
      </w:r>
      <w:r w:rsidRPr="000A730D">
        <w:rPr>
          <w:sz w:val="24"/>
          <w:szCs w:val="24"/>
        </w:rPr>
        <w:t>в связи с увеличением стоимости за единицу товара</w:t>
      </w:r>
      <w:r w:rsidR="00EB2579">
        <w:rPr>
          <w:sz w:val="24"/>
          <w:szCs w:val="24"/>
        </w:rPr>
        <w:t>;</w:t>
      </w:r>
    </w:p>
    <w:p w:rsidR="000A730D" w:rsidRPr="000A730D" w:rsidRDefault="000A730D" w:rsidP="00EB2579">
      <w:pPr>
        <w:spacing w:line="276" w:lineRule="auto"/>
        <w:jc w:val="both"/>
        <w:rPr>
          <w:sz w:val="24"/>
          <w:szCs w:val="24"/>
        </w:rPr>
      </w:pPr>
      <w:r w:rsidRPr="000A730D">
        <w:rPr>
          <w:sz w:val="24"/>
          <w:szCs w:val="24"/>
        </w:rPr>
        <w:t>- в таблице 61 «Норматив затрат на приобретение электротоваров, скобяных изделий, сантехнических, светотехнических изделий, хозяйственных товаров, строительных материалов, противопожарной защиты</w:t>
      </w:r>
      <w:r w:rsidR="00EB2579">
        <w:rPr>
          <w:sz w:val="24"/>
          <w:szCs w:val="24"/>
        </w:rPr>
        <w:t xml:space="preserve">» - </w:t>
      </w:r>
      <w:r w:rsidRPr="000A730D">
        <w:rPr>
          <w:sz w:val="24"/>
          <w:szCs w:val="24"/>
        </w:rPr>
        <w:t>необходимость проведения сантехнических работ.</w:t>
      </w:r>
    </w:p>
    <w:p w:rsidR="008039D4" w:rsidRDefault="008039D4" w:rsidP="000A730D">
      <w:pPr>
        <w:spacing w:line="276" w:lineRule="auto"/>
        <w:jc w:val="both"/>
        <w:rPr>
          <w:sz w:val="24"/>
          <w:szCs w:val="24"/>
        </w:rPr>
      </w:pPr>
    </w:p>
    <w:p w:rsidR="0071526B" w:rsidRDefault="00A56F80" w:rsidP="003D2C12">
      <w:pPr>
        <w:spacing w:line="276" w:lineRule="auto"/>
        <w:jc w:val="both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 xml:space="preserve">           </w:t>
      </w:r>
    </w:p>
    <w:p w:rsidR="0075059C" w:rsidRDefault="0075059C" w:rsidP="003D2C12">
      <w:pPr>
        <w:spacing w:line="276" w:lineRule="auto"/>
        <w:jc w:val="both"/>
        <w:rPr>
          <w:sz w:val="24"/>
          <w:szCs w:val="24"/>
        </w:rPr>
      </w:pPr>
    </w:p>
    <w:p w:rsidR="00467FFC" w:rsidRDefault="00FE3D17" w:rsidP="00004240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 w:rsidR="00004240"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</w:r>
      <w:r w:rsidR="002251E2">
        <w:rPr>
          <w:sz w:val="24"/>
          <w:szCs w:val="24"/>
        </w:rPr>
        <w:t xml:space="preserve">    </w:t>
      </w:r>
      <w:r w:rsidR="00F3753A">
        <w:rPr>
          <w:sz w:val="24"/>
          <w:szCs w:val="24"/>
        </w:rPr>
        <w:t xml:space="preserve">     </w:t>
      </w:r>
      <w:r w:rsidR="00550AA6">
        <w:rPr>
          <w:sz w:val="24"/>
          <w:szCs w:val="24"/>
        </w:rPr>
        <w:t xml:space="preserve">          </w:t>
      </w:r>
      <w:r w:rsidR="008A00F7">
        <w:rPr>
          <w:sz w:val="24"/>
          <w:szCs w:val="24"/>
        </w:rPr>
        <w:t xml:space="preserve">    </w:t>
      </w:r>
      <w:r w:rsidR="00550AA6">
        <w:rPr>
          <w:sz w:val="24"/>
          <w:szCs w:val="24"/>
        </w:rPr>
        <w:t xml:space="preserve">   </w:t>
      </w:r>
      <w:r w:rsidR="00F3753A">
        <w:rPr>
          <w:sz w:val="24"/>
          <w:szCs w:val="24"/>
        </w:rPr>
        <w:t xml:space="preserve">         </w:t>
      </w:r>
      <w:r w:rsidR="005416C9">
        <w:rPr>
          <w:sz w:val="24"/>
          <w:szCs w:val="24"/>
        </w:rPr>
        <w:t>В</w:t>
      </w:r>
      <w:r w:rsidR="002251E2">
        <w:rPr>
          <w:sz w:val="24"/>
          <w:szCs w:val="24"/>
        </w:rPr>
        <w:t>.</w:t>
      </w:r>
      <w:r>
        <w:rPr>
          <w:sz w:val="24"/>
          <w:szCs w:val="24"/>
        </w:rPr>
        <w:t>А. Власов</w:t>
      </w:r>
    </w:p>
    <w:p w:rsidR="008A00F7" w:rsidRDefault="008A00F7" w:rsidP="00004240">
      <w:pPr>
        <w:jc w:val="both"/>
        <w:rPr>
          <w:sz w:val="24"/>
          <w:szCs w:val="24"/>
        </w:rPr>
      </w:pPr>
    </w:p>
    <w:p w:rsidR="001F4F58" w:rsidRDefault="001F4F58" w:rsidP="00004240">
      <w:pPr>
        <w:jc w:val="both"/>
        <w:rPr>
          <w:sz w:val="24"/>
          <w:szCs w:val="24"/>
        </w:rPr>
      </w:pPr>
    </w:p>
    <w:p w:rsidR="001F4F58" w:rsidRDefault="001F4F58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Pr="00467FFC" w:rsidRDefault="00467FFC" w:rsidP="00004240">
      <w:pPr>
        <w:jc w:val="both"/>
      </w:pPr>
      <w:r w:rsidRPr="00467FFC">
        <w:t>исп. Соколова И.В. 543-269</w:t>
      </w:r>
    </w:p>
    <w:sectPr w:rsidR="00467FFC" w:rsidRPr="00467FFC" w:rsidSect="003D2C1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100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824"/>
    <w:rsid w:val="00093BEB"/>
    <w:rsid w:val="00093C28"/>
    <w:rsid w:val="00094500"/>
    <w:rsid w:val="000966C5"/>
    <w:rsid w:val="00096DEB"/>
    <w:rsid w:val="000A030C"/>
    <w:rsid w:val="000A0585"/>
    <w:rsid w:val="000A730D"/>
    <w:rsid w:val="000B4466"/>
    <w:rsid w:val="000C006E"/>
    <w:rsid w:val="000C249B"/>
    <w:rsid w:val="000C74CC"/>
    <w:rsid w:val="000D1B53"/>
    <w:rsid w:val="000E0CE3"/>
    <w:rsid w:val="000E213D"/>
    <w:rsid w:val="000F2214"/>
    <w:rsid w:val="000F27B2"/>
    <w:rsid w:val="000F37A6"/>
    <w:rsid w:val="000F559C"/>
    <w:rsid w:val="00100006"/>
    <w:rsid w:val="0010171A"/>
    <w:rsid w:val="001025E6"/>
    <w:rsid w:val="001038F1"/>
    <w:rsid w:val="00104EE3"/>
    <w:rsid w:val="00110D73"/>
    <w:rsid w:val="00113B84"/>
    <w:rsid w:val="00115292"/>
    <w:rsid w:val="00115BC4"/>
    <w:rsid w:val="00116831"/>
    <w:rsid w:val="001179C5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14E3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1CEB"/>
    <w:rsid w:val="001A62B9"/>
    <w:rsid w:val="001A72A6"/>
    <w:rsid w:val="001B0039"/>
    <w:rsid w:val="001B0AD1"/>
    <w:rsid w:val="001B1A74"/>
    <w:rsid w:val="001B3CDD"/>
    <w:rsid w:val="001B4594"/>
    <w:rsid w:val="001C327A"/>
    <w:rsid w:val="001D1C02"/>
    <w:rsid w:val="001E01CE"/>
    <w:rsid w:val="001E16B9"/>
    <w:rsid w:val="001E34F4"/>
    <w:rsid w:val="001E68DC"/>
    <w:rsid w:val="001E6D9B"/>
    <w:rsid w:val="001F4F58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2D8A"/>
    <w:rsid w:val="0022400C"/>
    <w:rsid w:val="002251E2"/>
    <w:rsid w:val="00225A64"/>
    <w:rsid w:val="00227900"/>
    <w:rsid w:val="00230CED"/>
    <w:rsid w:val="0023145D"/>
    <w:rsid w:val="002336FD"/>
    <w:rsid w:val="0023731D"/>
    <w:rsid w:val="0023788C"/>
    <w:rsid w:val="00243D9C"/>
    <w:rsid w:val="00250ABB"/>
    <w:rsid w:val="002536B2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3C4"/>
    <w:rsid w:val="00275BEE"/>
    <w:rsid w:val="0027728F"/>
    <w:rsid w:val="00277E06"/>
    <w:rsid w:val="00280563"/>
    <w:rsid w:val="00281514"/>
    <w:rsid w:val="00281BA6"/>
    <w:rsid w:val="002865A4"/>
    <w:rsid w:val="00286C3B"/>
    <w:rsid w:val="002879BF"/>
    <w:rsid w:val="00291113"/>
    <w:rsid w:val="00293933"/>
    <w:rsid w:val="0029536F"/>
    <w:rsid w:val="00295C4C"/>
    <w:rsid w:val="00295D3A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3E23"/>
    <w:rsid w:val="002D4845"/>
    <w:rsid w:val="002D4D9D"/>
    <w:rsid w:val="002D562E"/>
    <w:rsid w:val="002D6081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27714"/>
    <w:rsid w:val="0033668D"/>
    <w:rsid w:val="0034024F"/>
    <w:rsid w:val="00342409"/>
    <w:rsid w:val="00342B1E"/>
    <w:rsid w:val="00347700"/>
    <w:rsid w:val="003521F6"/>
    <w:rsid w:val="00353C89"/>
    <w:rsid w:val="003544F5"/>
    <w:rsid w:val="00354708"/>
    <w:rsid w:val="00357322"/>
    <w:rsid w:val="003579E6"/>
    <w:rsid w:val="003655E3"/>
    <w:rsid w:val="00365A07"/>
    <w:rsid w:val="00367AF4"/>
    <w:rsid w:val="00370385"/>
    <w:rsid w:val="003719BC"/>
    <w:rsid w:val="00374A40"/>
    <w:rsid w:val="00374CA0"/>
    <w:rsid w:val="00376470"/>
    <w:rsid w:val="00377139"/>
    <w:rsid w:val="0038055A"/>
    <w:rsid w:val="00381E6B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B4DF8"/>
    <w:rsid w:val="003C1717"/>
    <w:rsid w:val="003C2F6D"/>
    <w:rsid w:val="003C41E2"/>
    <w:rsid w:val="003C76AE"/>
    <w:rsid w:val="003D2C12"/>
    <w:rsid w:val="003E3A20"/>
    <w:rsid w:val="003E40FD"/>
    <w:rsid w:val="003E4921"/>
    <w:rsid w:val="003E62B5"/>
    <w:rsid w:val="003E6F09"/>
    <w:rsid w:val="003F1B32"/>
    <w:rsid w:val="003F1E34"/>
    <w:rsid w:val="003F3BB8"/>
    <w:rsid w:val="004001AF"/>
    <w:rsid w:val="004012E4"/>
    <w:rsid w:val="00402455"/>
    <w:rsid w:val="00402C9D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67FFC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2A83"/>
    <w:rsid w:val="00492E17"/>
    <w:rsid w:val="00497A7A"/>
    <w:rsid w:val="004A07FA"/>
    <w:rsid w:val="004A45A5"/>
    <w:rsid w:val="004A4D89"/>
    <w:rsid w:val="004A51A3"/>
    <w:rsid w:val="004A5922"/>
    <w:rsid w:val="004A690E"/>
    <w:rsid w:val="004A699A"/>
    <w:rsid w:val="004A75D3"/>
    <w:rsid w:val="004A7ED8"/>
    <w:rsid w:val="004B3C12"/>
    <w:rsid w:val="004B6678"/>
    <w:rsid w:val="004C102C"/>
    <w:rsid w:val="004C151F"/>
    <w:rsid w:val="004C51A5"/>
    <w:rsid w:val="004D1A07"/>
    <w:rsid w:val="004D2342"/>
    <w:rsid w:val="004D3F55"/>
    <w:rsid w:val="004D427C"/>
    <w:rsid w:val="004E03FD"/>
    <w:rsid w:val="004F54BE"/>
    <w:rsid w:val="00502B99"/>
    <w:rsid w:val="00504A00"/>
    <w:rsid w:val="005108E9"/>
    <w:rsid w:val="005135DB"/>
    <w:rsid w:val="005138FF"/>
    <w:rsid w:val="00517FAA"/>
    <w:rsid w:val="00525673"/>
    <w:rsid w:val="00530FDC"/>
    <w:rsid w:val="00531320"/>
    <w:rsid w:val="00533908"/>
    <w:rsid w:val="005356EC"/>
    <w:rsid w:val="005416C9"/>
    <w:rsid w:val="00541C59"/>
    <w:rsid w:val="00542EE1"/>
    <w:rsid w:val="00542F3E"/>
    <w:rsid w:val="00544CE9"/>
    <w:rsid w:val="00545541"/>
    <w:rsid w:val="0054637A"/>
    <w:rsid w:val="00550AA6"/>
    <w:rsid w:val="00551661"/>
    <w:rsid w:val="00552D66"/>
    <w:rsid w:val="0055593C"/>
    <w:rsid w:val="00556299"/>
    <w:rsid w:val="0055782B"/>
    <w:rsid w:val="005648FE"/>
    <w:rsid w:val="00565146"/>
    <w:rsid w:val="005668A4"/>
    <w:rsid w:val="00566F0F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C3246"/>
    <w:rsid w:val="005D029D"/>
    <w:rsid w:val="005D4FEF"/>
    <w:rsid w:val="005D6C46"/>
    <w:rsid w:val="005E0885"/>
    <w:rsid w:val="005E46B8"/>
    <w:rsid w:val="005E5E35"/>
    <w:rsid w:val="005E5EDC"/>
    <w:rsid w:val="005E6B14"/>
    <w:rsid w:val="005E6DA0"/>
    <w:rsid w:val="005E73F6"/>
    <w:rsid w:val="005F2290"/>
    <w:rsid w:val="005F3391"/>
    <w:rsid w:val="005F671F"/>
    <w:rsid w:val="00603DF3"/>
    <w:rsid w:val="0061077F"/>
    <w:rsid w:val="00611837"/>
    <w:rsid w:val="006125E2"/>
    <w:rsid w:val="00612997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2BC9"/>
    <w:rsid w:val="00643A73"/>
    <w:rsid w:val="00643CED"/>
    <w:rsid w:val="00643EDF"/>
    <w:rsid w:val="006458C7"/>
    <w:rsid w:val="00646BD7"/>
    <w:rsid w:val="006541E1"/>
    <w:rsid w:val="0065438E"/>
    <w:rsid w:val="006579B2"/>
    <w:rsid w:val="006579C7"/>
    <w:rsid w:val="00657BD5"/>
    <w:rsid w:val="006656C2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28CB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5EA1"/>
    <w:rsid w:val="006B67DD"/>
    <w:rsid w:val="006C0208"/>
    <w:rsid w:val="006C1906"/>
    <w:rsid w:val="006C6998"/>
    <w:rsid w:val="006C73CE"/>
    <w:rsid w:val="006D2C94"/>
    <w:rsid w:val="006D32EF"/>
    <w:rsid w:val="006D372B"/>
    <w:rsid w:val="006D5289"/>
    <w:rsid w:val="006D7CFF"/>
    <w:rsid w:val="006E2919"/>
    <w:rsid w:val="006E2F3A"/>
    <w:rsid w:val="006E305C"/>
    <w:rsid w:val="006E49BE"/>
    <w:rsid w:val="006E6909"/>
    <w:rsid w:val="006E7B94"/>
    <w:rsid w:val="006F1B2C"/>
    <w:rsid w:val="006F3C46"/>
    <w:rsid w:val="006F63E9"/>
    <w:rsid w:val="006F6588"/>
    <w:rsid w:val="007038D3"/>
    <w:rsid w:val="00704F8C"/>
    <w:rsid w:val="007064AD"/>
    <w:rsid w:val="0070791D"/>
    <w:rsid w:val="00710B67"/>
    <w:rsid w:val="0071493F"/>
    <w:rsid w:val="00715049"/>
    <w:rsid w:val="0071526B"/>
    <w:rsid w:val="00716677"/>
    <w:rsid w:val="007167A1"/>
    <w:rsid w:val="00722B36"/>
    <w:rsid w:val="00724D58"/>
    <w:rsid w:val="00732A0A"/>
    <w:rsid w:val="00732FB8"/>
    <w:rsid w:val="0073368B"/>
    <w:rsid w:val="007379BB"/>
    <w:rsid w:val="0074277F"/>
    <w:rsid w:val="00747C74"/>
    <w:rsid w:val="0075059C"/>
    <w:rsid w:val="00751BE2"/>
    <w:rsid w:val="007533B1"/>
    <w:rsid w:val="0075576E"/>
    <w:rsid w:val="0075732E"/>
    <w:rsid w:val="0076162F"/>
    <w:rsid w:val="00762554"/>
    <w:rsid w:val="00766057"/>
    <w:rsid w:val="00774EFC"/>
    <w:rsid w:val="0078349F"/>
    <w:rsid w:val="007838B6"/>
    <w:rsid w:val="00783A97"/>
    <w:rsid w:val="00786280"/>
    <w:rsid w:val="00787F7F"/>
    <w:rsid w:val="007918F0"/>
    <w:rsid w:val="00792209"/>
    <w:rsid w:val="00792A1C"/>
    <w:rsid w:val="00793FD9"/>
    <w:rsid w:val="007947D1"/>
    <w:rsid w:val="007A2902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02A3"/>
    <w:rsid w:val="00803542"/>
    <w:rsid w:val="008039D4"/>
    <w:rsid w:val="00805894"/>
    <w:rsid w:val="008065E5"/>
    <w:rsid w:val="008113FD"/>
    <w:rsid w:val="008134F9"/>
    <w:rsid w:val="00821647"/>
    <w:rsid w:val="00822951"/>
    <w:rsid w:val="00823F85"/>
    <w:rsid w:val="0082697D"/>
    <w:rsid w:val="008301F1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226C"/>
    <w:rsid w:val="0085579A"/>
    <w:rsid w:val="00856FDE"/>
    <w:rsid w:val="0086164B"/>
    <w:rsid w:val="00861999"/>
    <w:rsid w:val="00861BA7"/>
    <w:rsid w:val="00863A21"/>
    <w:rsid w:val="00865629"/>
    <w:rsid w:val="00865F29"/>
    <w:rsid w:val="008675E0"/>
    <w:rsid w:val="0087055A"/>
    <w:rsid w:val="00870F0B"/>
    <w:rsid w:val="008721B7"/>
    <w:rsid w:val="008723D2"/>
    <w:rsid w:val="00873598"/>
    <w:rsid w:val="0087363A"/>
    <w:rsid w:val="00877336"/>
    <w:rsid w:val="00880E2E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00F7"/>
    <w:rsid w:val="008A1B17"/>
    <w:rsid w:val="008A1F0E"/>
    <w:rsid w:val="008A1FBE"/>
    <w:rsid w:val="008A4149"/>
    <w:rsid w:val="008A7ECD"/>
    <w:rsid w:val="008B178E"/>
    <w:rsid w:val="008B4B61"/>
    <w:rsid w:val="008B5315"/>
    <w:rsid w:val="008C06A5"/>
    <w:rsid w:val="008C0CFD"/>
    <w:rsid w:val="008C355C"/>
    <w:rsid w:val="008C44A9"/>
    <w:rsid w:val="008C4528"/>
    <w:rsid w:val="008C67C1"/>
    <w:rsid w:val="008D1A6B"/>
    <w:rsid w:val="008D1D45"/>
    <w:rsid w:val="008D3BA4"/>
    <w:rsid w:val="008E0295"/>
    <w:rsid w:val="008E21E3"/>
    <w:rsid w:val="008E42C5"/>
    <w:rsid w:val="008E5DFC"/>
    <w:rsid w:val="008E79DF"/>
    <w:rsid w:val="008F1408"/>
    <w:rsid w:val="008F3CB5"/>
    <w:rsid w:val="008F5E43"/>
    <w:rsid w:val="00900147"/>
    <w:rsid w:val="009048A6"/>
    <w:rsid w:val="00906FBA"/>
    <w:rsid w:val="00910DE2"/>
    <w:rsid w:val="0091176C"/>
    <w:rsid w:val="00912585"/>
    <w:rsid w:val="00912652"/>
    <w:rsid w:val="00913A5A"/>
    <w:rsid w:val="00914349"/>
    <w:rsid w:val="00915724"/>
    <w:rsid w:val="00920291"/>
    <w:rsid w:val="0092397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7C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96A9F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6DDD"/>
    <w:rsid w:val="00A07A75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532C"/>
    <w:rsid w:val="00A2638C"/>
    <w:rsid w:val="00A32C7F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366A"/>
    <w:rsid w:val="00A55ED5"/>
    <w:rsid w:val="00A56F80"/>
    <w:rsid w:val="00A575AC"/>
    <w:rsid w:val="00A6117B"/>
    <w:rsid w:val="00A64F38"/>
    <w:rsid w:val="00A667C0"/>
    <w:rsid w:val="00A72B1B"/>
    <w:rsid w:val="00A74F1B"/>
    <w:rsid w:val="00A8497E"/>
    <w:rsid w:val="00A86333"/>
    <w:rsid w:val="00A94AA6"/>
    <w:rsid w:val="00A95391"/>
    <w:rsid w:val="00AA075B"/>
    <w:rsid w:val="00AA27A5"/>
    <w:rsid w:val="00AA3789"/>
    <w:rsid w:val="00AA486E"/>
    <w:rsid w:val="00AA4D9A"/>
    <w:rsid w:val="00AA72D9"/>
    <w:rsid w:val="00AA7580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E5547"/>
    <w:rsid w:val="00AF4AF5"/>
    <w:rsid w:val="00B006FF"/>
    <w:rsid w:val="00B00A26"/>
    <w:rsid w:val="00B00BC2"/>
    <w:rsid w:val="00B01894"/>
    <w:rsid w:val="00B021A1"/>
    <w:rsid w:val="00B0639C"/>
    <w:rsid w:val="00B07625"/>
    <w:rsid w:val="00B10E5F"/>
    <w:rsid w:val="00B11AB3"/>
    <w:rsid w:val="00B11BCF"/>
    <w:rsid w:val="00B166F9"/>
    <w:rsid w:val="00B24D04"/>
    <w:rsid w:val="00B25B4F"/>
    <w:rsid w:val="00B30BF2"/>
    <w:rsid w:val="00B31326"/>
    <w:rsid w:val="00B32D15"/>
    <w:rsid w:val="00B35D4B"/>
    <w:rsid w:val="00B41699"/>
    <w:rsid w:val="00B43BAC"/>
    <w:rsid w:val="00B44642"/>
    <w:rsid w:val="00B44C38"/>
    <w:rsid w:val="00B45F6A"/>
    <w:rsid w:val="00B5095B"/>
    <w:rsid w:val="00B62BA0"/>
    <w:rsid w:val="00B63AA8"/>
    <w:rsid w:val="00B66432"/>
    <w:rsid w:val="00B7131B"/>
    <w:rsid w:val="00B73623"/>
    <w:rsid w:val="00B751AC"/>
    <w:rsid w:val="00B76DCD"/>
    <w:rsid w:val="00B77878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A11B3"/>
    <w:rsid w:val="00BB16B9"/>
    <w:rsid w:val="00BB252E"/>
    <w:rsid w:val="00BB2587"/>
    <w:rsid w:val="00BC37D9"/>
    <w:rsid w:val="00BC3850"/>
    <w:rsid w:val="00BC4AB7"/>
    <w:rsid w:val="00BD48DE"/>
    <w:rsid w:val="00BD7322"/>
    <w:rsid w:val="00BE2750"/>
    <w:rsid w:val="00BE397B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1791"/>
    <w:rsid w:val="00C118C5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52BC5"/>
    <w:rsid w:val="00C53C7E"/>
    <w:rsid w:val="00C60871"/>
    <w:rsid w:val="00C60FFD"/>
    <w:rsid w:val="00C61DE9"/>
    <w:rsid w:val="00C642B0"/>
    <w:rsid w:val="00C64B5C"/>
    <w:rsid w:val="00C653E1"/>
    <w:rsid w:val="00C6564F"/>
    <w:rsid w:val="00C7178C"/>
    <w:rsid w:val="00C72F87"/>
    <w:rsid w:val="00C76803"/>
    <w:rsid w:val="00C7797F"/>
    <w:rsid w:val="00C804D8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3E6"/>
    <w:rsid w:val="00D059FE"/>
    <w:rsid w:val="00D05EF3"/>
    <w:rsid w:val="00D063BA"/>
    <w:rsid w:val="00D07E8A"/>
    <w:rsid w:val="00D136CC"/>
    <w:rsid w:val="00D20CB8"/>
    <w:rsid w:val="00D252E8"/>
    <w:rsid w:val="00D2541C"/>
    <w:rsid w:val="00D31945"/>
    <w:rsid w:val="00D32254"/>
    <w:rsid w:val="00D368D8"/>
    <w:rsid w:val="00D4024F"/>
    <w:rsid w:val="00D42382"/>
    <w:rsid w:val="00D46B73"/>
    <w:rsid w:val="00D5224C"/>
    <w:rsid w:val="00D5329C"/>
    <w:rsid w:val="00D53B8E"/>
    <w:rsid w:val="00D545FA"/>
    <w:rsid w:val="00D57743"/>
    <w:rsid w:val="00D60749"/>
    <w:rsid w:val="00D633C9"/>
    <w:rsid w:val="00D64E3C"/>
    <w:rsid w:val="00D65A98"/>
    <w:rsid w:val="00D66D01"/>
    <w:rsid w:val="00D67EF4"/>
    <w:rsid w:val="00D700DD"/>
    <w:rsid w:val="00D703B1"/>
    <w:rsid w:val="00D72F02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28EC"/>
    <w:rsid w:val="00DA5D2F"/>
    <w:rsid w:val="00DA6C8A"/>
    <w:rsid w:val="00DB0705"/>
    <w:rsid w:val="00DB4147"/>
    <w:rsid w:val="00DB5649"/>
    <w:rsid w:val="00DC08B7"/>
    <w:rsid w:val="00DC118C"/>
    <w:rsid w:val="00DC1767"/>
    <w:rsid w:val="00DC21E7"/>
    <w:rsid w:val="00DC5902"/>
    <w:rsid w:val="00DC5DFB"/>
    <w:rsid w:val="00DD07B6"/>
    <w:rsid w:val="00DD0A37"/>
    <w:rsid w:val="00DD29D8"/>
    <w:rsid w:val="00DD63A5"/>
    <w:rsid w:val="00DE0421"/>
    <w:rsid w:val="00DE1EC4"/>
    <w:rsid w:val="00DE5974"/>
    <w:rsid w:val="00DE59C6"/>
    <w:rsid w:val="00DE6437"/>
    <w:rsid w:val="00DE77BD"/>
    <w:rsid w:val="00DF0241"/>
    <w:rsid w:val="00DF123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1486"/>
    <w:rsid w:val="00E33206"/>
    <w:rsid w:val="00E33FA3"/>
    <w:rsid w:val="00E35166"/>
    <w:rsid w:val="00E373A2"/>
    <w:rsid w:val="00E443C9"/>
    <w:rsid w:val="00E51AD1"/>
    <w:rsid w:val="00E55B5F"/>
    <w:rsid w:val="00E6316B"/>
    <w:rsid w:val="00E64382"/>
    <w:rsid w:val="00E64E9B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53A6"/>
    <w:rsid w:val="00E96672"/>
    <w:rsid w:val="00E96EF2"/>
    <w:rsid w:val="00E975E7"/>
    <w:rsid w:val="00EA0A7D"/>
    <w:rsid w:val="00EA12CD"/>
    <w:rsid w:val="00EA3443"/>
    <w:rsid w:val="00EB0A7C"/>
    <w:rsid w:val="00EB2579"/>
    <w:rsid w:val="00EC6ECF"/>
    <w:rsid w:val="00EC6FDF"/>
    <w:rsid w:val="00ED1739"/>
    <w:rsid w:val="00ED6B1B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3753A"/>
    <w:rsid w:val="00F5074E"/>
    <w:rsid w:val="00F548AE"/>
    <w:rsid w:val="00F54E0B"/>
    <w:rsid w:val="00F557F3"/>
    <w:rsid w:val="00F55CE1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510B"/>
    <w:rsid w:val="00FB7B0F"/>
    <w:rsid w:val="00FC038E"/>
    <w:rsid w:val="00FC3027"/>
    <w:rsid w:val="00FD0F63"/>
    <w:rsid w:val="00FD7732"/>
    <w:rsid w:val="00FE1526"/>
    <w:rsid w:val="00FE3D17"/>
    <w:rsid w:val="00FF07D4"/>
    <w:rsid w:val="00FF4385"/>
    <w:rsid w:val="00FF58AD"/>
    <w:rsid w:val="00FF6170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9861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2</cp:revision>
  <cp:lastPrinted>2025-02-03T06:26:00Z</cp:lastPrinted>
  <dcterms:created xsi:type="dcterms:W3CDTF">2025-03-21T09:39:00Z</dcterms:created>
  <dcterms:modified xsi:type="dcterms:W3CDTF">2025-03-21T09:39:00Z</dcterms:modified>
</cp:coreProperties>
</file>